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9638" w14:textId="77777777" w:rsidR="00A0585B" w:rsidRDefault="00A0585B">
      <w:pPr>
        <w:pStyle w:val="a3"/>
        <w:spacing w:before="4"/>
        <w:rPr>
          <w:rFonts w:ascii="Times New Roman"/>
          <w:sz w:val="5"/>
        </w:rPr>
      </w:pPr>
    </w:p>
    <w:p w14:paraId="37BA870F" w14:textId="77777777" w:rsidR="00A0585B" w:rsidRDefault="00000000">
      <w:pPr>
        <w:pStyle w:val="a3"/>
        <w:ind w:left="18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4FF0DA" wp14:editId="30D7BAF4">
            <wp:extent cx="419100" cy="419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2471" w14:textId="77777777" w:rsidR="00A0585B" w:rsidRDefault="00000000">
      <w:pPr>
        <w:spacing w:line="276" w:lineRule="auto"/>
        <w:ind w:left="1010" w:right="887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ΕΛΛΗΝΙΚΗ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ΔΗΜΟΚΡΑΤΙΑ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ΠΕΡΙΦΕΡΕΙΑ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ΚΡΗΤΗΣ</w:t>
      </w:r>
    </w:p>
    <w:p w14:paraId="5D6EBC4B" w14:textId="77777777" w:rsidR="00A0585B" w:rsidRDefault="00000000">
      <w:pPr>
        <w:spacing w:before="25"/>
        <w:ind w:left="234" w:right="117" w:firstLine="7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ΓΕΝΙΚΗ ΔΙΕΥΘΥΝΣΗ ΠΡΩΤΟΓΕΝΗ ΤΟΜΕΑ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ΔΙΕΥΘΥΝΣΗ ΑΓΡΟΤΙΚΗΣ ΑΝΑΠΤΥΞΗΣ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ΠΕΡΙΦΕΡΕΙΑΚΗΣ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ΕΝΟΤΗΤΑΣ</w:t>
      </w:r>
      <w:r>
        <w:rPr>
          <w:rFonts w:ascii="Arial" w:hAnsi="Arial"/>
          <w:b/>
          <w:spacing w:val="43"/>
          <w:sz w:val="19"/>
        </w:rPr>
        <w:t xml:space="preserve"> </w:t>
      </w:r>
      <w:r>
        <w:rPr>
          <w:rFonts w:ascii="Arial" w:hAnsi="Arial"/>
          <w:b/>
          <w:sz w:val="19"/>
        </w:rPr>
        <w:t>ΗΡΑΚΛΕΙΟΥ</w:t>
      </w:r>
    </w:p>
    <w:p w14:paraId="7C3A80C1" w14:textId="77777777" w:rsidR="00A0585B" w:rsidRDefault="00000000">
      <w:pPr>
        <w:spacing w:line="218" w:lineRule="exact"/>
        <w:ind w:left="146" w:right="26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ΤΜΗΜΑ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ΦΥΤΙΚΗΣ</w:t>
      </w:r>
      <w:r>
        <w:rPr>
          <w:rFonts w:ascii="Arial" w:hAnsi="Arial"/>
          <w:b/>
          <w:spacing w:val="48"/>
          <w:sz w:val="19"/>
        </w:rPr>
        <w:t xml:space="preserve"> </w:t>
      </w:r>
      <w:r>
        <w:rPr>
          <w:rFonts w:ascii="Arial" w:hAnsi="Arial"/>
          <w:b/>
          <w:sz w:val="19"/>
        </w:rPr>
        <w:t>ΚΑΙ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ΖΩΙΚΗΣ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ΠΑΡΑΓΩΓΗΣ</w:t>
      </w:r>
    </w:p>
    <w:p w14:paraId="6B6A6173" w14:textId="73B79BCF" w:rsidR="00A0585B" w:rsidRDefault="00000000">
      <w:pPr>
        <w:pStyle w:val="a3"/>
        <w:spacing w:before="66"/>
        <w:ind w:left="160"/>
      </w:pPr>
      <w:r>
        <w:br w:type="column"/>
      </w:r>
      <w:r>
        <w:t>Ηράκλειο</w:t>
      </w:r>
      <w:r>
        <w:rPr>
          <w:spacing w:val="42"/>
        </w:rPr>
        <w:t xml:space="preserve"> </w:t>
      </w:r>
      <w:r>
        <w:t>12/8/2022</w:t>
      </w:r>
    </w:p>
    <w:p w14:paraId="65E1403F" w14:textId="16BBF3B6" w:rsidR="009E040A" w:rsidRDefault="009E040A">
      <w:pPr>
        <w:pStyle w:val="a3"/>
        <w:spacing w:before="66"/>
        <w:ind w:left="160"/>
      </w:pPr>
      <w:r>
        <w:t>ΕΝΗΜΕΡΩΤΙΚΟ</w:t>
      </w:r>
    </w:p>
    <w:p w14:paraId="6B2963FF" w14:textId="77777777" w:rsidR="00A0585B" w:rsidRDefault="00A0585B">
      <w:pPr>
        <w:pStyle w:val="a3"/>
        <w:rPr>
          <w:sz w:val="20"/>
        </w:rPr>
      </w:pPr>
    </w:p>
    <w:p w14:paraId="2DEE2B25" w14:textId="77777777" w:rsidR="00A0585B" w:rsidRDefault="00A0585B">
      <w:pPr>
        <w:pStyle w:val="a3"/>
        <w:rPr>
          <w:sz w:val="20"/>
        </w:rPr>
      </w:pPr>
    </w:p>
    <w:p w14:paraId="24F9E783" w14:textId="77777777" w:rsidR="00A0585B" w:rsidRDefault="00A0585B">
      <w:pPr>
        <w:pStyle w:val="a3"/>
        <w:rPr>
          <w:sz w:val="20"/>
        </w:rPr>
      </w:pPr>
    </w:p>
    <w:p w14:paraId="2233417E" w14:textId="77777777" w:rsidR="00A0585B" w:rsidRDefault="00A0585B">
      <w:pPr>
        <w:pStyle w:val="a3"/>
        <w:spacing w:before="2"/>
        <w:rPr>
          <w:sz w:val="21"/>
        </w:rPr>
      </w:pPr>
    </w:p>
    <w:p w14:paraId="23604FEE" w14:textId="77777777" w:rsidR="00A0585B" w:rsidRPr="00595713" w:rsidRDefault="00A0585B">
      <w:pPr>
        <w:spacing w:line="244" w:lineRule="auto"/>
        <w:rPr>
          <w:lang w:val="en-US"/>
        </w:rPr>
        <w:sectPr w:rsidR="00A0585B" w:rsidRPr="00595713">
          <w:type w:val="continuous"/>
          <w:pgSz w:w="11910" w:h="16840"/>
          <w:pgMar w:top="1360" w:right="880" w:bottom="280" w:left="980" w:header="720" w:footer="720" w:gutter="0"/>
          <w:cols w:num="2" w:space="720" w:equalWidth="0">
            <w:col w:w="4219" w:space="1765"/>
            <w:col w:w="4066"/>
          </w:cols>
        </w:sectPr>
      </w:pPr>
    </w:p>
    <w:p w14:paraId="40E711D6" w14:textId="77777777" w:rsidR="00A0585B" w:rsidRPr="00595713" w:rsidRDefault="00A0585B">
      <w:pPr>
        <w:pStyle w:val="a3"/>
        <w:rPr>
          <w:sz w:val="20"/>
          <w:lang w:val="en-US"/>
        </w:rPr>
      </w:pPr>
    </w:p>
    <w:p w14:paraId="7BA4174E" w14:textId="77777777" w:rsidR="00A0585B" w:rsidRPr="00595713" w:rsidRDefault="00A0585B">
      <w:pPr>
        <w:pStyle w:val="a3"/>
        <w:rPr>
          <w:sz w:val="20"/>
          <w:lang w:val="en-US"/>
        </w:rPr>
      </w:pPr>
    </w:p>
    <w:p w14:paraId="611EFFFF" w14:textId="77777777" w:rsidR="00A0585B" w:rsidRPr="00595713" w:rsidRDefault="00A0585B">
      <w:pPr>
        <w:pStyle w:val="a3"/>
        <w:rPr>
          <w:sz w:val="20"/>
          <w:lang w:val="en-US"/>
        </w:rPr>
      </w:pPr>
    </w:p>
    <w:p w14:paraId="7D4FD2CB" w14:textId="77777777" w:rsidR="00A0585B" w:rsidRPr="00595713" w:rsidRDefault="00A0585B">
      <w:pPr>
        <w:pStyle w:val="a3"/>
        <w:rPr>
          <w:sz w:val="20"/>
          <w:lang w:val="en-US"/>
        </w:rPr>
      </w:pPr>
    </w:p>
    <w:p w14:paraId="7A56AAEE" w14:textId="77777777" w:rsidR="00A0585B" w:rsidRPr="00595713" w:rsidRDefault="00A0585B">
      <w:pPr>
        <w:pStyle w:val="a3"/>
        <w:spacing w:before="3"/>
        <w:rPr>
          <w:sz w:val="27"/>
          <w:lang w:val="en-US"/>
        </w:rPr>
      </w:pPr>
    </w:p>
    <w:p w14:paraId="151C01D1" w14:textId="77777777" w:rsidR="00A0585B" w:rsidRDefault="00A0585B">
      <w:pPr>
        <w:pStyle w:val="a3"/>
        <w:spacing w:before="1"/>
        <w:rPr>
          <w:rFonts w:ascii="Arial"/>
          <w:b/>
          <w:sz w:val="32"/>
        </w:rPr>
      </w:pPr>
    </w:p>
    <w:p w14:paraId="6E7E7368" w14:textId="77777777" w:rsidR="00A0585B" w:rsidRDefault="00000000">
      <w:pPr>
        <w:spacing w:before="1"/>
        <w:ind w:left="100" w:right="220" w:firstLine="36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Η Δ/νση Αγροτικής Ανάπτυξης Περιφερειακής Ενότητας Ηρακλείου γνωστοποιεί ότι </w:t>
      </w:r>
      <w:r>
        <w:rPr>
          <w:rFonts w:ascii="Arial" w:hAnsi="Arial"/>
          <w:b/>
          <w:sz w:val="24"/>
          <w:u w:val="thick"/>
        </w:rPr>
        <w:t>με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την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προϋπόθεση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των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κατάλληλων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καιρικών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συνθηκών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ξεκινήσει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δεύτερος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γενικός</w:t>
      </w:r>
      <w:r>
        <w:rPr>
          <w:spacing w:val="-1"/>
          <w:sz w:val="24"/>
        </w:rPr>
        <w:t xml:space="preserve"> </w:t>
      </w:r>
      <w:r>
        <w:rPr>
          <w:sz w:val="24"/>
        </w:rPr>
        <w:t>δολωματικός</w:t>
      </w:r>
      <w:r>
        <w:rPr>
          <w:spacing w:val="-1"/>
          <w:sz w:val="24"/>
        </w:rPr>
        <w:t xml:space="preserve"> </w:t>
      </w:r>
      <w:r>
        <w:rPr>
          <w:sz w:val="24"/>
        </w:rPr>
        <w:t>ψεκασμός</w:t>
      </w:r>
      <w:r>
        <w:rPr>
          <w:spacing w:val="1"/>
          <w:sz w:val="24"/>
        </w:rPr>
        <w:t xml:space="preserve"> </w:t>
      </w:r>
      <w:r>
        <w:rPr>
          <w:sz w:val="24"/>
        </w:rPr>
        <w:t>δακοκτονίας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στο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Δήμο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Φαιστού:</w:t>
      </w:r>
    </w:p>
    <w:p w14:paraId="041E5DBD" w14:textId="77777777" w:rsidR="00A0585B" w:rsidRDefault="00A0585B">
      <w:pPr>
        <w:pStyle w:val="a3"/>
        <w:rPr>
          <w:rFonts w:ascii="Arial"/>
          <w:b/>
        </w:rPr>
      </w:pPr>
    </w:p>
    <w:p w14:paraId="1BFEC001" w14:textId="77777777" w:rsidR="00A0585B" w:rsidRDefault="00000000">
      <w:pPr>
        <w:pStyle w:val="1"/>
        <w:numPr>
          <w:ilvl w:val="0"/>
          <w:numId w:val="1"/>
        </w:numPr>
        <w:tabs>
          <w:tab w:val="left" w:pos="1240"/>
          <w:tab w:val="left" w:pos="1241"/>
        </w:tabs>
        <w:ind w:hanging="361"/>
      </w:pPr>
      <w:r>
        <w:t>την</w:t>
      </w:r>
      <w:r>
        <w:rPr>
          <w:spacing w:val="-3"/>
        </w:rPr>
        <w:t xml:space="preserve"> </w:t>
      </w:r>
      <w:r>
        <w:t>Τρίτη</w:t>
      </w:r>
      <w:r>
        <w:rPr>
          <w:spacing w:val="-3"/>
        </w:rPr>
        <w:t xml:space="preserve"> </w:t>
      </w:r>
      <w:r>
        <w:t>16-8-2022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Ρουφά</w:t>
      </w:r>
    </w:p>
    <w:p w14:paraId="17189D83" w14:textId="77777777" w:rsidR="00A0585B" w:rsidRDefault="00000000">
      <w:pPr>
        <w:spacing w:line="274" w:lineRule="exact"/>
        <w:ind w:left="1240"/>
        <w:rPr>
          <w:rFonts w:ascii="Arial" w:hAnsi="Arial"/>
          <w:b/>
          <w:sz w:val="24"/>
        </w:rPr>
      </w:pP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ο τρίτος γενικός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ψεκασμός</w:t>
      </w:r>
    </w:p>
    <w:p w14:paraId="265F7871" w14:textId="77777777" w:rsidR="00A0585B" w:rsidRDefault="00000000">
      <w:pPr>
        <w:pStyle w:val="1"/>
        <w:numPr>
          <w:ilvl w:val="0"/>
          <w:numId w:val="1"/>
        </w:numPr>
        <w:tabs>
          <w:tab w:val="left" w:pos="1240"/>
          <w:tab w:val="left" w:pos="1241"/>
        </w:tabs>
        <w:ind w:hanging="361"/>
      </w:pPr>
      <w:r>
        <w:t>την</w:t>
      </w:r>
      <w:r>
        <w:rPr>
          <w:spacing w:val="-4"/>
        </w:rPr>
        <w:t xml:space="preserve"> </w:t>
      </w:r>
      <w:r>
        <w:t>Τρίτη</w:t>
      </w:r>
      <w:r>
        <w:rPr>
          <w:spacing w:val="-5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Βορίζια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στο Ζαρό</w:t>
      </w:r>
    </w:p>
    <w:p w14:paraId="379C5653" w14:textId="77777777" w:rsidR="00A0585B" w:rsidRDefault="00A0585B">
      <w:pPr>
        <w:pStyle w:val="a3"/>
        <w:spacing w:before="10"/>
        <w:rPr>
          <w:rFonts w:ascii="Arial"/>
          <w:b/>
          <w:sz w:val="23"/>
        </w:rPr>
      </w:pPr>
    </w:p>
    <w:p w14:paraId="03A88EBD" w14:textId="77777777" w:rsidR="00A0585B" w:rsidRDefault="00000000">
      <w:pPr>
        <w:ind w:left="100" w:right="221" w:firstLine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Παρακαλούνται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όσοι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ελαιοπαραγωγοί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έχουν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περιφραγμένα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ελαιόφυτα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μεριμνήσουν ώστε ο εργολάβος ψεκασμού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 έχει πρόσβαση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στα δένδρα τους για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να μπορεί να τα ψεκάσει και οι βιοκαλλιεργητές να σημαδέψουν τα ελαιόφυτά τους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να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αποφευχθεί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ανεπιθύμητος ψεκασμός.</w:t>
      </w:r>
    </w:p>
    <w:p w14:paraId="7478A14E" w14:textId="77777777" w:rsidR="00A0585B" w:rsidRDefault="00000000">
      <w:pPr>
        <w:pStyle w:val="a3"/>
        <w:spacing w:before="4" w:line="244" w:lineRule="auto"/>
        <w:ind w:left="100" w:right="219" w:firstLine="360"/>
        <w:jc w:val="both"/>
      </w:pPr>
      <w:r>
        <w:t>Ιδιαίτερη προσοχή πρέπει να δοθεί σε περιοχές με χαμηλά ποσοστά καρποφορίας με</w:t>
      </w:r>
      <w:r>
        <w:rPr>
          <w:spacing w:val="1"/>
        </w:rPr>
        <w:t xml:space="preserve"> </w:t>
      </w:r>
      <w:r>
        <w:t>δεδομένο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αυτές</w:t>
      </w:r>
      <w:r>
        <w:rPr>
          <w:spacing w:val="-10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αποτελεσματικότητα</w:t>
      </w:r>
      <w:r>
        <w:rPr>
          <w:spacing w:val="-12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δολωματικών</w:t>
      </w:r>
      <w:r>
        <w:rPr>
          <w:spacing w:val="-9"/>
        </w:rPr>
        <w:t xml:space="preserve"> </w:t>
      </w:r>
      <w:r>
        <w:t>ψεκασμών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εξαιρετικά</w:t>
      </w:r>
      <w:r>
        <w:rPr>
          <w:spacing w:val="-62"/>
        </w:rPr>
        <w:t xml:space="preserve"> </w:t>
      </w:r>
      <w:r>
        <w:t>αμφίβολη οπότε οι παραγωγοί ίσως χρειαστεί να επέμβουν με ίδια μέσα (π.χ. ψεκασμούς</w:t>
      </w:r>
      <w:r>
        <w:rPr>
          <w:spacing w:val="1"/>
        </w:rPr>
        <w:t xml:space="preserve"> </w:t>
      </w:r>
      <w:r>
        <w:t>κάλυψης).</w:t>
      </w:r>
    </w:p>
    <w:p w14:paraId="52D11376" w14:textId="77777777" w:rsidR="00A0585B" w:rsidRDefault="00000000">
      <w:pPr>
        <w:pStyle w:val="a3"/>
        <w:spacing w:line="244" w:lineRule="auto"/>
        <w:ind w:left="100" w:right="220" w:firstLine="360"/>
        <w:jc w:val="both"/>
      </w:pPr>
      <w:r>
        <w:t>Επίσης</w:t>
      </w:r>
      <w:r>
        <w:rPr>
          <w:spacing w:val="1"/>
        </w:rPr>
        <w:t xml:space="preserve"> </w:t>
      </w:r>
      <w:r>
        <w:t>επισημαίνεται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υποχρέωση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εργολάβου</w:t>
      </w:r>
      <w:r>
        <w:rPr>
          <w:spacing w:val="1"/>
        </w:rPr>
        <w:t xml:space="preserve"> </w:t>
      </w:r>
      <w:r>
        <w:t>καθ’</w:t>
      </w:r>
      <w:r>
        <w:rPr>
          <w:spacing w:val="1"/>
        </w:rPr>
        <w:t xml:space="preserve"> </w:t>
      </w:r>
      <w:r>
        <w:t>όλη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63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ψεκασμών,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αναρτά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προηγούμενη</w:t>
      </w:r>
      <w:r>
        <w:rPr>
          <w:spacing w:val="1"/>
        </w:rPr>
        <w:t xml:space="preserve"> </w:t>
      </w:r>
      <w:r>
        <w:t>μέρα,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εμφανή</w:t>
      </w:r>
      <w:r>
        <w:rPr>
          <w:spacing w:val="1"/>
        </w:rPr>
        <w:t xml:space="preserve"> </w:t>
      </w:r>
      <w:r>
        <w:t>δημόσιο</w:t>
      </w:r>
      <w:r>
        <w:rPr>
          <w:spacing w:val="1"/>
        </w:rPr>
        <w:t xml:space="preserve"> </w:t>
      </w:r>
      <w:r>
        <w:t>χώρο,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τοποθεσίες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πραγματοποιούνται</w:t>
      </w:r>
      <w:r>
        <w:rPr>
          <w:spacing w:val="1"/>
        </w:rPr>
        <w:t xml:space="preserve"> </w:t>
      </w:r>
      <w:r>
        <w:t>ψεκασμοί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63"/>
        </w:rPr>
        <w:t xml:space="preserve"> </w:t>
      </w:r>
      <w:r>
        <w:t>λαμβάνουν</w:t>
      </w:r>
      <w:r>
        <w:rPr>
          <w:spacing w:val="1"/>
        </w:rPr>
        <w:t xml:space="preserve"> </w:t>
      </w:r>
      <w:r>
        <w:t>γνώση οι ενδιαφερόμενοι ελαιοκαλλιεργητές. Οι τελευταίοι επιβάλλεται να επισκέπτονται</w:t>
      </w:r>
      <w:r>
        <w:rPr>
          <w:spacing w:val="1"/>
        </w:rPr>
        <w:t xml:space="preserve"> </w:t>
      </w:r>
      <w:r>
        <w:t>συχνά τα ελαιόφυτά τους διαπιστώνοντας την καλή εφαρμογή των ψεκασμών και την</w:t>
      </w:r>
      <w:r>
        <w:rPr>
          <w:spacing w:val="1"/>
        </w:rPr>
        <w:t xml:space="preserve"> </w:t>
      </w:r>
      <w:r>
        <w:t>αποτελεσματικότητά τους και να μεταφέρουν στην υπηρεσία μας έγκαιρα όποιο πρόβλημα</w:t>
      </w:r>
      <w:r>
        <w:rPr>
          <w:spacing w:val="-61"/>
        </w:rPr>
        <w:t xml:space="preserve"> </w:t>
      </w:r>
      <w:r>
        <w:t>υποπέσει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αντίληψή</w:t>
      </w:r>
      <w:r>
        <w:rPr>
          <w:spacing w:val="3"/>
        </w:rPr>
        <w:t xml:space="preserve"> </w:t>
      </w:r>
      <w:r>
        <w:t>τους.</w:t>
      </w:r>
    </w:p>
    <w:p w14:paraId="39E485E3" w14:textId="77777777" w:rsidR="00A0585B" w:rsidRDefault="00000000">
      <w:pPr>
        <w:pStyle w:val="a3"/>
        <w:spacing w:line="265" w:lineRule="exact"/>
        <w:ind w:left="666"/>
        <w:jc w:val="both"/>
      </w:pPr>
      <w:r>
        <w:t>Τηλ.</w:t>
      </w:r>
      <w:r>
        <w:rPr>
          <w:spacing w:val="2"/>
        </w:rPr>
        <w:t xml:space="preserve"> </w:t>
      </w:r>
      <w:r>
        <w:t>επικοινωνίας:</w:t>
      </w:r>
      <w:r>
        <w:rPr>
          <w:spacing w:val="5"/>
        </w:rPr>
        <w:t xml:space="preserve"> </w:t>
      </w:r>
      <w:r>
        <w:t>2892022375,</w:t>
      </w:r>
      <w:r>
        <w:rPr>
          <w:spacing w:val="1"/>
        </w:rPr>
        <w:t xml:space="preserve"> </w:t>
      </w:r>
      <w:r>
        <w:t>2813407951</w:t>
      </w:r>
    </w:p>
    <w:p w14:paraId="0EF11E26" w14:textId="77777777" w:rsidR="00A0585B" w:rsidRDefault="00A0585B">
      <w:pPr>
        <w:pStyle w:val="a3"/>
        <w:rPr>
          <w:sz w:val="20"/>
        </w:rPr>
      </w:pPr>
    </w:p>
    <w:p w14:paraId="531E529F" w14:textId="77777777" w:rsidR="00A0585B" w:rsidRDefault="00A0585B">
      <w:pPr>
        <w:pStyle w:val="a3"/>
        <w:rPr>
          <w:sz w:val="20"/>
        </w:rPr>
      </w:pPr>
    </w:p>
    <w:p w14:paraId="4D548E27" w14:textId="77777777" w:rsidR="00A0585B" w:rsidRDefault="00A0585B">
      <w:pPr>
        <w:pStyle w:val="a3"/>
        <w:rPr>
          <w:sz w:val="20"/>
        </w:rPr>
      </w:pPr>
    </w:p>
    <w:p w14:paraId="3FDE59B1" w14:textId="77777777" w:rsidR="00A0585B" w:rsidRDefault="00A0585B">
      <w:pPr>
        <w:pStyle w:val="a3"/>
        <w:rPr>
          <w:sz w:val="20"/>
        </w:rPr>
      </w:pPr>
    </w:p>
    <w:p w14:paraId="5023A7E0" w14:textId="77777777" w:rsidR="00A0585B" w:rsidRDefault="00A0585B">
      <w:pPr>
        <w:pStyle w:val="a3"/>
        <w:rPr>
          <w:sz w:val="20"/>
        </w:rPr>
      </w:pPr>
    </w:p>
    <w:p w14:paraId="02EC2EA5" w14:textId="77777777" w:rsidR="00A0585B" w:rsidRDefault="00A0585B">
      <w:pPr>
        <w:pStyle w:val="a3"/>
        <w:rPr>
          <w:sz w:val="20"/>
        </w:rPr>
      </w:pPr>
    </w:p>
    <w:p w14:paraId="39C6237E" w14:textId="77777777" w:rsidR="00A0585B" w:rsidRDefault="00A0585B">
      <w:pPr>
        <w:pStyle w:val="a3"/>
        <w:rPr>
          <w:sz w:val="20"/>
        </w:rPr>
      </w:pPr>
    </w:p>
    <w:p w14:paraId="014C716C" w14:textId="77777777" w:rsidR="00A0585B" w:rsidRDefault="00A0585B">
      <w:pPr>
        <w:pStyle w:val="a3"/>
        <w:rPr>
          <w:sz w:val="20"/>
        </w:rPr>
      </w:pPr>
    </w:p>
    <w:p w14:paraId="6CA7DBC7" w14:textId="77777777" w:rsidR="00A0585B" w:rsidRDefault="00A0585B">
      <w:pPr>
        <w:pStyle w:val="a3"/>
        <w:rPr>
          <w:sz w:val="20"/>
        </w:rPr>
      </w:pPr>
    </w:p>
    <w:p w14:paraId="7EA74D30" w14:textId="77777777" w:rsidR="00A0585B" w:rsidRDefault="00A0585B">
      <w:pPr>
        <w:pStyle w:val="a3"/>
        <w:rPr>
          <w:sz w:val="20"/>
        </w:rPr>
      </w:pPr>
    </w:p>
    <w:p w14:paraId="73492564" w14:textId="77777777" w:rsidR="00A0585B" w:rsidRDefault="00A0585B">
      <w:pPr>
        <w:pStyle w:val="a3"/>
        <w:rPr>
          <w:sz w:val="20"/>
        </w:rPr>
      </w:pPr>
    </w:p>
    <w:p w14:paraId="582C7060" w14:textId="77777777" w:rsidR="00A0585B" w:rsidRDefault="00A0585B">
      <w:pPr>
        <w:pStyle w:val="a3"/>
        <w:spacing w:before="3"/>
        <w:rPr>
          <w:sz w:val="22"/>
        </w:rPr>
      </w:pPr>
    </w:p>
    <w:p w14:paraId="3BE0073D" w14:textId="77777777" w:rsidR="00A0585B" w:rsidRDefault="00A0585B">
      <w:pPr>
        <w:pStyle w:val="a3"/>
        <w:spacing w:before="9"/>
        <w:rPr>
          <w:sz w:val="8"/>
        </w:rPr>
      </w:pPr>
    </w:p>
    <w:p w14:paraId="1C828C60" w14:textId="77777777" w:rsidR="00A0585B" w:rsidRDefault="00000000">
      <w:pPr>
        <w:ind w:left="100"/>
        <w:rPr>
          <w:sz w:val="10"/>
        </w:rPr>
      </w:pPr>
      <w:r>
        <w:rPr>
          <w:sz w:val="10"/>
        </w:rPr>
        <w:t>C:\Users\dao33\Desktop\ΔΑΚΟΚΤΟΝΙΑ</w:t>
      </w:r>
      <w:r>
        <w:rPr>
          <w:spacing w:val="-3"/>
          <w:sz w:val="10"/>
        </w:rPr>
        <w:t xml:space="preserve"> </w:t>
      </w:r>
      <w:r>
        <w:rPr>
          <w:sz w:val="10"/>
        </w:rPr>
        <w:t>2022\ΔΟΛΩΜΑΤΙΚΟΙ</w:t>
      </w:r>
      <w:r>
        <w:rPr>
          <w:spacing w:val="-4"/>
          <w:sz w:val="10"/>
        </w:rPr>
        <w:t xml:space="preserve"> </w:t>
      </w:r>
      <w:r>
        <w:rPr>
          <w:sz w:val="10"/>
        </w:rPr>
        <w:t>ΨΕΚΑΣΜΟΙ</w:t>
      </w:r>
      <w:r>
        <w:rPr>
          <w:spacing w:val="-4"/>
          <w:sz w:val="10"/>
        </w:rPr>
        <w:t xml:space="preserve"> </w:t>
      </w:r>
      <w:r>
        <w:rPr>
          <w:sz w:val="10"/>
        </w:rPr>
        <w:t>ΔΑΚΟΚΤΟΝΙΑΣ</w:t>
      </w:r>
      <w:r>
        <w:rPr>
          <w:spacing w:val="-2"/>
          <w:sz w:val="10"/>
        </w:rPr>
        <w:t xml:space="preserve"> </w:t>
      </w:r>
      <w:r>
        <w:rPr>
          <w:sz w:val="10"/>
        </w:rPr>
        <w:t>ΔΗΜΟΥ</w:t>
      </w:r>
      <w:r>
        <w:rPr>
          <w:spacing w:val="18"/>
          <w:sz w:val="10"/>
        </w:rPr>
        <w:t xml:space="preserve"> </w:t>
      </w:r>
      <w:r>
        <w:rPr>
          <w:sz w:val="10"/>
        </w:rPr>
        <w:t>ΦΑΙΣΤΟΥ</w:t>
      </w:r>
      <w:r>
        <w:rPr>
          <w:spacing w:val="-2"/>
          <w:sz w:val="10"/>
        </w:rPr>
        <w:t xml:space="preserve"> </w:t>
      </w:r>
      <w:r>
        <w:rPr>
          <w:sz w:val="10"/>
        </w:rPr>
        <w:t>12-8-2022.doc</w:t>
      </w:r>
    </w:p>
    <w:sectPr w:rsidR="00A0585B">
      <w:type w:val="continuous"/>
      <w:pgSz w:w="11910" w:h="16840"/>
      <w:pgMar w:top="136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2DC2"/>
    <w:multiLevelType w:val="hybridMultilevel"/>
    <w:tmpl w:val="69A694E0"/>
    <w:lvl w:ilvl="0" w:tplc="D68C7B0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B2044E0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2" w:tplc="9AECFE3E">
      <w:numFmt w:val="bullet"/>
      <w:lvlText w:val="•"/>
      <w:lvlJc w:val="left"/>
      <w:pPr>
        <w:ind w:left="3001" w:hanging="360"/>
      </w:pPr>
      <w:rPr>
        <w:rFonts w:hint="default"/>
        <w:lang w:val="el-GR" w:eastAsia="en-US" w:bidi="ar-SA"/>
      </w:rPr>
    </w:lvl>
    <w:lvl w:ilvl="3" w:tplc="4EA47700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4" w:tplc="B008A588">
      <w:numFmt w:val="bullet"/>
      <w:lvlText w:val="•"/>
      <w:lvlJc w:val="left"/>
      <w:pPr>
        <w:ind w:left="4762" w:hanging="360"/>
      </w:pPr>
      <w:rPr>
        <w:rFonts w:hint="default"/>
        <w:lang w:val="el-GR" w:eastAsia="en-US" w:bidi="ar-SA"/>
      </w:rPr>
    </w:lvl>
    <w:lvl w:ilvl="5" w:tplc="CB90D49C">
      <w:numFmt w:val="bullet"/>
      <w:lvlText w:val="•"/>
      <w:lvlJc w:val="left"/>
      <w:pPr>
        <w:ind w:left="5643" w:hanging="360"/>
      </w:pPr>
      <w:rPr>
        <w:rFonts w:hint="default"/>
        <w:lang w:val="el-GR" w:eastAsia="en-US" w:bidi="ar-SA"/>
      </w:rPr>
    </w:lvl>
    <w:lvl w:ilvl="6" w:tplc="00B0B210">
      <w:numFmt w:val="bullet"/>
      <w:lvlText w:val="•"/>
      <w:lvlJc w:val="left"/>
      <w:pPr>
        <w:ind w:left="6523" w:hanging="360"/>
      </w:pPr>
      <w:rPr>
        <w:rFonts w:hint="default"/>
        <w:lang w:val="el-GR" w:eastAsia="en-US" w:bidi="ar-SA"/>
      </w:rPr>
    </w:lvl>
    <w:lvl w:ilvl="7" w:tplc="7F567032">
      <w:numFmt w:val="bullet"/>
      <w:lvlText w:val="•"/>
      <w:lvlJc w:val="left"/>
      <w:pPr>
        <w:ind w:left="7404" w:hanging="360"/>
      </w:pPr>
      <w:rPr>
        <w:rFonts w:hint="default"/>
        <w:lang w:val="el-GR" w:eastAsia="en-US" w:bidi="ar-SA"/>
      </w:rPr>
    </w:lvl>
    <w:lvl w:ilvl="8" w:tplc="8F60FC22">
      <w:numFmt w:val="bullet"/>
      <w:lvlText w:val="•"/>
      <w:lvlJc w:val="left"/>
      <w:pPr>
        <w:ind w:left="8285" w:hanging="360"/>
      </w:pPr>
      <w:rPr>
        <w:rFonts w:hint="default"/>
        <w:lang w:val="el-GR" w:eastAsia="en-US" w:bidi="ar-SA"/>
      </w:rPr>
    </w:lvl>
  </w:abstractNum>
  <w:num w:numId="1" w16cid:durableId="159574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B"/>
    <w:rsid w:val="00364CA5"/>
    <w:rsid w:val="00595713"/>
    <w:rsid w:val="009E040A"/>
    <w:rsid w:val="00A0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034E"/>
  <w15:docId w15:val="{4E33774F-E042-425C-A6B4-F7E0F5A4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spacing w:line="293" w:lineRule="exact"/>
      <w:ind w:left="124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4033" w:right="380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93" w:lineRule="exact"/>
      <w:ind w:left="124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line="23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u15121</dc:creator>
  <cp:lastModifiedBy>Γραφείο Τύπου Περιφέρειας Κρήτης</cp:lastModifiedBy>
  <cp:revision>3</cp:revision>
  <dcterms:created xsi:type="dcterms:W3CDTF">2022-08-12T10:08:00Z</dcterms:created>
  <dcterms:modified xsi:type="dcterms:W3CDTF">2022-08-12T10:44:00Z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2022-08-12T00:00:00Z</vt:filetime>
  </property>
</Properties>
</file>