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ACF7" w14:textId="77777777" w:rsidR="00DD711C" w:rsidRDefault="00362E94" w:rsidP="00362E94">
      <w:pPr>
        <w:ind w:right="43"/>
        <w:rPr>
          <w:rFonts w:ascii="Calibri" w:hAnsi="Calibri"/>
          <w:sz w:val="22"/>
          <w:szCs w:val="22"/>
        </w:rPr>
      </w:pPr>
      <w:r w:rsidRPr="000F46A4">
        <w:rPr>
          <w:rFonts w:ascii="Calibri" w:hAnsi="Calibri"/>
          <w:sz w:val="22"/>
          <w:szCs w:val="22"/>
        </w:rPr>
        <w:t xml:space="preserve">     </w:t>
      </w:r>
      <w:r w:rsidRPr="000F46A4">
        <w:rPr>
          <w:rFonts w:ascii="Calibri" w:hAnsi="Calibri"/>
          <w:sz w:val="24"/>
          <w:szCs w:val="24"/>
        </w:rPr>
        <w:object w:dxaOrig="1170" w:dyaOrig="1350" w14:anchorId="5C384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>
            <v:imagedata r:id="rId8" o:title=""/>
          </v:shape>
          <o:OLEObject Type="Embed" ProgID="PBrush" ShapeID="_x0000_i1025" DrawAspect="Content" ObjectID="_1727592717" r:id="rId9"/>
        </w:object>
      </w:r>
      <w:r w:rsidRPr="000F46A4">
        <w:rPr>
          <w:rFonts w:ascii="Calibri" w:hAnsi="Calibri"/>
          <w:sz w:val="22"/>
          <w:szCs w:val="22"/>
        </w:rPr>
        <w:t xml:space="preserve">          </w:t>
      </w:r>
    </w:p>
    <w:p w14:paraId="61AA64BB" w14:textId="387DF88B" w:rsidR="00EB3BE0" w:rsidRPr="0001741F" w:rsidRDefault="00EB3BE0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1741F">
        <w:rPr>
          <w:rFonts w:ascii="Calibri" w:hAnsi="Calibri"/>
          <w:sz w:val="22"/>
          <w:szCs w:val="22"/>
        </w:rPr>
        <w:t xml:space="preserve">                       </w:t>
      </w:r>
      <w:r w:rsidR="0001741F" w:rsidRPr="0001741F">
        <w:rPr>
          <w:rFonts w:ascii="Calibri" w:hAnsi="Calibri"/>
          <w:b/>
          <w:bCs/>
          <w:sz w:val="22"/>
          <w:szCs w:val="22"/>
        </w:rPr>
        <w:t>ΑΔΑΜ</w:t>
      </w:r>
      <w:r w:rsidR="0001741F">
        <w:rPr>
          <w:rFonts w:ascii="Calibri" w:hAnsi="Calibri"/>
          <w:sz w:val="22"/>
          <w:szCs w:val="22"/>
        </w:rPr>
        <w:t>:</w:t>
      </w:r>
    </w:p>
    <w:tbl>
      <w:tblPr>
        <w:tblW w:w="9923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9F56C8" w:rsidRPr="009F56C8" w14:paraId="4B5FD331" w14:textId="77777777" w:rsidTr="00F4729C">
        <w:trPr>
          <w:trHeight w:val="4020"/>
        </w:trPr>
        <w:tc>
          <w:tcPr>
            <w:tcW w:w="4961" w:type="dxa"/>
          </w:tcPr>
          <w:p w14:paraId="7E31A14C" w14:textId="56287DA4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5105EC8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6B4EC92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48870700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F24695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ΠΕΡΙΦΕΡΕΙΑΚΗΣ  ΕΝΟΤΗΤΑΣ ΛΑΣΙΘΙΟΥ</w:t>
            </w:r>
          </w:p>
          <w:p w14:paraId="32E9D60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4FC4464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37C8B7B5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Ταχ. Δ/νση: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2A3C712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Άγιος Νικόλαος Ταχ. Κώδικας: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72100</w:t>
            </w:r>
          </w:p>
          <w:p w14:paraId="6BCD82D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4621493F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2841340307</w:t>
            </w:r>
          </w:p>
          <w:p w14:paraId="0603D952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9F56C8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hyperlink r:id="rId10" w:history="1"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en-US"/>
                </w:rPr>
                <w:t>krasadakis</w:t>
              </w:r>
              <w:r w:rsidRPr="009F56C8">
                <w:rPr>
                  <w:rStyle w:val="-"/>
                  <w:rFonts w:ascii="Calibri" w:hAnsi="Calibri"/>
                  <w:bCs/>
                  <w:color w:val="auto"/>
                  <w:sz w:val="24"/>
                  <w:szCs w:val="24"/>
                  <w:lang w:val="fr-FR"/>
                </w:rPr>
                <w:t>@crete.gov.gr</w:t>
              </w:r>
            </w:hyperlink>
          </w:p>
        </w:tc>
        <w:tc>
          <w:tcPr>
            <w:tcW w:w="4962" w:type="dxa"/>
          </w:tcPr>
          <w:p w14:paraId="5CB4D3B0" w14:textId="74F7165C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Άγιος Νικόλαος</w:t>
            </w:r>
            <w:r w:rsidR="008E671F">
              <w:rPr>
                <w:rFonts w:ascii="Calibri" w:hAnsi="Calibri"/>
                <w:b/>
                <w:sz w:val="24"/>
                <w:szCs w:val="24"/>
                <w:lang w:val="en-US"/>
              </w:rPr>
              <w:t>,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 w:rsidR="008E671F">
              <w:rPr>
                <w:rFonts w:ascii="Calibri" w:hAnsi="Calibri"/>
                <w:b/>
                <w:sz w:val="24"/>
                <w:szCs w:val="24"/>
                <w:lang w:val="en-US"/>
              </w:rPr>
              <w:t>18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>10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>/202</w:t>
            </w:r>
            <w:r w:rsidR="00447640">
              <w:rPr>
                <w:rFonts w:ascii="Calibri" w:hAnsi="Calibri"/>
                <w:b/>
                <w:sz w:val="24"/>
                <w:szCs w:val="24"/>
              </w:rPr>
              <w:t>2</w:t>
            </w:r>
          </w:p>
          <w:p w14:paraId="2029E9EC" w14:textId="53673E60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Αρ. </w:t>
            </w:r>
            <w:proofErr w:type="spellStart"/>
            <w:r w:rsidRPr="009F56C8">
              <w:rPr>
                <w:rFonts w:ascii="Calibri" w:hAnsi="Calibri"/>
                <w:b/>
                <w:sz w:val="24"/>
                <w:szCs w:val="24"/>
              </w:rPr>
              <w:t>Πρωτ</w:t>
            </w:r>
            <w:proofErr w:type="spellEnd"/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.: </w:t>
            </w:r>
            <w:r w:rsidR="008E671F">
              <w:rPr>
                <w:rFonts w:ascii="Calibri" w:hAnsi="Calibri"/>
                <w:b/>
                <w:sz w:val="24"/>
                <w:szCs w:val="24"/>
                <w:lang w:val="en-US"/>
              </w:rPr>
              <w:t>318314</w:t>
            </w: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2FFB431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26B06AC8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</w:p>
          <w:p w14:paraId="58FD503A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08FB9C30" w14:textId="77777777" w:rsidR="009F56C8" w:rsidRPr="009F56C8" w:rsidRDefault="009F56C8" w:rsidP="00F4729C">
            <w:pPr>
              <w:ind w:right="-58"/>
              <w:rPr>
                <w:rFonts w:ascii="Arial" w:hAnsi="Arial" w:cs="Arial"/>
                <w:b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Προς:  </w:t>
            </w:r>
            <w:r w:rsidRPr="009F56C8">
              <w:rPr>
                <w:rFonts w:ascii="Calibri" w:hAnsi="Calibri"/>
                <w:bCs/>
                <w:sz w:val="24"/>
                <w:szCs w:val="24"/>
              </w:rPr>
              <w:t>Ενδιαφερόμενους</w:t>
            </w:r>
          </w:p>
          <w:p w14:paraId="37A38C1E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18433AF6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</w:p>
          <w:p w14:paraId="66399D99" w14:textId="77777777" w:rsidR="009F56C8" w:rsidRPr="009F56C8" w:rsidRDefault="009F56C8" w:rsidP="00F4729C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9F56C8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</w:tbl>
    <w:p w14:paraId="60E75471" w14:textId="397270B2" w:rsidR="00362E94" w:rsidRPr="00A80EFB" w:rsidRDefault="00CB519F" w:rsidP="00362E94">
      <w:pPr>
        <w:ind w:right="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</w:p>
    <w:p w14:paraId="53D64ECF" w14:textId="70EC6848" w:rsidR="00E93173" w:rsidRDefault="00E93173" w:rsidP="00E93173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Πρόσκληση εκδήλωσης ενδιαφέροντος για την προμήθεια αναλωσίμων </w:t>
      </w:r>
      <w:r w:rsidR="007F4007">
        <w:rPr>
          <w:rFonts w:ascii="Calibri" w:hAnsi="Calibri"/>
          <w:b/>
          <w:bCs/>
          <w:sz w:val="24"/>
          <w:szCs w:val="24"/>
        </w:rPr>
        <w:t xml:space="preserve">υλικών </w:t>
      </w:r>
      <w:r>
        <w:rPr>
          <w:rFonts w:ascii="Calibri" w:hAnsi="Calibri"/>
          <w:b/>
          <w:bCs/>
          <w:sz w:val="24"/>
          <w:szCs w:val="24"/>
        </w:rPr>
        <w:t>εργαστηρίου στην Π.Ε. Λασιθίου</w:t>
      </w:r>
    </w:p>
    <w:p w14:paraId="386980E7" w14:textId="77777777" w:rsidR="008B4CCC" w:rsidRPr="00BE2990" w:rsidRDefault="008B4CCC" w:rsidP="00E93173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</w:p>
    <w:p w14:paraId="5F9A2AFF" w14:textId="77777777" w:rsidR="00E93173" w:rsidRPr="000F46A4" w:rsidRDefault="00E93173" w:rsidP="00E93173">
      <w:pPr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                              </w:t>
      </w:r>
    </w:p>
    <w:p w14:paraId="73D1B97B" w14:textId="77777777" w:rsidR="00DE7611" w:rsidRPr="00FD6DF7" w:rsidRDefault="00DE7611" w:rsidP="00DE7611">
      <w:pPr>
        <w:pStyle w:val="a7"/>
        <w:spacing w:line="360" w:lineRule="auto"/>
        <w:ind w:left="426" w:hanging="426"/>
        <w:rPr>
          <w:rFonts w:ascii="Calibri" w:hAnsi="Calibri"/>
        </w:rPr>
      </w:pPr>
      <w:r>
        <w:rPr>
          <w:rFonts w:ascii="Calibri" w:hAnsi="Calibri"/>
        </w:rPr>
        <w:t>Ο</w:t>
      </w:r>
      <w:r w:rsidRPr="00FD6DF7">
        <w:rPr>
          <w:rFonts w:ascii="Calibri" w:hAnsi="Calibri"/>
        </w:rPr>
        <w:t xml:space="preserve"> Αντιπεριφερειάρχης Λασιθίου</w:t>
      </w:r>
    </w:p>
    <w:p w14:paraId="4FC59AD2" w14:textId="77777777" w:rsidR="00DE7611" w:rsidRPr="00FD6DF7" w:rsidRDefault="00DE7611" w:rsidP="00DE7611">
      <w:pPr>
        <w:pStyle w:val="a7"/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Έχοντας υπόψη:</w:t>
      </w:r>
    </w:p>
    <w:p w14:paraId="6AD13CEF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 w:hanging="426"/>
        <w:jc w:val="both"/>
        <w:rPr>
          <w:rFonts w:ascii="Calibri" w:hAnsi="Calibri"/>
        </w:rPr>
      </w:pPr>
      <w:r w:rsidRPr="00FD6DF7">
        <w:rPr>
          <w:rFonts w:ascii="Calibri" w:hAnsi="Calibri"/>
        </w:rPr>
        <w:t>Τις διατάξεις του Ν.</w:t>
      </w:r>
      <w:r w:rsidRPr="003546A1"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3852</w:t>
      </w:r>
      <w:r>
        <w:rPr>
          <w:rFonts w:ascii="Calibri" w:hAnsi="Calibri"/>
        </w:rPr>
        <w:t xml:space="preserve">/2010 (ΦΕΚ 87 Α΄/7-6-2010) «Νέα </w:t>
      </w:r>
      <w:r w:rsidRPr="00FD6DF7">
        <w:rPr>
          <w:rFonts w:ascii="Calibri" w:hAnsi="Calibri"/>
        </w:rPr>
        <w:t>Αρχιτεκτονική της Αυτοδιοίκησης και της Αποκεντρωμένης Διοίκησης</w:t>
      </w:r>
      <w:r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Pr="00FD6DF7">
        <w:rPr>
          <w:rFonts w:ascii="Calibri" w:hAnsi="Calibri"/>
        </w:rPr>
        <w:t>Πρόγραμμα Καλλικράτης», όπως ισχύει.</w:t>
      </w:r>
    </w:p>
    <w:p w14:paraId="781B8413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52A6B26E" w14:textId="77777777" w:rsidR="00DE7611" w:rsidRPr="008B4FC2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1A6B44">
        <w:rPr>
          <w:rFonts w:ascii="Calibri" w:hAnsi="Calibri"/>
          <w:bCs/>
        </w:rPr>
        <w:t xml:space="preserve">Την με αρ. πρωτ. </w:t>
      </w:r>
      <w:r>
        <w:rPr>
          <w:rFonts w:ascii="Calibri" w:hAnsi="Calibri"/>
          <w:bCs/>
        </w:rPr>
        <w:t>242575</w:t>
      </w:r>
      <w:r w:rsidRPr="001A6B44">
        <w:rPr>
          <w:rFonts w:ascii="Calibri" w:hAnsi="Calibri" w:cs="Tahoma"/>
        </w:rPr>
        <w:t>/</w:t>
      </w:r>
      <w:r>
        <w:rPr>
          <w:rFonts w:ascii="Calibri" w:hAnsi="Calibri" w:cs="Tahoma"/>
        </w:rPr>
        <w:t>01</w:t>
      </w:r>
      <w:r w:rsidRPr="001A6B44">
        <w:rPr>
          <w:rFonts w:ascii="Calibri" w:hAnsi="Calibri" w:cs="Tahoma"/>
        </w:rPr>
        <w:t>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 (ΦΕΚ </w:t>
      </w:r>
      <w:r>
        <w:rPr>
          <w:rFonts w:ascii="Calibri" w:hAnsi="Calibri" w:cs="Tahoma"/>
        </w:rPr>
        <w:t>3732</w:t>
      </w:r>
      <w:r w:rsidRPr="001A6B44">
        <w:rPr>
          <w:rFonts w:ascii="Calibri" w:hAnsi="Calibri" w:cs="Tahoma"/>
        </w:rPr>
        <w:t xml:space="preserve"> τ.Β’ 8-</w:t>
      </w:r>
      <w:r>
        <w:rPr>
          <w:rFonts w:ascii="Calibri" w:hAnsi="Calibri" w:cs="Tahoma"/>
        </w:rPr>
        <w:t>10</w:t>
      </w:r>
      <w:r w:rsidRPr="001A6B44">
        <w:rPr>
          <w:rFonts w:ascii="Calibri" w:hAnsi="Calibri" w:cs="Tahoma"/>
        </w:rPr>
        <w:t>-201</w:t>
      </w:r>
      <w:r>
        <w:rPr>
          <w:rFonts w:ascii="Calibri" w:hAnsi="Calibri" w:cs="Tahoma"/>
        </w:rPr>
        <w:t>9</w:t>
      </w:r>
      <w:r w:rsidRPr="001A6B44">
        <w:rPr>
          <w:rFonts w:ascii="Calibri" w:hAnsi="Calibri" w:cs="Tahoma"/>
        </w:rPr>
        <w:t xml:space="preserve">) απόφαση περί μεταβίβασης </w:t>
      </w:r>
      <w:r>
        <w:rPr>
          <w:rFonts w:ascii="Calibri" w:hAnsi="Calibri" w:cs="Tahoma"/>
        </w:rPr>
        <w:t xml:space="preserve">και ανάθεσης </w:t>
      </w:r>
      <w:r w:rsidRPr="001A6B44">
        <w:rPr>
          <w:rFonts w:ascii="Calibri" w:hAnsi="Calibri" w:cs="Tahoma"/>
        </w:rPr>
        <w:t>αρμοδιοτήτων στους Αντιπεριφερειάρχες</w:t>
      </w:r>
      <w:r>
        <w:rPr>
          <w:rFonts w:ascii="Calibri" w:hAnsi="Calibri" w:cs="Tahoma"/>
        </w:rPr>
        <w:t xml:space="preserve"> Περιφέρειας Κρήτης</w:t>
      </w:r>
      <w:r w:rsidRPr="001A6B44">
        <w:rPr>
          <w:rFonts w:ascii="Calibri" w:hAnsi="Calibri" w:cs="Tahoma"/>
        </w:rPr>
        <w:t>.</w:t>
      </w:r>
      <w:r w:rsidRPr="001A6B44">
        <w:rPr>
          <w:rFonts w:ascii="Calibri" w:hAnsi="Calibri"/>
        </w:rPr>
        <w:t xml:space="preserve"> </w:t>
      </w:r>
    </w:p>
    <w:p w14:paraId="60180498" w14:textId="77777777" w:rsidR="00DE7611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8B4FC2"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 </w:t>
      </w:r>
      <w:r w:rsidRPr="008B4FC2">
        <w:rPr>
          <w:rFonts w:ascii="Calibri" w:hAnsi="Calibri"/>
          <w:bCs/>
        </w:rPr>
        <w:t>όπως τροποποιήθηκε και ισχύει.</w:t>
      </w:r>
    </w:p>
    <w:p w14:paraId="147524DF" w14:textId="77777777" w:rsidR="00DE7611" w:rsidRPr="008B4FC2" w:rsidRDefault="00DE7611" w:rsidP="00DE7611">
      <w:pPr>
        <w:pStyle w:val="a7"/>
        <w:numPr>
          <w:ilvl w:val="0"/>
          <w:numId w:val="26"/>
        </w:numPr>
        <w:spacing w:line="360" w:lineRule="auto"/>
        <w:ind w:left="426"/>
        <w:jc w:val="both"/>
        <w:rPr>
          <w:rFonts w:ascii="Calibri" w:hAnsi="Calibri"/>
          <w:bCs/>
        </w:rPr>
      </w:pPr>
      <w:r w:rsidRPr="008B4FC2">
        <w:rPr>
          <w:rFonts w:ascii="Calibri" w:hAnsi="Calibri"/>
        </w:rPr>
        <w:t xml:space="preserve">Τον Ν. 4412/2016 «Δημόσιες συμβάσεις έργων, προμηθειών και υπηρεσιών (προσαρμογή στις Οδηγίες 201/24/ΕΕ και 2014/25/ΕΕ) </w:t>
      </w:r>
      <w:r w:rsidRPr="008B4FC2">
        <w:rPr>
          <w:rFonts w:ascii="Calibri" w:hAnsi="Calibri"/>
          <w:bCs/>
        </w:rPr>
        <w:t>όπως τροποποιήθηκε και ισχύει.</w:t>
      </w:r>
    </w:p>
    <w:p w14:paraId="6D1436D5" w14:textId="77777777" w:rsidR="00DE7611" w:rsidRPr="008B4FC2" w:rsidRDefault="00DE7611" w:rsidP="00DE7611">
      <w:pPr>
        <w:numPr>
          <w:ilvl w:val="0"/>
          <w:numId w:val="26"/>
        </w:numPr>
        <w:spacing w:line="360" w:lineRule="auto"/>
        <w:ind w:left="426" w:right="-902" w:hanging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Το Π.Δ. 80/2016 (ΦΕΚ 145/Α/05-08-2016) «Ανάληψη υποχρεώσεων από τους Διατάκτες» </w:t>
      </w:r>
    </w:p>
    <w:p w14:paraId="3B886F95" w14:textId="77777777" w:rsidR="00DE7611" w:rsidRPr="00D57755" w:rsidRDefault="00DE7611" w:rsidP="00DE7611">
      <w:pPr>
        <w:spacing w:line="360" w:lineRule="auto"/>
        <w:ind w:left="426" w:right="-902"/>
        <w:jc w:val="both"/>
        <w:rPr>
          <w:rFonts w:ascii="Calibri" w:hAnsi="Calibri" w:cs="Tahoma"/>
          <w:sz w:val="24"/>
          <w:szCs w:val="24"/>
        </w:rPr>
      </w:pPr>
      <w:r w:rsidRPr="008B4FC2">
        <w:rPr>
          <w:rFonts w:ascii="Calibri" w:hAnsi="Calibri"/>
          <w:sz w:val="24"/>
          <w:szCs w:val="24"/>
        </w:rPr>
        <w:t>όπως</w:t>
      </w:r>
      <w:r w:rsidRPr="008B4FC2">
        <w:rPr>
          <w:rFonts w:ascii="Calibri" w:hAnsi="Calibri"/>
          <w:sz w:val="28"/>
          <w:szCs w:val="28"/>
        </w:rPr>
        <w:t xml:space="preserve"> </w:t>
      </w:r>
      <w:r w:rsidRPr="008B4FC2">
        <w:rPr>
          <w:rFonts w:ascii="Calibri" w:hAnsi="Calibri"/>
          <w:sz w:val="24"/>
          <w:szCs w:val="24"/>
        </w:rPr>
        <w:t>τροποποιήθηκε και ισχύει</w:t>
      </w:r>
      <w:r>
        <w:rPr>
          <w:rFonts w:ascii="Calibri" w:hAnsi="Calibri"/>
        </w:rPr>
        <w:t>.</w:t>
      </w:r>
    </w:p>
    <w:p w14:paraId="7C2D77AC" w14:textId="2D1773DF" w:rsidR="00DE7611" w:rsidRPr="0015319A" w:rsidRDefault="00DE7611" w:rsidP="00DE7611">
      <w:pPr>
        <w:pStyle w:val="a6"/>
        <w:numPr>
          <w:ilvl w:val="0"/>
          <w:numId w:val="26"/>
        </w:numPr>
        <w:spacing w:line="360" w:lineRule="auto"/>
        <w:ind w:left="426" w:right="-147" w:hanging="426"/>
        <w:jc w:val="both"/>
        <w:rPr>
          <w:rFonts w:ascii="Calibri" w:hAnsi="Calibri" w:cs="Tahoma"/>
          <w:bCs/>
          <w:i/>
          <w:sz w:val="24"/>
          <w:szCs w:val="24"/>
        </w:rPr>
      </w:pPr>
      <w:r w:rsidRPr="0015319A">
        <w:rPr>
          <w:rFonts w:ascii="Calibri" w:hAnsi="Calibri" w:cs="Tahoma"/>
          <w:sz w:val="24"/>
          <w:szCs w:val="24"/>
        </w:rPr>
        <w:t>Την υπ’</w:t>
      </w:r>
      <w:r w:rsidR="00EA5AA6">
        <w:rPr>
          <w:rFonts w:ascii="Calibri" w:hAnsi="Calibri" w:cs="Tahoma"/>
          <w:sz w:val="24"/>
          <w:szCs w:val="24"/>
          <w:lang w:val="en-US"/>
        </w:rPr>
        <w:t xml:space="preserve"> </w:t>
      </w:r>
      <w:proofErr w:type="spellStart"/>
      <w:r w:rsidRPr="0015319A">
        <w:rPr>
          <w:rFonts w:ascii="Calibri" w:hAnsi="Calibri" w:cs="Tahoma"/>
          <w:sz w:val="24"/>
          <w:szCs w:val="24"/>
        </w:rPr>
        <w:t>αριθμ</w:t>
      </w:r>
      <w:proofErr w:type="spellEnd"/>
      <w:r w:rsidRPr="00626152">
        <w:rPr>
          <w:rFonts w:ascii="Calibri" w:hAnsi="Calibri" w:cs="Tahoma"/>
          <w:sz w:val="24"/>
          <w:szCs w:val="24"/>
        </w:rPr>
        <w:t xml:space="preserve">. </w:t>
      </w:r>
      <w:bookmarkStart w:id="0" w:name="_Hlk88813545"/>
      <w:r w:rsidR="001621E8" w:rsidRPr="001621E8">
        <w:rPr>
          <w:rFonts w:ascii="Calibri" w:hAnsi="Calibri" w:cs="Tahoma"/>
          <w:sz w:val="24"/>
          <w:szCs w:val="24"/>
        </w:rPr>
        <w:t>4329/2022</w:t>
      </w:r>
      <w:r w:rsidRPr="00626152">
        <w:rPr>
          <w:rFonts w:ascii="Calibri" w:hAnsi="Calibri" w:cs="Tahoma"/>
          <w:sz w:val="24"/>
          <w:szCs w:val="24"/>
        </w:rPr>
        <w:t xml:space="preserve"> (ΑΔΑΜ:2</w:t>
      </w:r>
      <w:r w:rsidR="00626152" w:rsidRPr="00626152">
        <w:rPr>
          <w:rFonts w:ascii="Calibri" w:hAnsi="Calibri" w:cs="Tahoma"/>
          <w:sz w:val="24"/>
          <w:szCs w:val="24"/>
        </w:rPr>
        <w:t>2</w:t>
      </w:r>
      <w:r w:rsidRPr="00626152">
        <w:rPr>
          <w:rFonts w:ascii="Calibri" w:hAnsi="Calibri" w:cs="Tahoma"/>
          <w:sz w:val="24"/>
          <w:szCs w:val="24"/>
          <w:lang w:val="en-US"/>
        </w:rPr>
        <w:t>REQ</w:t>
      </w:r>
      <w:r w:rsidRPr="00626152">
        <w:rPr>
          <w:rFonts w:ascii="Calibri" w:hAnsi="Calibri" w:cs="Tahoma"/>
          <w:sz w:val="24"/>
          <w:szCs w:val="24"/>
        </w:rPr>
        <w:t>0</w:t>
      </w:r>
      <w:r w:rsidR="00626152">
        <w:rPr>
          <w:rFonts w:ascii="Calibri" w:hAnsi="Calibri" w:cs="Tahoma"/>
          <w:sz w:val="24"/>
          <w:szCs w:val="24"/>
        </w:rPr>
        <w:t>11378917</w:t>
      </w:r>
      <w:r w:rsidRPr="0015319A">
        <w:rPr>
          <w:rFonts w:ascii="Calibri" w:hAnsi="Calibri" w:cs="Tahoma"/>
          <w:sz w:val="24"/>
          <w:szCs w:val="24"/>
        </w:rPr>
        <w:t>)</w:t>
      </w:r>
      <w:bookmarkEnd w:id="0"/>
      <w:r w:rsidR="00DA32A3">
        <w:rPr>
          <w:rFonts w:ascii="Calibri" w:hAnsi="Calibri" w:cs="Tahoma"/>
          <w:sz w:val="24"/>
          <w:szCs w:val="24"/>
        </w:rPr>
        <w:t xml:space="preserve"> </w:t>
      </w:r>
      <w:r w:rsidRPr="0015319A">
        <w:rPr>
          <w:rFonts w:ascii="Calibri" w:hAnsi="Calibri" w:cs="Tahoma"/>
          <w:sz w:val="24"/>
          <w:szCs w:val="24"/>
        </w:rPr>
        <w:t>απόφαση ανάληψης υποχρέωσης.</w:t>
      </w:r>
    </w:p>
    <w:p w14:paraId="77550BCD" w14:textId="614A25EA" w:rsidR="00DE7611" w:rsidRPr="00F76B0C" w:rsidRDefault="00DE7611" w:rsidP="00DE7611">
      <w:pPr>
        <w:pStyle w:val="a7"/>
        <w:numPr>
          <w:ilvl w:val="0"/>
          <w:numId w:val="26"/>
        </w:numPr>
        <w:spacing w:line="360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 w:cs="Tahoma"/>
        </w:rPr>
        <w:t xml:space="preserve">Το αίτημα υπ’αριθμ. πρωτ. </w:t>
      </w:r>
      <w:r w:rsidR="004C0933" w:rsidRPr="004C0933">
        <w:rPr>
          <w:rFonts w:ascii="Calibri" w:hAnsi="Calibri" w:cs="Tahoma"/>
        </w:rPr>
        <w:t>309145</w:t>
      </w:r>
      <w:r>
        <w:rPr>
          <w:rFonts w:ascii="Calibri" w:hAnsi="Calibri" w:cs="Tahoma"/>
        </w:rPr>
        <w:t>/</w:t>
      </w:r>
      <w:r w:rsidR="004C0933" w:rsidRPr="004C0933">
        <w:rPr>
          <w:rFonts w:ascii="Calibri" w:hAnsi="Calibri" w:cs="Tahoma"/>
        </w:rPr>
        <w:t>10-10</w:t>
      </w:r>
      <w:r>
        <w:rPr>
          <w:rFonts w:ascii="Calibri" w:hAnsi="Calibri" w:cs="Tahoma"/>
        </w:rPr>
        <w:t>-202</w:t>
      </w:r>
      <w:r w:rsidR="004C0933" w:rsidRPr="004C0933">
        <w:rPr>
          <w:rFonts w:ascii="Calibri" w:hAnsi="Calibri" w:cs="Tahoma"/>
        </w:rPr>
        <w:t>2</w:t>
      </w:r>
      <w:r>
        <w:rPr>
          <w:rFonts w:ascii="Calibri" w:hAnsi="Calibri" w:cs="Tahoma"/>
        </w:rPr>
        <w:t xml:space="preserve"> της Δ/νσης Αγροτικής Ανάπτυξης και </w:t>
      </w:r>
      <w:r w:rsidR="00442427">
        <w:rPr>
          <w:rFonts w:ascii="Calibri" w:hAnsi="Calibri" w:cs="Tahoma"/>
        </w:rPr>
        <w:t>Κ</w:t>
      </w:r>
      <w:r>
        <w:rPr>
          <w:rFonts w:ascii="Calibri" w:hAnsi="Calibri" w:cs="Tahoma"/>
        </w:rPr>
        <w:t>τηνιατρικής για την προμήθεια αναλωσίμων υλικών εργαστηρίου.</w:t>
      </w:r>
    </w:p>
    <w:p w14:paraId="605D8B5B" w14:textId="77777777" w:rsidR="00E93173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FB80A81" w14:textId="77777777" w:rsidR="00E93173" w:rsidRPr="00FD6DF7" w:rsidRDefault="00E93173" w:rsidP="00E931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FD6DF7">
        <w:rPr>
          <w:rFonts w:ascii="Calibri" w:hAnsi="Calibri"/>
          <w:b/>
          <w:bCs/>
          <w:sz w:val="24"/>
          <w:szCs w:val="24"/>
        </w:rPr>
        <w:lastRenderedPageBreak/>
        <w:t xml:space="preserve">ΚΑΛΕΙ </w:t>
      </w:r>
    </w:p>
    <w:p w14:paraId="5277FF02" w14:textId="2AF31C9B" w:rsidR="00E93173" w:rsidRPr="00FD6DF7" w:rsidRDefault="00E93173" w:rsidP="00E93173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Τους ενδιαφερόμενους</w:t>
      </w:r>
      <w:r w:rsidRPr="00FD6DF7">
        <w:rPr>
          <w:rFonts w:ascii="Calibri" w:hAnsi="Calibri"/>
          <w:bCs/>
          <w:sz w:val="24"/>
          <w:szCs w:val="24"/>
        </w:rPr>
        <w:t xml:space="preserve"> που επιθυμούν να υποβάλουν έγγραφες κλειστές οικονομικές προσφορές στην Περιφερειακή Ενότητα Λασιθίου, Δ/νση Διοικητικού – Οικονομικού, Τμήμα Προμηθειών</w:t>
      </w:r>
      <w:r w:rsidR="00BE2990" w:rsidRPr="00BE2990">
        <w:rPr>
          <w:rFonts w:ascii="Calibri" w:hAnsi="Calibri"/>
          <w:bCs/>
          <w:sz w:val="24"/>
          <w:szCs w:val="24"/>
        </w:rPr>
        <w:t xml:space="preserve"> </w:t>
      </w:r>
      <w:r w:rsidR="00BE2990">
        <w:rPr>
          <w:rFonts w:ascii="Calibri" w:hAnsi="Calibri"/>
          <w:bCs/>
          <w:sz w:val="24"/>
          <w:szCs w:val="24"/>
        </w:rPr>
        <w:t>Προσόδων και Περιουσίας</w:t>
      </w:r>
      <w:r w:rsidRPr="00FD6DF7">
        <w:rPr>
          <w:rFonts w:ascii="Calibri" w:hAnsi="Calibri"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>έως την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E671F">
        <w:rPr>
          <w:rFonts w:ascii="Calibri" w:hAnsi="Calibri"/>
          <w:b/>
          <w:bCs/>
          <w:sz w:val="24"/>
          <w:szCs w:val="24"/>
        </w:rPr>
        <w:t>Τρίτη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E671F">
        <w:rPr>
          <w:rFonts w:ascii="Calibri" w:hAnsi="Calibri"/>
          <w:b/>
          <w:bCs/>
          <w:sz w:val="24"/>
          <w:szCs w:val="24"/>
        </w:rPr>
        <w:t>25</w:t>
      </w:r>
      <w:r w:rsidRPr="00FD6DF7">
        <w:rPr>
          <w:rFonts w:ascii="Calibri" w:hAnsi="Calibri"/>
          <w:b/>
          <w:bCs/>
          <w:sz w:val="24"/>
          <w:szCs w:val="24"/>
        </w:rPr>
        <w:t>/</w:t>
      </w:r>
      <w:r w:rsidR="004C0933" w:rsidRPr="004C0933">
        <w:rPr>
          <w:rFonts w:ascii="Calibri" w:hAnsi="Calibri"/>
          <w:b/>
          <w:bCs/>
          <w:sz w:val="24"/>
          <w:szCs w:val="24"/>
        </w:rPr>
        <w:t>10</w:t>
      </w:r>
      <w:r w:rsidRPr="00FD6DF7">
        <w:rPr>
          <w:rFonts w:ascii="Calibri" w:hAnsi="Calibri"/>
          <w:b/>
          <w:bCs/>
          <w:sz w:val="24"/>
          <w:szCs w:val="24"/>
        </w:rPr>
        <w:t>/20</w:t>
      </w:r>
      <w:r w:rsidR="00DE7611">
        <w:rPr>
          <w:rFonts w:ascii="Calibri" w:hAnsi="Calibri"/>
          <w:b/>
          <w:bCs/>
          <w:sz w:val="24"/>
          <w:szCs w:val="24"/>
        </w:rPr>
        <w:t>2</w:t>
      </w:r>
      <w:r w:rsidR="004C0933" w:rsidRPr="004C0933">
        <w:rPr>
          <w:rFonts w:ascii="Calibri" w:hAnsi="Calibri"/>
          <w:b/>
          <w:bCs/>
          <w:sz w:val="24"/>
          <w:szCs w:val="24"/>
        </w:rPr>
        <w:t>2</w:t>
      </w:r>
      <w:r w:rsidRPr="00034423">
        <w:rPr>
          <w:rFonts w:ascii="Calibri" w:hAnsi="Calibri"/>
          <w:b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>και ώρα 14:00</w:t>
      </w:r>
      <w:r w:rsidR="004C0933" w:rsidRPr="004C0933">
        <w:rPr>
          <w:rFonts w:ascii="Calibri" w:hAnsi="Calibri"/>
          <w:b/>
          <w:bCs/>
          <w:sz w:val="24"/>
          <w:szCs w:val="24"/>
        </w:rPr>
        <w:t xml:space="preserve"> </w:t>
      </w:r>
      <w:r w:rsidRPr="00FD6DF7">
        <w:rPr>
          <w:rFonts w:ascii="Calibri" w:hAnsi="Calibri"/>
          <w:b/>
          <w:bCs/>
          <w:sz w:val="24"/>
          <w:szCs w:val="24"/>
        </w:rPr>
        <w:t xml:space="preserve">μ.μ.,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Pr="00FA07A8">
        <w:rPr>
          <w:rFonts w:ascii="Calibri" w:hAnsi="Calibri"/>
          <w:bCs/>
          <w:sz w:val="24"/>
          <w:szCs w:val="24"/>
        </w:rPr>
        <w:t>αναλωσίμων</w:t>
      </w:r>
      <w:r w:rsidR="00E74F65">
        <w:rPr>
          <w:rFonts w:ascii="Calibri" w:hAnsi="Calibri"/>
          <w:bCs/>
          <w:sz w:val="24"/>
          <w:szCs w:val="24"/>
        </w:rPr>
        <w:t xml:space="preserve"> υλικών</w:t>
      </w:r>
      <w:r w:rsidRPr="00FA07A8">
        <w:rPr>
          <w:rFonts w:ascii="Calibri" w:hAnsi="Calibri"/>
          <w:bCs/>
          <w:sz w:val="24"/>
          <w:szCs w:val="24"/>
        </w:rPr>
        <w:t xml:space="preserve"> εργαστηρίου</w:t>
      </w:r>
      <w:r w:rsidRPr="00FD6DF7">
        <w:rPr>
          <w:rFonts w:ascii="Calibri" w:hAnsi="Calibri"/>
          <w:b/>
          <w:bCs/>
          <w:sz w:val="24"/>
          <w:szCs w:val="24"/>
        </w:rPr>
        <w:t xml:space="preserve"> με προϋπολογισμό </w:t>
      </w:r>
      <w:r w:rsidR="00BD17DF">
        <w:rPr>
          <w:rFonts w:ascii="Calibri" w:hAnsi="Calibri"/>
          <w:b/>
          <w:bCs/>
          <w:sz w:val="24"/>
          <w:szCs w:val="24"/>
        </w:rPr>
        <w:t>4.500,00</w:t>
      </w:r>
      <w:r w:rsidRPr="00FD6DF7">
        <w:rPr>
          <w:rFonts w:ascii="Calibri" w:hAnsi="Calibri"/>
          <w:b/>
          <w:bCs/>
          <w:sz w:val="24"/>
          <w:szCs w:val="24"/>
        </w:rPr>
        <w:t xml:space="preserve"> ευρώ με Φ.Π.Α.</w:t>
      </w:r>
      <w:r w:rsidRPr="00FD6DF7">
        <w:rPr>
          <w:rFonts w:ascii="Calibri" w:hAnsi="Calibri"/>
          <w:bCs/>
          <w:sz w:val="24"/>
          <w:szCs w:val="24"/>
        </w:rPr>
        <w:t xml:space="preserve"> για τις ανάγκες της Π.Ε. Λασιθίου</w:t>
      </w:r>
      <w:r w:rsidRPr="00D57755">
        <w:rPr>
          <w:rFonts w:ascii="Calibri" w:hAnsi="Calibri"/>
          <w:bCs/>
          <w:sz w:val="24"/>
          <w:szCs w:val="24"/>
        </w:rPr>
        <w:t xml:space="preserve"> </w:t>
      </w:r>
      <w:r w:rsidRPr="00E76542">
        <w:rPr>
          <w:rFonts w:ascii="Calibri" w:hAnsi="Calibri"/>
          <w:bCs/>
          <w:sz w:val="24"/>
          <w:szCs w:val="24"/>
        </w:rPr>
        <w:t>με κριτήριο κατακύρωσης</w:t>
      </w:r>
      <w:r w:rsidRPr="00691EEF">
        <w:rPr>
          <w:rFonts w:ascii="Calibri" w:hAnsi="Calibri"/>
          <w:bCs/>
          <w:sz w:val="24"/>
          <w:szCs w:val="24"/>
        </w:rPr>
        <w:t xml:space="preserve"> </w:t>
      </w:r>
      <w:r w:rsidRPr="007A7705">
        <w:rPr>
          <w:rFonts w:ascii="Calibri" w:hAnsi="Calibri"/>
          <w:bCs/>
          <w:sz w:val="24"/>
          <w:szCs w:val="24"/>
        </w:rPr>
        <w:t>την</w:t>
      </w:r>
      <w:r w:rsidRPr="007A7705">
        <w:rPr>
          <w:rFonts w:ascii="Calibri" w:hAnsi="Calibri" w:cs="Tahoma"/>
          <w:sz w:val="24"/>
          <w:szCs w:val="24"/>
        </w:rPr>
        <w:t xml:space="preserve"> </w:t>
      </w:r>
      <w:r w:rsidRPr="007A7705">
        <w:rPr>
          <w:rFonts w:ascii="Calibri" w:hAnsi="Calibri"/>
          <w:sz w:val="24"/>
          <w:szCs w:val="24"/>
        </w:rPr>
        <w:t>πλέον συμφέρουσα από οικονομική άποψη προσφορά με βάση την τιμή</w:t>
      </w:r>
      <w:r w:rsidRPr="007A7705">
        <w:rPr>
          <w:rFonts w:ascii="Calibri" w:hAnsi="Calibri"/>
          <w:bCs/>
          <w:sz w:val="24"/>
          <w:szCs w:val="24"/>
        </w:rPr>
        <w:t>.</w:t>
      </w:r>
      <w:r w:rsidRPr="00D57755">
        <w:rPr>
          <w:rFonts w:ascii="Calibri" w:hAnsi="Calibri"/>
          <w:bCs/>
          <w:sz w:val="24"/>
          <w:szCs w:val="24"/>
        </w:rPr>
        <w:t xml:space="preserve"> </w:t>
      </w:r>
    </w:p>
    <w:p w14:paraId="607ECB36" w14:textId="77777777" w:rsidR="00D32B5D" w:rsidRPr="00D32B5D" w:rsidRDefault="00D32B5D" w:rsidP="009B3D7C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Αναλυτική περιγραφή των όρων της πρόσκλησης και </w:t>
      </w:r>
      <w:r w:rsidR="00E21233">
        <w:rPr>
          <w:rFonts w:ascii="Calibri" w:hAnsi="Calibri"/>
          <w:bCs/>
          <w:sz w:val="24"/>
          <w:szCs w:val="24"/>
        </w:rPr>
        <w:t xml:space="preserve">των τεχνικών </w:t>
      </w:r>
      <w:r w:rsidR="00F51557">
        <w:rPr>
          <w:rFonts w:ascii="Calibri" w:hAnsi="Calibri"/>
          <w:bCs/>
          <w:sz w:val="24"/>
          <w:szCs w:val="24"/>
        </w:rPr>
        <w:t>προδιαγραφών τ</w:t>
      </w:r>
      <w:r w:rsidR="004A55E4">
        <w:rPr>
          <w:rFonts w:ascii="Calibri" w:hAnsi="Calibri"/>
          <w:bCs/>
          <w:sz w:val="24"/>
          <w:szCs w:val="24"/>
        </w:rPr>
        <w:t xml:space="preserve">ων προς προμήθεια </w:t>
      </w:r>
      <w:r w:rsidR="00CD2F7A">
        <w:rPr>
          <w:rFonts w:ascii="Calibri" w:hAnsi="Calibri"/>
          <w:bCs/>
          <w:sz w:val="24"/>
          <w:szCs w:val="24"/>
        </w:rPr>
        <w:t>ειδών</w:t>
      </w:r>
      <w:r w:rsidR="00F51557">
        <w:rPr>
          <w:rFonts w:ascii="Calibri" w:hAnsi="Calibri"/>
          <w:bCs/>
          <w:sz w:val="24"/>
          <w:szCs w:val="24"/>
        </w:rPr>
        <w:t xml:space="preserve"> περιλαμβάνονται στα </w:t>
      </w:r>
      <w:r w:rsidR="00F51557" w:rsidRPr="00E93173">
        <w:rPr>
          <w:rFonts w:ascii="Calibri" w:hAnsi="Calibri"/>
          <w:b/>
          <w:bCs/>
          <w:sz w:val="24"/>
          <w:szCs w:val="24"/>
        </w:rPr>
        <w:t>παρα</w:t>
      </w:r>
      <w:r w:rsidR="00E21233" w:rsidRPr="00E93173">
        <w:rPr>
          <w:rFonts w:ascii="Calibri" w:hAnsi="Calibri"/>
          <w:b/>
          <w:bCs/>
          <w:sz w:val="24"/>
          <w:szCs w:val="24"/>
        </w:rPr>
        <w:t>ρτ</w:t>
      </w:r>
      <w:r w:rsidR="00F51557" w:rsidRPr="00E93173">
        <w:rPr>
          <w:rFonts w:ascii="Calibri" w:hAnsi="Calibri"/>
          <w:b/>
          <w:bCs/>
          <w:sz w:val="24"/>
          <w:szCs w:val="24"/>
        </w:rPr>
        <w:t>ή</w:t>
      </w:r>
      <w:r w:rsidR="00E21233" w:rsidRPr="00E93173">
        <w:rPr>
          <w:rFonts w:ascii="Calibri" w:hAnsi="Calibri"/>
          <w:b/>
          <w:bCs/>
          <w:sz w:val="24"/>
          <w:szCs w:val="24"/>
        </w:rPr>
        <w:t>μα</w:t>
      </w:r>
      <w:r w:rsidR="00F51557" w:rsidRPr="00E93173">
        <w:rPr>
          <w:rFonts w:ascii="Calibri" w:hAnsi="Calibri"/>
          <w:b/>
          <w:bCs/>
          <w:sz w:val="24"/>
          <w:szCs w:val="24"/>
        </w:rPr>
        <w:t>τα</w:t>
      </w:r>
      <w:r w:rsidR="00E21233" w:rsidRPr="00E93173">
        <w:rPr>
          <w:rFonts w:ascii="Calibri" w:hAnsi="Calibri"/>
          <w:b/>
          <w:bCs/>
          <w:sz w:val="24"/>
          <w:szCs w:val="24"/>
        </w:rPr>
        <w:t xml:space="preserve"> Α΄</w:t>
      </w:r>
      <w:r w:rsidR="00F51557" w:rsidRPr="00E93173">
        <w:rPr>
          <w:rFonts w:ascii="Calibri" w:hAnsi="Calibri"/>
          <w:b/>
          <w:bCs/>
          <w:sz w:val="24"/>
          <w:szCs w:val="24"/>
        </w:rPr>
        <w:t xml:space="preserve"> και Β΄</w:t>
      </w:r>
      <w:r w:rsidR="00E21233" w:rsidRPr="00E93173">
        <w:rPr>
          <w:rFonts w:ascii="Calibri" w:hAnsi="Calibri"/>
          <w:b/>
          <w:bCs/>
          <w:sz w:val="24"/>
          <w:szCs w:val="24"/>
        </w:rPr>
        <w:t>.</w:t>
      </w:r>
    </w:p>
    <w:p w14:paraId="7B46CE80" w14:textId="77777777" w:rsidR="00EC5802" w:rsidRPr="005A0DF3" w:rsidRDefault="00F9547A" w:rsidP="00EC5802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φορέα </w:t>
      </w:r>
      <w:r w:rsidR="008B0210" w:rsidRPr="00F5142B">
        <w:rPr>
          <w:rFonts w:ascii="Calibri" w:hAnsi="Calibri"/>
          <w:bCs/>
          <w:sz w:val="24"/>
          <w:szCs w:val="24"/>
        </w:rPr>
        <w:t>295</w:t>
      </w:r>
      <w:r w:rsidRPr="00706788">
        <w:rPr>
          <w:rFonts w:ascii="Calibri" w:hAnsi="Calibri"/>
          <w:bCs/>
          <w:sz w:val="24"/>
          <w:szCs w:val="24"/>
        </w:rPr>
        <w:t xml:space="preserve"> ΚΑΕ </w:t>
      </w:r>
      <w:r w:rsidR="00E93173">
        <w:rPr>
          <w:rFonts w:ascii="Calibri" w:hAnsi="Calibri"/>
          <w:bCs/>
          <w:sz w:val="24"/>
          <w:szCs w:val="24"/>
        </w:rPr>
        <w:t>1699</w:t>
      </w:r>
      <w:r w:rsidR="005F57A7">
        <w:rPr>
          <w:rFonts w:ascii="Calibri" w:hAnsi="Calibri"/>
          <w:bCs/>
          <w:sz w:val="24"/>
          <w:szCs w:val="24"/>
        </w:rPr>
        <w:t>.01</w:t>
      </w:r>
      <w:r w:rsidR="00CD2F7A">
        <w:rPr>
          <w:rFonts w:ascii="Calibri" w:hAnsi="Calibri"/>
          <w:bCs/>
          <w:sz w:val="24"/>
          <w:szCs w:val="24"/>
        </w:rPr>
        <w:t>.</w:t>
      </w:r>
    </w:p>
    <w:p w14:paraId="666CF650" w14:textId="77777777" w:rsidR="00C86F4E" w:rsidRPr="00C86F4E" w:rsidRDefault="00C86F4E" w:rsidP="00C86F4E">
      <w:pPr>
        <w:autoSpaceDE w:val="0"/>
        <w:autoSpaceDN w:val="0"/>
        <w:adjustRightInd w:val="0"/>
        <w:spacing w:line="360" w:lineRule="auto"/>
        <w:ind w:left="-142" w:firstLine="862"/>
        <w:jc w:val="both"/>
        <w:rPr>
          <w:rFonts w:ascii="Calibri" w:hAnsi="Calibri" w:cs="Tahoma"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2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</w:p>
    <w:p w14:paraId="7D3257F7" w14:textId="77777777" w:rsidR="009B3D7C" w:rsidRDefault="009B3D7C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F659712" w14:textId="77777777" w:rsidR="00E21233" w:rsidRPr="004D65DF" w:rsidRDefault="00E21233" w:rsidP="00E21233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E21233" w14:paraId="4FECB9B3" w14:textId="77777777" w:rsidTr="00482B6B">
        <w:tc>
          <w:tcPr>
            <w:tcW w:w="3969" w:type="dxa"/>
          </w:tcPr>
          <w:p w14:paraId="4761363A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76A1ABF" w14:textId="77777777" w:rsidR="00E21233" w:rsidRDefault="004B30A1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O</w:t>
            </w:r>
            <w:r w:rsidR="00E21233" w:rsidRPr="00E77B4E">
              <w:rPr>
                <w:rFonts w:ascii="Calibri" w:hAnsi="Calibri"/>
                <w:b/>
                <w:bCs/>
                <w:sz w:val="24"/>
                <w:szCs w:val="24"/>
              </w:rPr>
              <w:t xml:space="preserve"> Αντιπεριφερειάρχης Λασιθίου</w:t>
            </w:r>
          </w:p>
          <w:p w14:paraId="3C90FCC2" w14:textId="77777777" w:rsidR="005F57A7" w:rsidRDefault="005F57A7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13D838F" w14:textId="77777777" w:rsidR="005F57A7" w:rsidRPr="00E77B4E" w:rsidRDefault="005F57A7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21233" w14:paraId="2BCA512D" w14:textId="77777777" w:rsidTr="00482B6B">
        <w:tc>
          <w:tcPr>
            <w:tcW w:w="3969" w:type="dxa"/>
          </w:tcPr>
          <w:p w14:paraId="479CDD12" w14:textId="77777777" w:rsidR="00E21233" w:rsidRPr="00BD27C5" w:rsidRDefault="00E21233" w:rsidP="00482B6B">
            <w:pPr>
              <w:spacing w:line="360" w:lineRule="auto"/>
              <w:jc w:val="center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67D9DB98" w14:textId="5244C968" w:rsidR="00E21233" w:rsidRPr="004B30A1" w:rsidRDefault="004B30A1" w:rsidP="00482B6B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Ιωάννης </w:t>
            </w:r>
            <w:r w:rsidR="004C0933">
              <w:rPr>
                <w:rFonts w:ascii="Calibri" w:hAnsi="Calibri"/>
                <w:b/>
                <w:bCs/>
                <w:sz w:val="24"/>
                <w:szCs w:val="24"/>
              </w:rPr>
              <w:t>Ανδρουλάκης</w:t>
            </w:r>
          </w:p>
        </w:tc>
      </w:tr>
    </w:tbl>
    <w:p w14:paraId="0B9907F6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8D32F54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8CB5D8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CCF6D0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C96FB89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3CADFB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DEB4FA5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75B6880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8C4BE21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EBEEAB4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D3ED8D3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F1103E6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ACF6219" w14:textId="77777777" w:rsidR="00DA62CA" w:rsidRDefault="00DA62C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0F3473A" w14:textId="77777777" w:rsidR="005F57A7" w:rsidRDefault="005F57A7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0005683" w14:textId="77777777" w:rsidR="00CD2F7A" w:rsidRDefault="00CD2F7A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E79D6E8" w14:textId="77777777" w:rsidR="00E21233" w:rsidRDefault="00E21233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lastRenderedPageBreak/>
        <w:t>ΠΑΡΑΡΤΗΜΑ Α΄</w:t>
      </w:r>
    </w:p>
    <w:p w14:paraId="2336711A" w14:textId="77777777" w:rsidR="00E21233" w:rsidRPr="009F03DE" w:rsidRDefault="009F03DE" w:rsidP="009B3D7C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7A9DBECB" w14:textId="77777777" w:rsidR="009B3D7C" w:rsidRDefault="009B3D7C" w:rsidP="009B3D7C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10AD7579" w14:textId="02B5A2E6" w:rsidR="00CD2F7A" w:rsidRDefault="009B3D7C" w:rsidP="00CD2F7A">
      <w:pPr>
        <w:spacing w:line="360" w:lineRule="auto"/>
        <w:ind w:right="-57" w:firstLine="72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Αντικείμενο της παρούσας πρόσκλησης είναι</w:t>
      </w:r>
      <w:r w:rsidR="00DA62CA">
        <w:rPr>
          <w:rFonts w:ascii="Calibri" w:hAnsi="Calibri" w:cs="Tahoma"/>
          <w:color w:val="000000"/>
          <w:sz w:val="24"/>
          <w:szCs w:val="24"/>
        </w:rPr>
        <w:t xml:space="preserve"> η </w:t>
      </w:r>
      <w:r w:rsidR="005F57A7">
        <w:rPr>
          <w:rFonts w:ascii="Calibri" w:hAnsi="Calibri"/>
          <w:bCs/>
          <w:sz w:val="24"/>
          <w:szCs w:val="24"/>
        </w:rPr>
        <w:t xml:space="preserve">προμήθεια </w:t>
      </w:r>
      <w:r w:rsidR="00E93173" w:rsidRPr="00D57755">
        <w:rPr>
          <w:rFonts w:ascii="Calibri" w:hAnsi="Calibri"/>
          <w:bCs/>
          <w:sz w:val="24"/>
          <w:szCs w:val="24"/>
        </w:rPr>
        <w:t xml:space="preserve"> </w:t>
      </w:r>
      <w:r w:rsidR="00E93173" w:rsidRPr="00FA07A8">
        <w:rPr>
          <w:rFonts w:ascii="Calibri" w:hAnsi="Calibri"/>
          <w:bCs/>
          <w:sz w:val="24"/>
          <w:szCs w:val="24"/>
        </w:rPr>
        <w:t>αναλωσίμων</w:t>
      </w:r>
      <w:r w:rsidR="00D54555">
        <w:rPr>
          <w:rFonts w:ascii="Calibri" w:hAnsi="Calibri"/>
          <w:bCs/>
          <w:sz w:val="24"/>
          <w:szCs w:val="24"/>
        </w:rPr>
        <w:t xml:space="preserve"> υλικών</w:t>
      </w:r>
      <w:r w:rsidR="00E93173" w:rsidRPr="00FA07A8">
        <w:rPr>
          <w:rFonts w:ascii="Calibri" w:hAnsi="Calibri"/>
          <w:bCs/>
          <w:sz w:val="24"/>
          <w:szCs w:val="24"/>
        </w:rPr>
        <w:t xml:space="preserve"> εργαστηρίου</w:t>
      </w:r>
      <w:r w:rsidR="00491F52">
        <w:rPr>
          <w:rFonts w:ascii="Calibri" w:hAnsi="Calibri"/>
          <w:bCs/>
          <w:sz w:val="24"/>
          <w:szCs w:val="24"/>
        </w:rPr>
        <w:t>, στα πλαίσια του προγράμματος της συλλογικής καταπολέμησης του δάκου της ελιάς</w:t>
      </w:r>
      <w:r w:rsidR="004E0FF7" w:rsidRPr="004E0FF7">
        <w:rPr>
          <w:rFonts w:ascii="Calibri" w:hAnsi="Calibri"/>
          <w:bCs/>
          <w:sz w:val="24"/>
          <w:szCs w:val="24"/>
        </w:rPr>
        <w:t xml:space="preserve">, </w:t>
      </w:r>
      <w:r w:rsidR="004E0FF7">
        <w:rPr>
          <w:rFonts w:ascii="Calibri" w:hAnsi="Calibri"/>
          <w:bCs/>
          <w:sz w:val="24"/>
          <w:szCs w:val="24"/>
        </w:rPr>
        <w:t>για</w:t>
      </w:r>
      <w:r w:rsidR="00491F52">
        <w:rPr>
          <w:rFonts w:ascii="Calibri" w:hAnsi="Calibri"/>
          <w:bCs/>
          <w:sz w:val="24"/>
          <w:szCs w:val="24"/>
        </w:rPr>
        <w:t xml:space="preserve"> την υλοποίηση διαφόρων πειραματικών – συγκριτικών εργασιών σε ερευνητικά εργαστήρια,</w:t>
      </w:r>
      <w:r w:rsidR="00CD2F7A">
        <w:rPr>
          <w:rFonts w:ascii="Calibri" w:hAnsi="Calibri"/>
          <w:bCs/>
          <w:sz w:val="24"/>
          <w:szCs w:val="24"/>
        </w:rPr>
        <w:t xml:space="preserve"> με προϋπολογισμό </w:t>
      </w:r>
      <w:r w:rsidR="00E12E1A" w:rsidRPr="00E12E1A">
        <w:rPr>
          <w:rFonts w:ascii="Calibri" w:hAnsi="Calibri"/>
          <w:sz w:val="24"/>
          <w:szCs w:val="24"/>
        </w:rPr>
        <w:t>4.</w:t>
      </w:r>
      <w:r w:rsidR="00037610" w:rsidRPr="00037610">
        <w:rPr>
          <w:rFonts w:ascii="Calibri" w:hAnsi="Calibri"/>
          <w:sz w:val="24"/>
          <w:szCs w:val="24"/>
        </w:rPr>
        <w:t>500,00</w:t>
      </w:r>
      <w:r w:rsidR="00CD2F7A">
        <w:rPr>
          <w:rFonts w:ascii="Calibri" w:hAnsi="Calibri"/>
          <w:bCs/>
          <w:sz w:val="24"/>
          <w:szCs w:val="24"/>
        </w:rPr>
        <w:t xml:space="preserve"> € με Φ.Π.Α, με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κριτήριο κατακύρωσης</w:t>
      </w:r>
      <w:r w:rsidR="00CD2F7A" w:rsidRPr="00EC5802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την πλέον συμφέρουσα από οικονομική άποψη προσφορά</w:t>
      </w:r>
      <w:r w:rsidR="00CD2F7A" w:rsidRPr="000A04E6">
        <w:rPr>
          <w:rFonts w:ascii="Calibri" w:hAnsi="Calibri"/>
          <w:bCs/>
          <w:sz w:val="24"/>
          <w:szCs w:val="24"/>
        </w:rPr>
        <w:t xml:space="preserve"> </w:t>
      </w:r>
      <w:r w:rsidR="00CD2F7A">
        <w:rPr>
          <w:rFonts w:ascii="Calibri" w:hAnsi="Calibri"/>
          <w:bCs/>
          <w:sz w:val="24"/>
          <w:szCs w:val="24"/>
        </w:rPr>
        <w:t>μόνο βάσει τιμής.</w:t>
      </w:r>
      <w:r w:rsidR="00CD2F7A">
        <w:rPr>
          <w:rFonts w:ascii="Calibri" w:hAnsi="Calibri"/>
          <w:b/>
          <w:bCs/>
          <w:sz w:val="24"/>
          <w:szCs w:val="24"/>
        </w:rPr>
        <w:t xml:space="preserve"> </w:t>
      </w:r>
    </w:p>
    <w:p w14:paraId="69806305" w14:textId="77777777" w:rsidR="00491F52" w:rsidRDefault="00CD2F7A" w:rsidP="00F433D9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Η προμήθεια αναλύεται ως εξής:</w:t>
      </w:r>
    </w:p>
    <w:p w14:paraId="7D639C44" w14:textId="1940DC25" w:rsidR="00D657E7" w:rsidRDefault="00524764" w:rsidP="00CD2F7A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Κατηγορία 1.1.</w:t>
      </w:r>
      <w:r w:rsidR="0038557C">
        <w:rPr>
          <w:rFonts w:ascii="Calibri" w:hAnsi="Calibri"/>
          <w:b/>
          <w:bCs/>
          <w:sz w:val="24"/>
          <w:szCs w:val="24"/>
        </w:rPr>
        <w:t xml:space="preserve"> </w:t>
      </w:r>
      <w:r w:rsidR="002A7700">
        <w:rPr>
          <w:rFonts w:ascii="Calibri" w:hAnsi="Calibri"/>
          <w:b/>
          <w:bCs/>
          <w:sz w:val="24"/>
          <w:szCs w:val="24"/>
        </w:rPr>
        <w:t>–</w:t>
      </w:r>
      <w:r w:rsidR="0038557C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Κίτ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Απομόνωσης γενετικού υλικού</w:t>
      </w:r>
      <w:r w:rsidR="00D657E7">
        <w:rPr>
          <w:rFonts w:ascii="Calibri" w:hAnsi="Calibri"/>
          <w:bCs/>
          <w:sz w:val="24"/>
          <w:szCs w:val="24"/>
        </w:rPr>
        <w:t xml:space="preserve"> </w:t>
      </w:r>
      <w:r w:rsidR="0079369D">
        <w:rPr>
          <w:rFonts w:ascii="Calibri" w:hAnsi="Calibri"/>
          <w:bCs/>
          <w:sz w:val="24"/>
          <w:szCs w:val="24"/>
        </w:rPr>
        <w:t xml:space="preserve"> , </w:t>
      </w:r>
      <w:r w:rsidR="00D657E7">
        <w:rPr>
          <w:rFonts w:ascii="Calibri" w:hAnsi="Calibri"/>
          <w:bCs/>
          <w:sz w:val="24"/>
          <w:szCs w:val="24"/>
        </w:rPr>
        <w:t>προϋπολογισμού</w:t>
      </w:r>
      <w:r w:rsidR="00745F7D">
        <w:rPr>
          <w:rFonts w:ascii="Calibri" w:hAnsi="Calibri"/>
          <w:bCs/>
          <w:sz w:val="24"/>
          <w:szCs w:val="24"/>
        </w:rPr>
        <w:t xml:space="preserve"> </w:t>
      </w:r>
      <w:r w:rsidR="008D7E9D">
        <w:rPr>
          <w:rFonts w:ascii="Calibri" w:hAnsi="Calibri"/>
          <w:bCs/>
          <w:sz w:val="24"/>
          <w:szCs w:val="24"/>
        </w:rPr>
        <w:t>2.</w:t>
      </w:r>
      <w:r w:rsidR="00DC5C72">
        <w:rPr>
          <w:rFonts w:ascii="Calibri" w:hAnsi="Calibri"/>
          <w:bCs/>
          <w:sz w:val="24"/>
          <w:szCs w:val="24"/>
        </w:rPr>
        <w:t>5</w:t>
      </w:r>
      <w:r w:rsidR="002A7700">
        <w:rPr>
          <w:rFonts w:ascii="Calibri" w:hAnsi="Calibri"/>
          <w:bCs/>
          <w:sz w:val="24"/>
          <w:szCs w:val="24"/>
        </w:rPr>
        <w:t>00</w:t>
      </w:r>
      <w:r w:rsidR="0079369D">
        <w:rPr>
          <w:rFonts w:ascii="Calibri" w:hAnsi="Calibri"/>
          <w:bCs/>
          <w:sz w:val="24"/>
          <w:szCs w:val="24"/>
        </w:rPr>
        <w:t>,00</w:t>
      </w:r>
      <w:r w:rsidR="00745F7D">
        <w:rPr>
          <w:rFonts w:ascii="Calibri" w:hAnsi="Calibri"/>
          <w:bCs/>
          <w:sz w:val="24"/>
          <w:szCs w:val="24"/>
        </w:rPr>
        <w:t xml:space="preserve"> Ευρώ</w:t>
      </w:r>
      <w:r w:rsidR="00D657E7">
        <w:rPr>
          <w:rFonts w:ascii="Calibri" w:hAnsi="Calibri"/>
          <w:bCs/>
          <w:sz w:val="24"/>
          <w:szCs w:val="24"/>
        </w:rPr>
        <w:t xml:space="preserve"> (μαζί με το Φ.Π.Α.).</w:t>
      </w:r>
    </w:p>
    <w:p w14:paraId="716EDAA8" w14:textId="120D849A" w:rsidR="00CD2F7A" w:rsidRPr="0038557C" w:rsidRDefault="00D657E7" w:rsidP="00CD2F7A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Ειδικότερα</w:t>
      </w:r>
      <w:r w:rsidRPr="0038557C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η</w:t>
      </w:r>
      <w:r w:rsidRPr="0038557C">
        <w:rPr>
          <w:rFonts w:ascii="Calibri" w:hAnsi="Calibri"/>
          <w:bCs/>
          <w:sz w:val="24"/>
          <w:szCs w:val="24"/>
        </w:rPr>
        <w:t xml:space="preserve"> </w:t>
      </w:r>
      <w:r w:rsidR="00524764">
        <w:rPr>
          <w:rFonts w:ascii="Calibri" w:hAnsi="Calibri"/>
          <w:b/>
          <w:bCs/>
          <w:sz w:val="24"/>
          <w:szCs w:val="24"/>
        </w:rPr>
        <w:t>Κατηγορία 1.1.</w:t>
      </w:r>
      <w:r w:rsidR="0038557C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περιλαμβάνει</w:t>
      </w:r>
      <w:r w:rsidR="00524764">
        <w:rPr>
          <w:rFonts w:ascii="Calibri" w:hAnsi="Calibri"/>
          <w:bCs/>
          <w:sz w:val="24"/>
          <w:szCs w:val="24"/>
        </w:rPr>
        <w:t xml:space="preserve"> το προϊόν</w:t>
      </w:r>
      <w:r w:rsidRPr="0038557C">
        <w:rPr>
          <w:rFonts w:ascii="Calibri" w:hAnsi="Calibri"/>
          <w:bCs/>
          <w:sz w:val="24"/>
          <w:szCs w:val="24"/>
        </w:rPr>
        <w:t xml:space="preserve">: </w:t>
      </w:r>
    </w:p>
    <w:p w14:paraId="44C745E8" w14:textId="06E69C55" w:rsidR="004A6E17" w:rsidRPr="008D7E9D" w:rsidRDefault="00524764" w:rsidP="008D7E9D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  <w:proofErr w:type="spellStart"/>
      <w:r w:rsidRPr="00524764">
        <w:rPr>
          <w:rFonts w:ascii="Calibri" w:hAnsi="Calibri"/>
          <w:bCs/>
          <w:sz w:val="24"/>
          <w:szCs w:val="24"/>
          <w:lang w:val="en-US"/>
        </w:rPr>
        <w:t>NucleoSpin</w:t>
      </w:r>
      <w:proofErr w:type="spellEnd"/>
      <w:r w:rsidRPr="00524764">
        <w:rPr>
          <w:rFonts w:ascii="Calibri" w:hAnsi="Calibri"/>
          <w:bCs/>
          <w:sz w:val="24"/>
          <w:szCs w:val="24"/>
          <w:lang w:val="en-US"/>
        </w:rPr>
        <w:t xml:space="preserve"> Gel and PCR Clean-up Kit/250 preps, REF 740609.250             </w:t>
      </w:r>
    </w:p>
    <w:p w14:paraId="5A43B08B" w14:textId="77777777" w:rsidR="00F2224E" w:rsidRPr="00524764" w:rsidRDefault="00F2224E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  <w:lang w:val="en-US"/>
        </w:rPr>
      </w:pPr>
    </w:p>
    <w:p w14:paraId="71D8A3CD" w14:textId="02F54D2C" w:rsidR="00F2224E" w:rsidRDefault="00DC5C72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bookmarkStart w:id="1" w:name="_Hlk116907093"/>
      <w:r w:rsidRPr="00DC5C72">
        <w:rPr>
          <w:rFonts w:ascii="Calibri" w:hAnsi="Calibri"/>
          <w:b/>
          <w:bCs/>
          <w:sz w:val="24"/>
          <w:szCs w:val="24"/>
        </w:rPr>
        <w:t>Κατηγορία 1.</w:t>
      </w:r>
      <w:r>
        <w:rPr>
          <w:rFonts w:ascii="Calibri" w:hAnsi="Calibri"/>
          <w:b/>
          <w:bCs/>
          <w:sz w:val="24"/>
          <w:szCs w:val="24"/>
        </w:rPr>
        <w:t>2</w:t>
      </w:r>
      <w:r w:rsidRPr="00DC5C72">
        <w:rPr>
          <w:rFonts w:ascii="Calibri" w:hAnsi="Calibri"/>
          <w:b/>
          <w:bCs/>
          <w:sz w:val="24"/>
          <w:szCs w:val="24"/>
        </w:rPr>
        <w:t xml:space="preserve">. </w:t>
      </w:r>
      <w:r w:rsidR="0038557C">
        <w:rPr>
          <w:rFonts w:ascii="Calibri" w:hAnsi="Calibri"/>
          <w:b/>
          <w:bCs/>
          <w:sz w:val="24"/>
          <w:szCs w:val="24"/>
        </w:rPr>
        <w:t xml:space="preserve"> </w:t>
      </w:r>
      <w:bookmarkEnd w:id="1"/>
      <w:r>
        <w:rPr>
          <w:rFonts w:ascii="Calibri" w:hAnsi="Calibri"/>
          <w:b/>
          <w:bCs/>
          <w:sz w:val="24"/>
          <w:szCs w:val="24"/>
        </w:rPr>
        <w:t>–</w:t>
      </w:r>
      <w:r w:rsidR="00F2224E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Χημικά αναλώσιμα</w:t>
      </w:r>
      <w:r w:rsidR="00F2224E">
        <w:rPr>
          <w:rFonts w:ascii="Calibri" w:hAnsi="Calibri"/>
          <w:bCs/>
          <w:sz w:val="24"/>
          <w:szCs w:val="24"/>
        </w:rPr>
        <w:t xml:space="preserve">, προϋπολογισμού </w:t>
      </w:r>
      <w:r w:rsidR="00023AAE" w:rsidRPr="00023AAE">
        <w:rPr>
          <w:rFonts w:ascii="Calibri" w:hAnsi="Calibri"/>
          <w:bCs/>
          <w:sz w:val="24"/>
          <w:szCs w:val="24"/>
        </w:rPr>
        <w:t>2.</w:t>
      </w:r>
      <w:r>
        <w:rPr>
          <w:rFonts w:ascii="Calibri" w:hAnsi="Calibri"/>
          <w:bCs/>
          <w:sz w:val="24"/>
          <w:szCs w:val="24"/>
        </w:rPr>
        <w:t>0</w:t>
      </w:r>
      <w:r w:rsidR="00023AAE" w:rsidRPr="00023AAE">
        <w:rPr>
          <w:rFonts w:ascii="Calibri" w:hAnsi="Calibri"/>
          <w:bCs/>
          <w:sz w:val="24"/>
          <w:szCs w:val="24"/>
        </w:rPr>
        <w:t>00</w:t>
      </w:r>
      <w:r w:rsidR="00F2224E">
        <w:rPr>
          <w:rFonts w:ascii="Calibri" w:hAnsi="Calibri"/>
          <w:bCs/>
          <w:sz w:val="24"/>
          <w:szCs w:val="24"/>
        </w:rPr>
        <w:t>,00 Ευρώ (μαζί με το Φ.Π.Α.)</w:t>
      </w:r>
    </w:p>
    <w:p w14:paraId="1F10F17A" w14:textId="6057A6AA" w:rsidR="00F2224E" w:rsidRDefault="00F2224E" w:rsidP="00F2224E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Ειδικότερα η </w:t>
      </w:r>
      <w:r w:rsidR="00DC5C72" w:rsidRPr="00DC5C72">
        <w:rPr>
          <w:rFonts w:ascii="Calibri" w:hAnsi="Calibri"/>
          <w:b/>
          <w:bCs/>
          <w:sz w:val="24"/>
          <w:szCs w:val="24"/>
        </w:rPr>
        <w:t xml:space="preserve">Κατηγορία 1.2.  </w:t>
      </w:r>
      <w:r>
        <w:rPr>
          <w:rFonts w:ascii="Calibri" w:hAnsi="Calibri"/>
          <w:bCs/>
          <w:sz w:val="24"/>
          <w:szCs w:val="24"/>
        </w:rPr>
        <w:t xml:space="preserve">  περιλαμβάνει: </w:t>
      </w:r>
    </w:p>
    <w:p w14:paraId="49D8A4DE" w14:textId="77777777" w:rsidR="00DC5C72" w:rsidRDefault="00DC5C72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>Σταθεροποιητικός παράγοντας του RNA</w:t>
      </w:r>
    </w:p>
    <w:p w14:paraId="741716FE" w14:textId="0D5C0EEA" w:rsidR="00F46791" w:rsidRDefault="00F2224E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 xml:space="preserve"> </w:t>
      </w:r>
      <w:r w:rsidR="00DC5C72" w:rsidRPr="00DC5C72">
        <w:rPr>
          <w:rFonts w:ascii="Calibri" w:hAnsi="Calibri"/>
          <w:bCs/>
          <w:sz w:val="24"/>
          <w:szCs w:val="24"/>
        </w:rPr>
        <w:t xml:space="preserve">Χημικό υπόστρωμα για προσδιορισμό καταλυτικής </w:t>
      </w:r>
      <w:proofErr w:type="spellStart"/>
      <w:r w:rsidR="00DC5C72" w:rsidRPr="00DC5C72">
        <w:rPr>
          <w:rFonts w:ascii="Calibri" w:hAnsi="Calibri"/>
          <w:bCs/>
          <w:sz w:val="24"/>
          <w:szCs w:val="24"/>
        </w:rPr>
        <w:t>ενεργότητας</w:t>
      </w:r>
      <w:proofErr w:type="spellEnd"/>
      <w:r w:rsidR="00DC5C72" w:rsidRPr="00DC5C72">
        <w:rPr>
          <w:rFonts w:ascii="Calibri" w:hAnsi="Calibri"/>
          <w:bCs/>
          <w:sz w:val="24"/>
          <w:szCs w:val="24"/>
        </w:rPr>
        <w:t xml:space="preserve"> της CPR</w:t>
      </w:r>
    </w:p>
    <w:p w14:paraId="1FB4E9D9" w14:textId="7B63E192" w:rsidR="00DC5C72" w:rsidRDefault="00DC5C72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>Χημικό που απορροφάει την υγρασία</w:t>
      </w:r>
    </w:p>
    <w:p w14:paraId="41D1A2BD" w14:textId="5D8D4C4A" w:rsidR="00DC5C72" w:rsidRDefault="00DC5C72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 xml:space="preserve">100-300 </w:t>
      </w:r>
      <w:proofErr w:type="spellStart"/>
      <w:r w:rsidRPr="00DC5C72">
        <w:rPr>
          <w:rFonts w:ascii="Calibri" w:hAnsi="Calibri"/>
          <w:bCs/>
          <w:sz w:val="24"/>
          <w:szCs w:val="24"/>
        </w:rPr>
        <w:t>units</w:t>
      </w:r>
      <w:proofErr w:type="spellEnd"/>
      <w:r w:rsidRPr="00DC5C72">
        <w:rPr>
          <w:rFonts w:ascii="Calibri" w:hAnsi="Calibri"/>
          <w:bCs/>
          <w:sz w:val="24"/>
          <w:szCs w:val="24"/>
        </w:rPr>
        <w:t>/</w:t>
      </w:r>
      <w:proofErr w:type="spellStart"/>
      <w:r w:rsidRPr="00DC5C72">
        <w:rPr>
          <w:rFonts w:ascii="Calibri" w:hAnsi="Calibri"/>
          <w:bCs/>
          <w:sz w:val="24"/>
          <w:szCs w:val="24"/>
        </w:rPr>
        <w:t>mg</w:t>
      </w:r>
      <w:proofErr w:type="spellEnd"/>
      <w:r w:rsidRPr="00DC5C72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DC5C72">
        <w:rPr>
          <w:rFonts w:ascii="Calibri" w:hAnsi="Calibri"/>
          <w:bCs/>
          <w:sz w:val="24"/>
          <w:szCs w:val="24"/>
        </w:rPr>
        <w:t>protein</w:t>
      </w:r>
      <w:proofErr w:type="spellEnd"/>
    </w:p>
    <w:p w14:paraId="10B48A54" w14:textId="54C70EEA" w:rsidR="00DC5C72" w:rsidRDefault="00DC5C72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>Χημικό ανίχνευσης DNA</w:t>
      </w:r>
    </w:p>
    <w:p w14:paraId="73940D48" w14:textId="346FB862" w:rsidR="00DC5C72" w:rsidRDefault="00DC5C72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 xml:space="preserve">Παράγοντας απομάκρυνσης της  </w:t>
      </w:r>
      <w:proofErr w:type="spellStart"/>
      <w:r w:rsidRPr="00DC5C72">
        <w:rPr>
          <w:rFonts w:ascii="Calibri" w:hAnsi="Calibri"/>
          <w:bCs/>
          <w:sz w:val="24"/>
          <w:szCs w:val="24"/>
        </w:rPr>
        <w:t>RNAασης</w:t>
      </w:r>
      <w:proofErr w:type="spellEnd"/>
    </w:p>
    <w:p w14:paraId="3D014AD0" w14:textId="4B53C5BD" w:rsidR="00DC5C72" w:rsidRDefault="00DC5C72" w:rsidP="00126E48">
      <w:pPr>
        <w:numPr>
          <w:ilvl w:val="0"/>
          <w:numId w:val="27"/>
        </w:num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C5C72">
        <w:rPr>
          <w:rFonts w:ascii="Calibri" w:hAnsi="Calibri"/>
          <w:bCs/>
          <w:sz w:val="24"/>
          <w:szCs w:val="24"/>
        </w:rPr>
        <w:t>Παράγοντας βελτιστοποίησης της PCR</w:t>
      </w:r>
    </w:p>
    <w:p w14:paraId="13C702E7" w14:textId="77777777" w:rsidR="00DC5C72" w:rsidRPr="00DC5C72" w:rsidRDefault="00DC5C72" w:rsidP="00DC5C72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</w:p>
    <w:p w14:paraId="34DA014A" w14:textId="5ACAE5F9" w:rsidR="009B3D7C" w:rsidRDefault="009B3D7C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Για οποιαδήποτε πληροφορία ως προς το α</w:t>
      </w:r>
      <w:r w:rsidR="00F433D9">
        <w:rPr>
          <w:rFonts w:ascii="Calibri" w:hAnsi="Calibri" w:cs="Tahoma"/>
          <w:sz w:val="24"/>
          <w:szCs w:val="24"/>
        </w:rPr>
        <w:t>ντικείμενο της παρούσας, αρμόδια</w:t>
      </w:r>
      <w:r>
        <w:rPr>
          <w:rFonts w:ascii="Calibri" w:hAnsi="Calibri" w:cs="Tahoma"/>
          <w:sz w:val="24"/>
          <w:szCs w:val="24"/>
        </w:rPr>
        <w:t xml:space="preserve"> είναι </w:t>
      </w:r>
      <w:r w:rsidR="0038557C">
        <w:rPr>
          <w:rFonts w:ascii="Calibri" w:hAnsi="Calibri" w:cs="Tahoma"/>
          <w:sz w:val="24"/>
          <w:szCs w:val="24"/>
        </w:rPr>
        <w:t xml:space="preserve">η Διεύθυνση Αγροτικής </w:t>
      </w:r>
      <w:r w:rsidR="00BE2990">
        <w:rPr>
          <w:rFonts w:ascii="Calibri" w:hAnsi="Calibri" w:cs="Tahoma"/>
          <w:sz w:val="24"/>
          <w:szCs w:val="24"/>
        </w:rPr>
        <w:t>Ανάπτυξη</w:t>
      </w:r>
      <w:r w:rsidR="0038557C">
        <w:rPr>
          <w:rFonts w:ascii="Calibri" w:hAnsi="Calibri" w:cs="Tahoma"/>
          <w:sz w:val="24"/>
          <w:szCs w:val="24"/>
        </w:rPr>
        <w:t xml:space="preserve">ς και Κτηνιατρικής της </w:t>
      </w:r>
      <w:r>
        <w:rPr>
          <w:rFonts w:ascii="Calibri" w:hAnsi="Calibri" w:cs="Tahoma"/>
          <w:sz w:val="24"/>
          <w:szCs w:val="24"/>
        </w:rPr>
        <w:t xml:space="preserve"> Π.Ε. Λασιθίου</w:t>
      </w:r>
      <w:r w:rsidR="004A6837" w:rsidRPr="004A6837">
        <w:rPr>
          <w:rFonts w:ascii="Calibri" w:hAnsi="Calibri" w:cs="Tahoma"/>
          <w:sz w:val="24"/>
          <w:szCs w:val="24"/>
        </w:rPr>
        <w:t xml:space="preserve"> (</w:t>
      </w:r>
      <w:r w:rsidR="004A6837">
        <w:rPr>
          <w:rFonts w:ascii="Calibri" w:hAnsi="Calibri" w:cs="Tahoma"/>
          <w:sz w:val="24"/>
          <w:szCs w:val="24"/>
        </w:rPr>
        <w:t xml:space="preserve">τηλ. </w:t>
      </w:r>
      <w:r w:rsidR="00E90FC0">
        <w:rPr>
          <w:rFonts w:ascii="Calibri" w:hAnsi="Calibri" w:cs="Tahoma"/>
          <w:sz w:val="24"/>
          <w:szCs w:val="24"/>
        </w:rPr>
        <w:t>ε</w:t>
      </w:r>
      <w:r w:rsidR="004A6837">
        <w:rPr>
          <w:rFonts w:ascii="Calibri" w:hAnsi="Calibri" w:cs="Tahoma"/>
          <w:sz w:val="24"/>
          <w:szCs w:val="24"/>
        </w:rPr>
        <w:t>πικοινωνίας 28413</w:t>
      </w:r>
      <w:r w:rsidR="00E90FC0">
        <w:rPr>
          <w:rFonts w:ascii="Calibri" w:hAnsi="Calibri" w:cs="Tahoma"/>
          <w:sz w:val="24"/>
          <w:szCs w:val="24"/>
        </w:rPr>
        <w:t>-</w:t>
      </w:r>
      <w:r w:rsidR="004A6837">
        <w:rPr>
          <w:rFonts w:ascii="Calibri" w:hAnsi="Calibri" w:cs="Tahoma"/>
          <w:sz w:val="24"/>
          <w:szCs w:val="24"/>
        </w:rPr>
        <w:t>40</w:t>
      </w:r>
      <w:r w:rsidR="0038557C">
        <w:rPr>
          <w:rFonts w:ascii="Calibri" w:hAnsi="Calibri" w:cs="Tahoma"/>
          <w:sz w:val="24"/>
          <w:szCs w:val="24"/>
        </w:rPr>
        <w:t>508</w:t>
      </w:r>
      <w:r w:rsidR="004A6837">
        <w:rPr>
          <w:rFonts w:ascii="Calibri" w:hAnsi="Calibri" w:cs="Tahoma"/>
          <w:sz w:val="24"/>
          <w:szCs w:val="24"/>
        </w:rPr>
        <w:t>)</w:t>
      </w:r>
      <w:r>
        <w:rPr>
          <w:rFonts w:ascii="Calibri" w:hAnsi="Calibri" w:cs="Tahoma"/>
          <w:sz w:val="24"/>
          <w:szCs w:val="24"/>
        </w:rPr>
        <w:t>.</w:t>
      </w:r>
    </w:p>
    <w:p w14:paraId="2A7046D4" w14:textId="6F5DF821" w:rsidR="00D657E7" w:rsidRDefault="00D657E7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Γίνονται δεκτές προσφορές για το σύνολο των ειδών των </w:t>
      </w:r>
      <w:r w:rsidR="008D7E9D">
        <w:rPr>
          <w:rFonts w:ascii="Calibri" w:hAnsi="Calibri" w:cs="Tahoma"/>
          <w:sz w:val="24"/>
          <w:szCs w:val="24"/>
        </w:rPr>
        <w:t>δύο</w:t>
      </w:r>
      <w:r>
        <w:rPr>
          <w:rFonts w:ascii="Calibri" w:hAnsi="Calibri" w:cs="Tahoma"/>
          <w:sz w:val="24"/>
          <w:szCs w:val="24"/>
        </w:rPr>
        <w:t xml:space="preserve"> (</w:t>
      </w:r>
      <w:r w:rsidR="008D7E9D">
        <w:rPr>
          <w:rFonts w:ascii="Calibri" w:hAnsi="Calibri" w:cs="Tahoma"/>
          <w:sz w:val="24"/>
          <w:szCs w:val="24"/>
        </w:rPr>
        <w:t>2</w:t>
      </w:r>
      <w:r>
        <w:rPr>
          <w:rFonts w:ascii="Calibri" w:hAnsi="Calibri" w:cs="Tahoma"/>
          <w:sz w:val="24"/>
          <w:szCs w:val="24"/>
        </w:rPr>
        <w:t xml:space="preserve">) </w:t>
      </w:r>
      <w:r w:rsidR="0095624F">
        <w:rPr>
          <w:rFonts w:ascii="Calibri" w:hAnsi="Calibri" w:cs="Tahoma"/>
          <w:sz w:val="24"/>
          <w:szCs w:val="24"/>
        </w:rPr>
        <w:t>κατηγοριών</w:t>
      </w:r>
      <w:r>
        <w:rPr>
          <w:rFonts w:ascii="Calibri" w:hAnsi="Calibri" w:cs="Tahoma"/>
          <w:sz w:val="24"/>
          <w:szCs w:val="24"/>
        </w:rPr>
        <w:t xml:space="preserve"> ή για το σύνολο των ειδών κάθε ομάδας χωριστά.</w:t>
      </w:r>
    </w:p>
    <w:p w14:paraId="305A0FC7" w14:textId="77777777" w:rsidR="00D657E7" w:rsidRDefault="00D657E7" w:rsidP="00C03F5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Αντιπροσφορές δεν γίνονται δεκτές και θα απορρίπτονται ως απαράδεκτες.</w:t>
      </w:r>
    </w:p>
    <w:p w14:paraId="0A1C1A31" w14:textId="77777777" w:rsidR="009B3D7C" w:rsidRDefault="009B3D7C" w:rsidP="009B3D7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7325758E" w14:textId="77777777" w:rsidR="004A55E4" w:rsidRDefault="004A55E4" w:rsidP="006167A1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F1BCBC8" w14:textId="77777777" w:rsidR="006167A1" w:rsidRDefault="006167A1" w:rsidP="006167A1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6865B9F4" w14:textId="77777777" w:rsidR="00FE65C7" w:rsidRDefault="00306A30" w:rsidP="00306A30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  <w:r w:rsidRPr="009170EB">
        <w:rPr>
          <w:rFonts w:ascii="Calibri" w:hAnsi="Calibri"/>
          <w:bCs/>
          <w:sz w:val="24"/>
          <w:szCs w:val="24"/>
        </w:rPr>
        <w:t xml:space="preserve">Οι ενδιαφερόμενοι θα πρέπει να έχουν τη δυνατότητα </w:t>
      </w:r>
      <w:r>
        <w:rPr>
          <w:rFonts w:ascii="Calibri" w:hAnsi="Calibri"/>
          <w:bCs/>
          <w:sz w:val="24"/>
          <w:szCs w:val="24"/>
        </w:rPr>
        <w:t xml:space="preserve">παράδοσης </w:t>
      </w:r>
      <w:r w:rsidR="00D657E7">
        <w:rPr>
          <w:rFonts w:ascii="Calibri" w:hAnsi="Calibri"/>
          <w:bCs/>
          <w:sz w:val="24"/>
          <w:szCs w:val="24"/>
        </w:rPr>
        <w:t xml:space="preserve">των ζητούμενων από την παρούσα </w:t>
      </w:r>
      <w:r w:rsidR="00F920DE">
        <w:rPr>
          <w:rFonts w:ascii="Calibri" w:hAnsi="Calibri"/>
          <w:bCs/>
          <w:sz w:val="24"/>
          <w:szCs w:val="24"/>
        </w:rPr>
        <w:t>πρόσκληση</w:t>
      </w:r>
      <w:r w:rsidR="00D657E7">
        <w:rPr>
          <w:rFonts w:ascii="Calibri" w:hAnsi="Calibri"/>
          <w:bCs/>
          <w:sz w:val="24"/>
          <w:szCs w:val="24"/>
        </w:rPr>
        <w:t xml:space="preserve"> ειδών. </w:t>
      </w:r>
    </w:p>
    <w:p w14:paraId="219BC10D" w14:textId="77777777" w:rsidR="00D657E7" w:rsidRDefault="00D657E7" w:rsidP="00306A30">
      <w:pPr>
        <w:pStyle w:val="a6"/>
        <w:spacing w:line="360" w:lineRule="auto"/>
        <w:ind w:left="0" w:firstLine="720"/>
        <w:jc w:val="both"/>
        <w:rPr>
          <w:rFonts w:ascii="Calibri" w:hAnsi="Calibri"/>
          <w:bCs/>
          <w:sz w:val="24"/>
          <w:szCs w:val="24"/>
        </w:rPr>
      </w:pPr>
    </w:p>
    <w:p w14:paraId="6F49C96A" w14:textId="77777777" w:rsidR="00FE65C7" w:rsidRDefault="00FE65C7" w:rsidP="00FE65C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Γ. Κατάρτιση και υποβολή προσφορών</w:t>
      </w:r>
    </w:p>
    <w:p w14:paraId="02F59574" w14:textId="77777777" w:rsidR="006F219A" w:rsidRDefault="006F219A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 w:rsidRPr="00E45F88">
        <w:rPr>
          <w:rFonts w:ascii="Calibri" w:hAnsi="Calibri" w:cs="Tahoma"/>
          <w:sz w:val="24"/>
          <w:szCs w:val="24"/>
          <w:u w:val="single"/>
        </w:rPr>
        <w:t>Οι προσφορές υποβάλλονται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οποιονδήποτε τρόπο από τους υποψηφίους Αναδόχους, σε σφραγισμένο φάκελο, στον οποίο τοποθετείται:</w:t>
      </w:r>
    </w:p>
    <w:p w14:paraId="22733665" w14:textId="77777777" w:rsidR="006F219A" w:rsidRPr="00B460D9" w:rsidRDefault="006F219A" w:rsidP="006F219A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 w:cs="Tahoma"/>
          <w:color w:val="000000"/>
          <w:sz w:val="24"/>
          <w:szCs w:val="24"/>
        </w:rPr>
        <w:t xml:space="preserve">Έγγραφη οικονομική προσφορά σύμφωνα με το Παράρτημα Γ’. </w:t>
      </w:r>
      <w:r w:rsidRPr="00B460D9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B460D9">
        <w:rPr>
          <w:rFonts w:ascii="Calibri" w:hAnsi="Calibri"/>
          <w:sz w:val="24"/>
          <w:szCs w:val="24"/>
        </w:rPr>
        <w:t xml:space="preserve"> Στην οικονομική προσφορά να αναγράφεται η τιμή ανά προσφερόμενο είδος. </w:t>
      </w:r>
    </w:p>
    <w:p w14:paraId="38FA7D76" w14:textId="77777777" w:rsidR="006F219A" w:rsidRPr="00B460D9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7CABEE42" w14:textId="77777777" w:rsidR="006F219A" w:rsidRPr="00B460D9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6AE0445F" w14:textId="77777777" w:rsidR="006F219A" w:rsidRDefault="006F219A" w:rsidP="006F219A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460D9">
        <w:rPr>
          <w:rFonts w:ascii="Calibri" w:hAnsi="Calibri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38ABEE04" w14:textId="77777777" w:rsidR="006F219A" w:rsidRPr="00801559" w:rsidRDefault="006F219A" w:rsidP="006F219A">
      <w:pPr>
        <w:pStyle w:val="a6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94CE0">
        <w:rPr>
          <w:rFonts w:asciiTheme="minorHAnsi" w:hAnsiTheme="minorHAnsi" w:cstheme="minorHAnsi"/>
          <w:color w:val="000000"/>
          <w:sz w:val="24"/>
          <w:szCs w:val="24"/>
        </w:rPr>
        <w:t>Στην περίπτωση φυσικού προσώπου, υποβάλλεται βεβαίωση έναρξης επιτηδεύματος από την αρμόδια Οικονομική Αρχή (Δ.Ο.Υ) και τις μεταβολές του.</w:t>
      </w:r>
    </w:p>
    <w:p w14:paraId="36D6F2E2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Στο φάκελο κάθε προσφοράς πρέπει να αναγράφονται ευκρινώς:</w:t>
      </w:r>
    </w:p>
    <w:p w14:paraId="6F30A35D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37F809C4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419B7C18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4F48109" w14:textId="77777777" w:rsidR="006F219A" w:rsidRDefault="006F219A" w:rsidP="006F219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fax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, e-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mail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3306E15B" w14:textId="77777777" w:rsidR="006F219A" w:rsidRDefault="006F219A" w:rsidP="006F21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Περιπτώσεις</w:t>
      </w:r>
      <w:r w:rsidRPr="0020325C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 xml:space="preserve">προσφορών που παρουσιάζουν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απορρίπτονται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Για την σύγκριση των προσφορών θα λαμβάνεται υπόψη η τιμή χωρίς Φ.Π.Α. </w:t>
      </w: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κατατεθούν προσφορές με την ίδια ακριβώς τιμή, αυτές θεωρούνται ισότιμες και η αναθέτουσα αρχή θα επιλέξει τον ανάδοχο με κλήρωση.  </w:t>
      </w:r>
    </w:p>
    <w:p w14:paraId="68CE9BE0" w14:textId="77777777" w:rsidR="006167A1" w:rsidRPr="008703FB" w:rsidRDefault="006167A1" w:rsidP="006167A1">
      <w:pPr>
        <w:spacing w:line="360" w:lineRule="auto"/>
        <w:ind w:left="360"/>
        <w:jc w:val="both"/>
        <w:rPr>
          <w:rFonts w:ascii="Calibri" w:hAnsi="Calibri"/>
          <w:bCs/>
          <w:sz w:val="24"/>
          <w:szCs w:val="24"/>
        </w:rPr>
      </w:pPr>
    </w:p>
    <w:p w14:paraId="6A2BA98D" w14:textId="77777777" w:rsidR="008E671F" w:rsidRDefault="008E671F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36AC72D0" w14:textId="77777777" w:rsidR="008E671F" w:rsidRDefault="008E671F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593EC288" w14:textId="281487DA" w:rsidR="006167A1" w:rsidRPr="00306A30" w:rsidRDefault="00C03F5E" w:rsidP="006167A1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Δ</w:t>
      </w:r>
      <w:r w:rsidR="006167A1" w:rsidRPr="00306A30">
        <w:rPr>
          <w:rFonts w:ascii="Calibri" w:hAnsi="Calibri"/>
          <w:b/>
          <w:bCs/>
          <w:sz w:val="24"/>
          <w:szCs w:val="24"/>
        </w:rPr>
        <w:t xml:space="preserve">. Χρόνος και Τόπος Παράδοσης </w:t>
      </w:r>
    </w:p>
    <w:p w14:paraId="57B9B34C" w14:textId="77777777" w:rsidR="00C03F5E" w:rsidRDefault="00D657E7" w:rsidP="00C03F5E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Τα ζητούμενα είδη </w:t>
      </w:r>
      <w:r w:rsidR="00C03F5E">
        <w:rPr>
          <w:rFonts w:ascii="Calibri" w:hAnsi="Calibri"/>
          <w:bCs/>
          <w:sz w:val="24"/>
          <w:szCs w:val="24"/>
        </w:rPr>
        <w:t xml:space="preserve">θα πρέπει να παραδοθούν </w:t>
      </w:r>
      <w:r w:rsidR="00C03F5E" w:rsidRPr="00BB78A9">
        <w:rPr>
          <w:rFonts w:ascii="Calibri" w:hAnsi="Calibri"/>
          <w:bCs/>
          <w:sz w:val="24"/>
          <w:szCs w:val="24"/>
        </w:rPr>
        <w:t xml:space="preserve">εντός </w:t>
      </w:r>
      <w:r w:rsidR="007A0FB6">
        <w:rPr>
          <w:rFonts w:ascii="Calibri" w:hAnsi="Calibri"/>
          <w:bCs/>
          <w:sz w:val="24"/>
          <w:szCs w:val="24"/>
        </w:rPr>
        <w:t>είκοσι</w:t>
      </w:r>
      <w:r w:rsidRPr="00815589">
        <w:rPr>
          <w:rFonts w:ascii="Calibri" w:hAnsi="Calibri"/>
          <w:bCs/>
          <w:sz w:val="24"/>
          <w:szCs w:val="24"/>
        </w:rPr>
        <w:t xml:space="preserve"> (</w:t>
      </w:r>
      <w:r w:rsidR="007A0FB6">
        <w:rPr>
          <w:rFonts w:ascii="Calibri" w:hAnsi="Calibri"/>
          <w:bCs/>
          <w:sz w:val="24"/>
          <w:szCs w:val="24"/>
        </w:rPr>
        <w:t>2</w:t>
      </w:r>
      <w:r w:rsidRPr="00815589">
        <w:rPr>
          <w:rFonts w:ascii="Calibri" w:hAnsi="Calibri"/>
          <w:bCs/>
          <w:sz w:val="24"/>
          <w:szCs w:val="24"/>
        </w:rPr>
        <w:t>0) ημερών</w:t>
      </w:r>
      <w:r w:rsidR="00C03F5E">
        <w:rPr>
          <w:rFonts w:ascii="Calibri" w:hAnsi="Calibri"/>
          <w:bCs/>
          <w:sz w:val="24"/>
          <w:szCs w:val="24"/>
        </w:rPr>
        <w:t xml:space="preserve"> </w:t>
      </w:r>
      <w:r w:rsidR="00C03F5E" w:rsidRPr="006F219A">
        <w:rPr>
          <w:rFonts w:ascii="Calibri" w:hAnsi="Calibri"/>
          <w:bCs/>
          <w:sz w:val="24"/>
          <w:szCs w:val="24"/>
        </w:rPr>
        <w:t xml:space="preserve">από την υπογραφή της σύμβασης στην έδρα της Π.Ε. Λασιθίου και </w:t>
      </w:r>
      <w:r w:rsidR="00C03F5E">
        <w:rPr>
          <w:rFonts w:ascii="Calibri" w:hAnsi="Calibri"/>
          <w:bCs/>
          <w:sz w:val="24"/>
          <w:szCs w:val="24"/>
        </w:rPr>
        <w:t>σε χώρο που θα υποδε</w:t>
      </w:r>
      <w:r w:rsidR="002533A7">
        <w:rPr>
          <w:rFonts w:ascii="Calibri" w:hAnsi="Calibri"/>
          <w:bCs/>
          <w:sz w:val="24"/>
          <w:szCs w:val="24"/>
        </w:rPr>
        <w:t>ι</w:t>
      </w:r>
      <w:r w:rsidR="00C03F5E">
        <w:rPr>
          <w:rFonts w:ascii="Calibri" w:hAnsi="Calibri"/>
          <w:bCs/>
          <w:sz w:val="24"/>
          <w:szCs w:val="24"/>
        </w:rPr>
        <w:t>χθεί από την Υπηρεσία. Τα πάσης φύσεως έξοδα (κόστος μεταφοράς κλπ) θα βαρύνουν τον προμηθευτή.</w:t>
      </w:r>
    </w:p>
    <w:p w14:paraId="0A2046ED" w14:textId="77777777" w:rsidR="009B3D7C" w:rsidRDefault="009B3D7C" w:rsidP="009B3D7C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</w:rPr>
      </w:pPr>
    </w:p>
    <w:p w14:paraId="4AD238C3" w14:textId="77777777" w:rsidR="004F2D2C" w:rsidRDefault="004F2D2C" w:rsidP="009B3D7C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</w:rPr>
      </w:pPr>
    </w:p>
    <w:p w14:paraId="269A183F" w14:textId="1EA41842" w:rsidR="00CB01D0" w:rsidRDefault="00CB01D0" w:rsidP="00012CD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00A0EA61" w14:textId="77777777" w:rsidR="0096026A" w:rsidRDefault="0096026A" w:rsidP="00CB01D0">
      <w:pPr>
        <w:pStyle w:val="a6"/>
        <w:spacing w:line="360" w:lineRule="auto"/>
        <w:ind w:left="0"/>
        <w:jc w:val="both"/>
        <w:rPr>
          <w:rFonts w:ascii="Calibri" w:hAnsi="Calibri"/>
          <w:bCs/>
          <w:sz w:val="24"/>
          <w:szCs w:val="24"/>
        </w:rPr>
      </w:pPr>
    </w:p>
    <w:p w14:paraId="384C3546" w14:textId="25FDE0D9" w:rsidR="009B3D7C" w:rsidRDefault="006F219A" w:rsidP="009B3D7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. Κρατήσεις </w:t>
      </w:r>
      <w:r w:rsidR="00815C37">
        <w:rPr>
          <w:rFonts w:ascii="Calibri" w:hAnsi="Calibri" w:cs="Tahoma"/>
          <w:b/>
          <w:bCs/>
          <w:color w:val="000000"/>
          <w:sz w:val="24"/>
          <w:szCs w:val="24"/>
        </w:rPr>
        <w:t>–</w:t>
      </w:r>
      <w:r w:rsidR="009B3D7C">
        <w:rPr>
          <w:rFonts w:ascii="Calibri" w:hAnsi="Calibri" w:cs="Tahoma"/>
          <w:b/>
          <w:bCs/>
          <w:color w:val="000000"/>
          <w:sz w:val="24"/>
          <w:szCs w:val="24"/>
        </w:rPr>
        <w:t xml:space="preserve"> Πληρωμή</w:t>
      </w:r>
    </w:p>
    <w:p w14:paraId="5EA49472" w14:textId="77777777" w:rsidR="00815C37" w:rsidRDefault="00815C37" w:rsidP="00815C37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πληρωμή του αναδόχου </w:t>
      </w:r>
      <w:r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6ADFD2CC" w14:textId="77777777" w:rsidR="009B3D7C" w:rsidRPr="00815C37" w:rsidRDefault="009B3D7C" w:rsidP="007A6B8D">
      <w:pPr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27A6BFD7" w14:textId="77777777" w:rsidR="002B4190" w:rsidRDefault="002B4190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31A6BF4" w14:textId="6CBEB93E" w:rsidR="00D95F97" w:rsidRDefault="00D95F97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BD57DA0" w14:textId="17A7A559" w:rsidR="009F6FC3" w:rsidRDefault="009F6FC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57F09DF" w14:textId="45AA6EE0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366C706D" w14:textId="7921D265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19173DD" w14:textId="6416B2D6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5D79581" w14:textId="4A8F66EE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A6C95F8" w14:textId="32C23F4F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103890C" w14:textId="5FAD78E9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D045D89" w14:textId="4B8510E8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4AE680B4" w14:textId="07E44CDD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C657B19" w14:textId="3C304C7E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23F35285" w14:textId="48B17C80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C021F94" w14:textId="58824BE1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9A5CBC9" w14:textId="088797B8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54D41C13" w14:textId="7AE02273" w:rsidR="006F219A" w:rsidRDefault="006F219A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396831A" w14:textId="40303085" w:rsidR="00AD2F73" w:rsidRDefault="00AD2F7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3C24160" w14:textId="1E52B84C" w:rsidR="00AD2F73" w:rsidRDefault="00AD2F7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6750CD4" w14:textId="337A1D53" w:rsidR="00AD2F73" w:rsidRDefault="00AD2F7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EC3B9BD" w14:textId="65B97787" w:rsidR="00AD2F73" w:rsidRDefault="00AD2F7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172B573A" w14:textId="77777777" w:rsidR="00AD2F73" w:rsidRDefault="00AD2F7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7DD772EB" w14:textId="4D608E64" w:rsidR="009F6FC3" w:rsidRDefault="009F6FC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0C437743" w14:textId="77777777" w:rsidR="009F6FC3" w:rsidRDefault="009F6FC3" w:rsidP="0072024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p w14:paraId="63ACDC69" w14:textId="77777777" w:rsidR="004D65DF" w:rsidRDefault="00AC5431" w:rsidP="004D65DF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</w:t>
      </w:r>
      <w:r w:rsidR="009F03DE">
        <w:rPr>
          <w:rFonts w:ascii="Calibri" w:hAnsi="Calibri"/>
          <w:b/>
          <w:bCs/>
          <w:sz w:val="24"/>
          <w:szCs w:val="24"/>
        </w:rPr>
        <w:t>ΑΡΑΡΤΗΜΑ Β</w:t>
      </w:r>
      <w:r w:rsidR="00FF7336">
        <w:rPr>
          <w:rFonts w:ascii="Calibri" w:hAnsi="Calibri"/>
          <w:b/>
          <w:bCs/>
          <w:sz w:val="24"/>
          <w:szCs w:val="24"/>
        </w:rPr>
        <w:t>΄</w:t>
      </w:r>
    </w:p>
    <w:p w14:paraId="79908AAC" w14:textId="5AEDB970" w:rsidR="00A80EFB" w:rsidRDefault="009170EB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AC5431">
        <w:rPr>
          <w:rFonts w:ascii="Calibri" w:hAnsi="Calibri"/>
          <w:b/>
          <w:bCs/>
          <w:sz w:val="24"/>
          <w:szCs w:val="24"/>
        </w:rPr>
        <w:t>Τ</w:t>
      </w:r>
      <w:r w:rsidR="009F03DE" w:rsidRPr="00AC5431">
        <w:rPr>
          <w:rFonts w:ascii="Calibri" w:hAnsi="Calibri"/>
          <w:b/>
          <w:bCs/>
          <w:sz w:val="24"/>
          <w:szCs w:val="24"/>
        </w:rPr>
        <w:t>ΕΧΝΙΚΕΣ ΠΡΟΔΙΑΓΡΑΦΕΣ</w:t>
      </w:r>
    </w:p>
    <w:p w14:paraId="6CEFE4B6" w14:textId="69C21100" w:rsidR="00AD2F73" w:rsidRDefault="00AD2F73" w:rsidP="009F03DE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bookmarkStart w:id="2" w:name="_Hlk116909658"/>
      <w:r w:rsidRPr="00AD2F73">
        <w:rPr>
          <w:rFonts w:ascii="Calibri" w:hAnsi="Calibri"/>
          <w:b/>
          <w:bCs/>
          <w:sz w:val="24"/>
          <w:szCs w:val="24"/>
        </w:rPr>
        <w:t xml:space="preserve">Κατηγορία 1.1  : </w:t>
      </w:r>
      <w:proofErr w:type="spellStart"/>
      <w:r w:rsidRPr="00AD2F73">
        <w:rPr>
          <w:rFonts w:ascii="Calibri" w:hAnsi="Calibri"/>
          <w:b/>
          <w:bCs/>
          <w:sz w:val="24"/>
          <w:szCs w:val="24"/>
        </w:rPr>
        <w:t>Κίτ</w:t>
      </w:r>
      <w:proofErr w:type="spellEnd"/>
      <w:r w:rsidRPr="00AD2F73">
        <w:rPr>
          <w:rFonts w:ascii="Calibri" w:hAnsi="Calibri"/>
          <w:b/>
          <w:bCs/>
          <w:sz w:val="24"/>
          <w:szCs w:val="24"/>
        </w:rPr>
        <w:t xml:space="preserve"> απομόνωσης γενετικού υλικού</w:t>
      </w: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959"/>
        <w:gridCol w:w="2126"/>
        <w:gridCol w:w="1985"/>
        <w:gridCol w:w="3797"/>
        <w:gridCol w:w="1051"/>
      </w:tblGrid>
      <w:tr w:rsidR="00AD2F73" w:rsidRPr="001E75B0" w14:paraId="3FF16018" w14:textId="77777777" w:rsidTr="00783147">
        <w:trPr>
          <w:trHeight w:val="6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942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D88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Προϊόν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B1B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656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Τεχνικές προδιαγραφές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EAD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Ποσότητα</w:t>
            </w:r>
          </w:p>
        </w:tc>
      </w:tr>
      <w:tr w:rsidR="00AD2F73" w:rsidRPr="001E75B0" w14:paraId="1620ED71" w14:textId="77777777" w:rsidTr="00783147">
        <w:trPr>
          <w:trHeight w:val="600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4C1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5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D4B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1E7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NucleoSpin</w:t>
            </w:r>
            <w:proofErr w:type="spellEnd"/>
            <w:r w:rsidRPr="001E7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Gel and PCR Clean-up Kit/250 preps, REF 740609.250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5F8D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5B0">
              <w:rPr>
                <w:rFonts w:ascii="Calibri" w:hAnsi="Calibri" w:cs="Calibri"/>
                <w:color w:val="000000"/>
                <w:sz w:val="22"/>
                <w:szCs w:val="22"/>
              </w:rPr>
              <w:t>1κιτ με 250 κολώνες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9EF5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5B0">
              <w:rPr>
                <w:rFonts w:ascii="Calibri" w:hAnsi="Calibri" w:cs="Calibri"/>
                <w:sz w:val="18"/>
                <w:szCs w:val="18"/>
              </w:rPr>
              <w:t xml:space="preserve">Καθαρισμός PCR προϊόντος και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gel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extraction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να επιτυγχάνονται με το ίδιο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χρησιμοποιώντας το ίδιο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buffer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 Η διαδικασία να επιτυγχάνεται σε λιγότερο από 15 λεπτά.  Να παρέχει υψηλή ανάκτηση DNA ακόμα και από πολύ μικρά κομμάτια (&gt;65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bp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). Να επιτυγχάνεται πλήρης απομάκρυνση των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primers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 Να είναι δυνατοί μικροί όγκοι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έκλουσης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από 10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μl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μέχρι 30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μl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.</w:t>
            </w:r>
            <w:r w:rsidRPr="001E75B0">
              <w:rPr>
                <w:rFonts w:ascii="Calibri" w:hAnsi="Calibri" w:cs="Calibri"/>
                <w:sz w:val="18"/>
                <w:szCs w:val="18"/>
              </w:rPr>
              <w:br/>
              <w:t xml:space="preserve">Να χρησιμοποιεί τεχνολογία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Silica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Membrane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με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spin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columns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Να παρέχει DNA έτοιμο προς χρήση, κατάλληλο για κλωνοποίηση,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sequencing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, PCR,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transformation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restriction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analysis.Να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είναι δυνατή η απομόνωση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ssDNA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και SDS-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containing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samples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Να περιλαμβάνει διάλυμα δέσμευσης του DNA με δείκτη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pH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για βέλτιστη απόδοση του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.</w:t>
            </w:r>
            <w:r w:rsidRPr="001E75B0">
              <w:rPr>
                <w:rFonts w:ascii="Calibri" w:hAnsi="Calibri" w:cs="Calibri"/>
                <w:sz w:val="18"/>
                <w:szCs w:val="18"/>
              </w:rPr>
              <w:br/>
              <w:t xml:space="preserve">Να περιλαμβάνει κολόνες, και όλα τα απαραίτητα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buffers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. Να είναι κατάλληλο και για χρήση με συσκευή κενού (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vacuum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manifold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).</w:t>
            </w:r>
            <w:r w:rsidRPr="001E75B0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Nα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διατίθεται σε συσκευασία των 250 καθαρισμών. 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E4B6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5B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bookmarkEnd w:id="2"/>
    </w:tbl>
    <w:p w14:paraId="05C4D066" w14:textId="2D65F80B" w:rsidR="005940B0" w:rsidRDefault="005940B0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3BE998BC" w14:textId="1D103F97" w:rsidR="00AD2F73" w:rsidRDefault="00AD2F73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 xml:space="preserve"> 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b/>
          <w:sz w:val="22"/>
          <w:szCs w:val="22"/>
        </w:rPr>
        <w:t xml:space="preserve"> </w:t>
      </w:r>
      <w:bookmarkStart w:id="3" w:name="_Hlk116909845"/>
      <w:r w:rsidRPr="001E75B0">
        <w:rPr>
          <w:rFonts w:hint="eastAsia"/>
          <w:b/>
          <w:sz w:val="22"/>
          <w:szCs w:val="22"/>
        </w:rPr>
        <w:t>Κατηγορία</w:t>
      </w:r>
      <w:r w:rsidRPr="001E75B0">
        <w:rPr>
          <w:b/>
          <w:sz w:val="22"/>
          <w:szCs w:val="22"/>
        </w:rPr>
        <w:t xml:space="preserve"> 1.2  : </w:t>
      </w:r>
      <w:r w:rsidRPr="001E75B0">
        <w:rPr>
          <w:rFonts w:hint="eastAsia"/>
          <w:b/>
          <w:sz w:val="22"/>
          <w:szCs w:val="22"/>
        </w:rPr>
        <w:t>Χημικά</w:t>
      </w:r>
      <w:r w:rsidRPr="001E75B0">
        <w:rPr>
          <w:b/>
          <w:sz w:val="22"/>
          <w:szCs w:val="22"/>
        </w:rPr>
        <w:t xml:space="preserve"> </w:t>
      </w:r>
      <w:r w:rsidRPr="001E75B0">
        <w:rPr>
          <w:rFonts w:hint="eastAsia"/>
          <w:b/>
          <w:sz w:val="22"/>
          <w:szCs w:val="22"/>
        </w:rPr>
        <w:t>αναλώσιμα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877"/>
        <w:gridCol w:w="2809"/>
        <w:gridCol w:w="2835"/>
        <w:gridCol w:w="1843"/>
        <w:gridCol w:w="1559"/>
      </w:tblGrid>
      <w:tr w:rsidR="00AD2F73" w:rsidRPr="001E75B0" w14:paraId="3B89EF4C" w14:textId="77777777" w:rsidTr="00AD2F73">
        <w:trPr>
          <w:trHeight w:val="6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53DF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4809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 xml:space="preserve">Προϊόν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59AF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754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5F1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Ποσότητα</w:t>
            </w:r>
          </w:p>
        </w:tc>
      </w:tr>
      <w:tr w:rsidR="00AD2F73" w:rsidRPr="001E75B0" w14:paraId="69DF1818" w14:textId="77777777" w:rsidTr="00AD2F73">
        <w:trPr>
          <w:trHeight w:val="63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F88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</w:rPr>
            </w:pPr>
            <w:r w:rsidRPr="001E75B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E6B4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1E75B0">
              <w:rPr>
                <w:rFonts w:ascii="Calibri" w:hAnsi="Calibri" w:cs="Calibri"/>
                <w:lang w:val="en-US"/>
              </w:rPr>
              <w:t>RNAlater</w:t>
            </w:r>
            <w:proofErr w:type="spellEnd"/>
            <w:r w:rsidRPr="001E75B0">
              <w:rPr>
                <w:rFonts w:ascii="Calibri" w:hAnsi="Calibri" w:cs="Calibri"/>
                <w:lang w:val="en-US"/>
              </w:rPr>
              <w:t>, R0901-500ML, Sigma-Aldrich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6B0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500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7551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Σταθεροποιητικός παράγοντας του 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629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3</w:t>
            </w:r>
          </w:p>
        </w:tc>
      </w:tr>
      <w:tr w:rsidR="00AD2F73" w:rsidRPr="001E75B0" w14:paraId="066C445D" w14:textId="77777777" w:rsidTr="00AD2F73">
        <w:trPr>
          <w:trHeight w:val="126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429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381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Cytochrome c, C2506-50mgr, Sigma-Aldrich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510D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50 m 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597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Χημικό υπόστρωμα για προσδιορισμό καταλυτικής </w:t>
            </w:r>
            <w:proofErr w:type="spellStart"/>
            <w:r w:rsidRPr="001E75B0">
              <w:rPr>
                <w:rFonts w:ascii="Calibri" w:hAnsi="Calibri" w:cs="Calibri"/>
              </w:rPr>
              <w:t>ενεργότητας</w:t>
            </w:r>
            <w:proofErr w:type="spellEnd"/>
            <w:r w:rsidRPr="001E75B0">
              <w:rPr>
                <w:rFonts w:ascii="Calibri" w:hAnsi="Calibri" w:cs="Calibri"/>
              </w:rPr>
              <w:t xml:space="preserve"> της CPR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A3E4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</w:tr>
      <w:tr w:rsidR="00AD2F73" w:rsidRPr="001E75B0" w14:paraId="048EDA4D" w14:textId="77777777" w:rsidTr="00AD2F73">
        <w:trPr>
          <w:trHeight w:val="94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51C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A074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 xml:space="preserve">Silica gel orange, 13767-500GR, </w:t>
            </w:r>
            <w:proofErr w:type="spellStart"/>
            <w:r w:rsidRPr="001E75B0">
              <w:rPr>
                <w:rFonts w:ascii="Calibri" w:hAnsi="Calibri" w:cs="Calibri"/>
                <w:lang w:val="en-US"/>
              </w:rPr>
              <w:t>Fluka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5577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500 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801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Χημικό που απορροφάει την υγρασία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8FC3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1</w:t>
            </w:r>
          </w:p>
        </w:tc>
      </w:tr>
      <w:tr w:rsidR="00AD2F73" w:rsidRPr="001E75B0" w14:paraId="1477FD37" w14:textId="77777777" w:rsidTr="00AD2F73">
        <w:trPr>
          <w:trHeight w:val="63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60C2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F9CC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Glutathione Reductase from baker's yeast, G3664-500UN, Sigma-Aldrich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E2C0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500 </w:t>
            </w:r>
            <w:proofErr w:type="spellStart"/>
            <w:r w:rsidRPr="001E75B0">
              <w:rPr>
                <w:rFonts w:ascii="Calibri" w:hAnsi="Calibri" w:cs="Calibri"/>
              </w:rPr>
              <w:t>un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98D8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 100-300 </w:t>
            </w:r>
            <w:proofErr w:type="spellStart"/>
            <w:r w:rsidRPr="001E75B0">
              <w:rPr>
                <w:rFonts w:ascii="Calibri" w:hAnsi="Calibri" w:cs="Calibri"/>
              </w:rPr>
              <w:t>units</w:t>
            </w:r>
            <w:proofErr w:type="spellEnd"/>
            <w:r w:rsidRPr="001E75B0">
              <w:rPr>
                <w:rFonts w:ascii="Calibri" w:hAnsi="Calibri" w:cs="Calibri"/>
              </w:rPr>
              <w:t>/</w:t>
            </w:r>
            <w:proofErr w:type="spellStart"/>
            <w:r w:rsidRPr="001E75B0">
              <w:rPr>
                <w:rFonts w:ascii="Calibri" w:hAnsi="Calibri" w:cs="Calibri"/>
              </w:rPr>
              <w:t>mg</w:t>
            </w:r>
            <w:proofErr w:type="spellEnd"/>
            <w:r w:rsidRPr="001E75B0">
              <w:rPr>
                <w:rFonts w:ascii="Calibri" w:hAnsi="Calibri" w:cs="Calibri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</w:rPr>
              <w:t>protein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800B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</w:tr>
      <w:tr w:rsidR="00AD2F73" w:rsidRPr="001E75B0" w14:paraId="3809E880" w14:textId="77777777" w:rsidTr="00AD2F73">
        <w:trPr>
          <w:trHeight w:val="63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EAF0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EFB9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Ethidium bromide solution, E1510-10ML, Sigma-Aldrich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73A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10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D492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Χημικό ανίχνευσης 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B058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</w:tr>
      <w:tr w:rsidR="00AD2F73" w:rsidRPr="001E75B0" w14:paraId="732EDA42" w14:textId="77777777" w:rsidTr="00AD2F73">
        <w:trPr>
          <w:trHeight w:val="94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49B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F6A9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1E75B0">
              <w:rPr>
                <w:rFonts w:ascii="Calibri" w:hAnsi="Calibri" w:cs="Calibri"/>
                <w:lang w:val="en-US"/>
              </w:rPr>
              <w:t>RNaseZAP</w:t>
            </w:r>
            <w:proofErr w:type="spellEnd"/>
            <w:r w:rsidRPr="001E75B0">
              <w:rPr>
                <w:rFonts w:ascii="Calibri" w:hAnsi="Calibri" w:cs="Calibri"/>
                <w:lang w:val="en-US"/>
              </w:rPr>
              <w:t>, R2020-250ML, Sigma-Aldrich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75F4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250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F332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Παράγοντας απομάκρυνσης της  </w:t>
            </w:r>
            <w:proofErr w:type="spellStart"/>
            <w:r w:rsidRPr="001E75B0">
              <w:rPr>
                <w:rFonts w:ascii="Calibri" w:hAnsi="Calibri" w:cs="Calibri"/>
              </w:rPr>
              <w:t>RNAασης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B208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</w:tr>
      <w:tr w:rsidR="00AD2F73" w:rsidRPr="001E75B0" w14:paraId="388BF463" w14:textId="77777777" w:rsidTr="00AD2F73">
        <w:trPr>
          <w:trHeight w:val="94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11D5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FBF6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Dimethyl sulfoxide, D8418-100ML, Sigma-Aldrich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CF34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100 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D8A1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Παράγοντας βελτιστοποίησης της PCR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710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</w:tr>
      <w:bookmarkEnd w:id="3"/>
    </w:tbl>
    <w:p w14:paraId="2320F42E" w14:textId="424454EA" w:rsidR="005940B0" w:rsidRDefault="005940B0" w:rsidP="00EC5802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</w:p>
    <w:p w14:paraId="68BC5BB7" w14:textId="77777777" w:rsidR="007A6B8D" w:rsidRDefault="007A6B8D" w:rsidP="007A6B8D">
      <w:pPr>
        <w:spacing w:line="360" w:lineRule="auto"/>
        <w:ind w:right="335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 Γ΄</w:t>
      </w:r>
    </w:p>
    <w:p w14:paraId="1D177039" w14:textId="77777777" w:rsidR="002A46E7" w:rsidRDefault="002A46E7" w:rsidP="002A46E7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2738EE09" w14:textId="594BDE15" w:rsidR="002A46E7" w:rsidRDefault="002A46E7" w:rsidP="002A46E7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 w:rsidRPr="009F03DE">
        <w:rPr>
          <w:rFonts w:ascii="Calibri" w:hAnsi="Calibri" w:cs="Tahoma"/>
          <w:sz w:val="24"/>
          <w:szCs w:val="24"/>
        </w:rPr>
        <w:t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τηλ. ……………………. φαξ ………………., αφού έλαβα γνώση της αρ. πρωτ</w:t>
      </w:r>
      <w:r w:rsidRPr="00BE2990">
        <w:rPr>
          <w:rFonts w:ascii="Calibri" w:hAnsi="Calibri" w:cs="Tahoma"/>
          <w:sz w:val="24"/>
          <w:szCs w:val="24"/>
        </w:rPr>
        <w:t xml:space="preserve">. </w:t>
      </w:r>
      <w:r w:rsidR="00AD2F73">
        <w:rPr>
          <w:rFonts w:ascii="Calibri" w:hAnsi="Calibri" w:cs="Tahoma"/>
          <w:sz w:val="24"/>
          <w:szCs w:val="24"/>
        </w:rPr>
        <w:t>………</w:t>
      </w:r>
      <w:r w:rsidR="00E23EB7" w:rsidRPr="00BE2990">
        <w:rPr>
          <w:rFonts w:ascii="Calibri" w:hAnsi="Calibri" w:cs="Tahoma"/>
          <w:sz w:val="24"/>
          <w:szCs w:val="24"/>
        </w:rPr>
        <w:t>/</w:t>
      </w:r>
      <w:r w:rsidR="00AD2F73">
        <w:rPr>
          <w:rFonts w:ascii="Calibri" w:hAnsi="Calibri" w:cs="Tahoma"/>
          <w:sz w:val="24"/>
          <w:szCs w:val="24"/>
        </w:rPr>
        <w:t>..</w:t>
      </w:r>
      <w:r w:rsidR="00E23EB7" w:rsidRPr="00BE2990">
        <w:rPr>
          <w:rFonts w:ascii="Calibri" w:hAnsi="Calibri" w:cs="Tahoma"/>
          <w:sz w:val="24"/>
          <w:szCs w:val="24"/>
        </w:rPr>
        <w:t>-1</w:t>
      </w:r>
      <w:r w:rsidR="00AD2F73">
        <w:rPr>
          <w:rFonts w:ascii="Calibri" w:hAnsi="Calibri" w:cs="Tahoma"/>
          <w:sz w:val="24"/>
          <w:szCs w:val="24"/>
        </w:rPr>
        <w:t>0</w:t>
      </w:r>
      <w:r w:rsidR="00E23EB7" w:rsidRPr="00BE2990">
        <w:rPr>
          <w:rFonts w:ascii="Calibri" w:hAnsi="Calibri" w:cs="Tahoma"/>
          <w:sz w:val="24"/>
          <w:szCs w:val="24"/>
        </w:rPr>
        <w:t>-20</w:t>
      </w:r>
      <w:r w:rsidR="00BE2990" w:rsidRPr="00BE2990">
        <w:rPr>
          <w:rFonts w:ascii="Calibri" w:hAnsi="Calibri" w:cs="Tahoma"/>
          <w:sz w:val="24"/>
          <w:szCs w:val="24"/>
        </w:rPr>
        <w:t>2</w:t>
      </w:r>
      <w:r w:rsidR="00AD2F73">
        <w:rPr>
          <w:rFonts w:ascii="Calibri" w:hAnsi="Calibri" w:cs="Tahoma"/>
          <w:sz w:val="24"/>
          <w:szCs w:val="24"/>
        </w:rPr>
        <w:t>2</w:t>
      </w:r>
      <w:r w:rsidRPr="009F03DE">
        <w:rPr>
          <w:rFonts w:ascii="Calibri" w:hAnsi="Calibri" w:cs="Tahoma"/>
          <w:sz w:val="24"/>
          <w:szCs w:val="24"/>
        </w:rPr>
        <w:t xml:space="preserve"> πρόσκλησης </w:t>
      </w:r>
      <w:r w:rsidRPr="00FD6DF7">
        <w:rPr>
          <w:rFonts w:ascii="Calibri" w:hAnsi="Calibri"/>
          <w:bCs/>
          <w:sz w:val="24"/>
          <w:szCs w:val="24"/>
        </w:rPr>
        <w:t>για την ανάδειξη προμηθευτή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D57755">
        <w:rPr>
          <w:rFonts w:ascii="Calibri" w:hAnsi="Calibri"/>
          <w:bCs/>
          <w:sz w:val="24"/>
          <w:szCs w:val="24"/>
        </w:rPr>
        <w:t xml:space="preserve">για την προμήθεια </w:t>
      </w:r>
      <w:r w:rsidR="00436CB8" w:rsidRPr="00FA07A8">
        <w:rPr>
          <w:rFonts w:ascii="Calibri" w:hAnsi="Calibri"/>
          <w:bCs/>
          <w:sz w:val="24"/>
          <w:szCs w:val="24"/>
        </w:rPr>
        <w:t>αναλωσίμων εργαστηρίου</w:t>
      </w:r>
      <w:r w:rsidRPr="009F03DE">
        <w:rPr>
          <w:rFonts w:ascii="Calibri" w:hAnsi="Calibri" w:cs="Tahoma"/>
          <w:sz w:val="24"/>
          <w:szCs w:val="24"/>
        </w:rPr>
        <w:t>, υποβάλλω την παρούσα προσφορά και δηλώνω ότι αποδέχομαι πλήρως και χωρίς επιφύλαξη όλους τους όρους της πρόσκλ</w:t>
      </w:r>
      <w:r w:rsidR="004A55E4">
        <w:rPr>
          <w:rFonts w:ascii="Calibri" w:hAnsi="Calibri" w:cs="Tahoma"/>
          <w:sz w:val="24"/>
          <w:szCs w:val="24"/>
        </w:rPr>
        <w:t>ησης και αναλαμβάνω την εκτέλεση</w:t>
      </w:r>
      <w:r w:rsidRPr="009F03DE">
        <w:rPr>
          <w:rFonts w:ascii="Calibri" w:hAnsi="Calibri" w:cs="Tahoma"/>
          <w:sz w:val="24"/>
          <w:szCs w:val="24"/>
        </w:rPr>
        <w:t xml:space="preserve"> της </w:t>
      </w:r>
      <w:r>
        <w:rPr>
          <w:rFonts w:ascii="Calibri" w:hAnsi="Calibri" w:cs="Tahoma"/>
          <w:sz w:val="24"/>
          <w:szCs w:val="24"/>
        </w:rPr>
        <w:t xml:space="preserve">προμήθειας </w:t>
      </w:r>
      <w:r w:rsidRPr="009F03DE">
        <w:rPr>
          <w:rFonts w:ascii="Calibri" w:hAnsi="Calibri" w:cs="Tahoma"/>
          <w:sz w:val="24"/>
          <w:szCs w:val="24"/>
        </w:rPr>
        <w:t xml:space="preserve">στην κάτωθι τιμή: </w:t>
      </w:r>
    </w:p>
    <w:p w14:paraId="4E93C430" w14:textId="77777777" w:rsidR="005A177D" w:rsidRDefault="005A177D" w:rsidP="002A46E7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</w:p>
    <w:p w14:paraId="185B3D5C" w14:textId="42D5CAEE" w:rsidR="00AD2F73" w:rsidRDefault="00B12294" w:rsidP="00AD2F73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E23EB7">
        <w:rPr>
          <w:rFonts w:ascii="Calibri" w:hAnsi="Calibri"/>
          <w:b/>
          <w:bCs/>
          <w:sz w:val="28"/>
          <w:szCs w:val="28"/>
        </w:rPr>
        <w:t xml:space="preserve">  </w:t>
      </w:r>
      <w:r w:rsidR="00ED319B">
        <w:rPr>
          <w:rFonts w:ascii="Calibri" w:hAnsi="Calibri"/>
          <w:b/>
          <w:bCs/>
          <w:sz w:val="28"/>
          <w:szCs w:val="28"/>
        </w:rPr>
        <w:t xml:space="preserve">  </w:t>
      </w:r>
      <w:r w:rsidR="00AD2F73" w:rsidRPr="00AD2F73">
        <w:rPr>
          <w:rFonts w:ascii="Calibri" w:hAnsi="Calibri"/>
          <w:b/>
          <w:bCs/>
          <w:sz w:val="24"/>
          <w:szCs w:val="24"/>
        </w:rPr>
        <w:t xml:space="preserve">Κατηγορία 1.1  : </w:t>
      </w:r>
      <w:proofErr w:type="spellStart"/>
      <w:r w:rsidR="00AD2F73" w:rsidRPr="00AD2F73">
        <w:rPr>
          <w:rFonts w:ascii="Calibri" w:hAnsi="Calibri"/>
          <w:b/>
          <w:bCs/>
          <w:sz w:val="24"/>
          <w:szCs w:val="24"/>
        </w:rPr>
        <w:t>Κίτ</w:t>
      </w:r>
      <w:proofErr w:type="spellEnd"/>
      <w:r w:rsidR="00AD2F73" w:rsidRPr="00AD2F73">
        <w:rPr>
          <w:rFonts w:ascii="Calibri" w:hAnsi="Calibri"/>
          <w:b/>
          <w:bCs/>
          <w:sz w:val="24"/>
          <w:szCs w:val="24"/>
        </w:rPr>
        <w:t xml:space="preserve"> απομόνωσης γενετικού υλικού</w:t>
      </w: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545"/>
        <w:gridCol w:w="1435"/>
        <w:gridCol w:w="1417"/>
        <w:gridCol w:w="4675"/>
        <w:gridCol w:w="1137"/>
        <w:gridCol w:w="1418"/>
      </w:tblGrid>
      <w:tr w:rsidR="00AD2F73" w:rsidRPr="001E75B0" w14:paraId="7607FFE1" w14:textId="45461B70" w:rsidTr="005A177D">
        <w:trPr>
          <w:trHeight w:val="60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FB6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948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Προϊόν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C36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387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Τεχνικές προδιαγραφές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E8B3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Ποσότητα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75FB2" w14:textId="6E4BBE60" w:rsidR="00AD2F73" w:rsidRPr="001E75B0" w:rsidRDefault="00AD2F73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Προσφερόμενη τιμή με ΦΠΑ</w:t>
            </w:r>
          </w:p>
        </w:tc>
      </w:tr>
      <w:tr w:rsidR="00AD2F73" w:rsidRPr="001E75B0" w14:paraId="7C725FDE" w14:textId="233EF87F" w:rsidTr="005A177D">
        <w:trPr>
          <w:trHeight w:val="6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750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5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832E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1E7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NucleoSpin</w:t>
            </w:r>
            <w:proofErr w:type="spellEnd"/>
            <w:r w:rsidRPr="001E75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Gel and PCR Clean-up Kit/250 preps, REF 740609.250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A743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770A9B1A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61D05B26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39FF12F0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7FB88BBB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4D558AF5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2F5A1A75" w14:textId="77777777" w:rsidR="005A177D" w:rsidRPr="00C72D2B" w:rsidRDefault="005A177D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14:paraId="7B71619C" w14:textId="0207E52F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5B0">
              <w:rPr>
                <w:rFonts w:ascii="Calibri" w:hAnsi="Calibri" w:cs="Calibri"/>
                <w:color w:val="000000"/>
                <w:sz w:val="22"/>
                <w:szCs w:val="22"/>
              </w:rPr>
              <w:t>1κιτ με 250 κολώνες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9F13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E75B0">
              <w:rPr>
                <w:rFonts w:ascii="Calibri" w:hAnsi="Calibri" w:cs="Calibri"/>
                <w:sz w:val="18"/>
                <w:szCs w:val="18"/>
              </w:rPr>
              <w:t xml:space="preserve">Καθαρισμός PCR προϊόντος και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gel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extraction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να επιτυγχάνονται με το ίδιο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χρησιμοποιώντας το ίδιο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buffer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 Η διαδικασία να επιτυγχάνεται σε λιγότερο από 15 λεπτά.  Να παρέχει υψηλή ανάκτηση DNA ακόμα και από πολύ μικρά κομμάτια (&gt;65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bp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). Να επιτυγχάνεται πλήρης απομάκρυνση των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primers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 Να είναι δυνατοί μικροί όγκοι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έκλουσης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από 10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μl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μέχρι 30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μl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.</w:t>
            </w:r>
            <w:r w:rsidRPr="001E75B0">
              <w:rPr>
                <w:rFonts w:ascii="Calibri" w:hAnsi="Calibri" w:cs="Calibri"/>
                <w:sz w:val="18"/>
                <w:szCs w:val="18"/>
              </w:rPr>
              <w:br/>
              <w:t xml:space="preserve">Να χρησιμοποιεί τεχνολογία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Silica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Membrane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με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spin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columns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Να παρέχει DNA έτοιμο προς χρήση, κατάλληλο για κλωνοποίηση,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sequencing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, PCR,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transformation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restriction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analysis.Να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είναι δυνατή η απομόνωση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ssDNA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και SDS-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containing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samples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. Να περιλαμβάνει διάλυμα δέσμευσης του DNA με δείκτη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pH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για βέλτιστη απόδοση του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kit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.</w:t>
            </w:r>
            <w:r w:rsidRPr="001E75B0">
              <w:rPr>
                <w:rFonts w:ascii="Calibri" w:hAnsi="Calibri" w:cs="Calibri"/>
                <w:sz w:val="18"/>
                <w:szCs w:val="18"/>
              </w:rPr>
              <w:br/>
              <w:t xml:space="preserve">Να περιλαμβάνει κολόνες, και όλα τα απαραίτητα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buffers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. Να είναι κατάλληλο και για χρήση με συσκευή κενού (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vacuum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manifold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>).</w:t>
            </w:r>
            <w:r w:rsidRPr="001E75B0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1E75B0">
              <w:rPr>
                <w:rFonts w:ascii="Calibri" w:hAnsi="Calibri" w:cs="Calibri"/>
                <w:sz w:val="18"/>
                <w:szCs w:val="18"/>
              </w:rPr>
              <w:t>Nα</w:t>
            </w:r>
            <w:proofErr w:type="spellEnd"/>
            <w:r w:rsidRPr="001E75B0">
              <w:rPr>
                <w:rFonts w:ascii="Calibri" w:hAnsi="Calibri" w:cs="Calibri"/>
                <w:sz w:val="18"/>
                <w:szCs w:val="18"/>
              </w:rPr>
              <w:t xml:space="preserve"> διατίθεται σε συσκευασία των 250 καθαρισμών. 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6A0D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75B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E8E4" w14:textId="77777777" w:rsidR="00AD2F73" w:rsidRPr="001E75B0" w:rsidRDefault="00AD2F73" w:rsidP="007831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tbl>
      <w:tblPr>
        <w:tblStyle w:val="a5"/>
        <w:tblW w:w="10632" w:type="dxa"/>
        <w:tblInd w:w="-147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5A177D" w14:paraId="22F3F5C4" w14:textId="77777777" w:rsidTr="00C72D2B">
        <w:tc>
          <w:tcPr>
            <w:tcW w:w="9214" w:type="dxa"/>
          </w:tcPr>
          <w:p w14:paraId="7049FA1D" w14:textId="43123A61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17065">
              <w:rPr>
                <w:rFonts w:ascii="Calibri" w:hAnsi="Calibri" w:cs="Calibri"/>
                <w:b/>
                <w:bCs/>
              </w:rPr>
              <w:t xml:space="preserve">ΣΥΝΟΛΙΚΗ ΠΡΟΣΦΕΡΟΜΕΝΗ ΤΙΜΗ ΜΕ ΦΠΑ ΓΙΑ </w:t>
            </w:r>
            <w:r>
              <w:rPr>
                <w:rFonts w:ascii="Calibri" w:hAnsi="Calibri" w:cs="Calibri"/>
                <w:b/>
                <w:bCs/>
              </w:rPr>
              <w:t xml:space="preserve">ΤΗΝ </w:t>
            </w:r>
            <w:r w:rsidRPr="005A177D">
              <w:rPr>
                <w:rFonts w:ascii="Calibri" w:hAnsi="Calibri" w:cs="Calibri" w:hint="eastAsia"/>
                <w:b/>
                <w:bCs/>
              </w:rPr>
              <w:t>ΚΑΤΗΓΟΡΙΑ</w:t>
            </w:r>
            <w:r w:rsidRPr="005A177D">
              <w:rPr>
                <w:rFonts w:ascii="Calibri" w:hAnsi="Calibri" w:cs="Calibri"/>
                <w:b/>
                <w:bCs/>
              </w:rPr>
              <w:t xml:space="preserve"> 1.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5A177D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610D18E7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(αριθμητικώς και ολογράφως)</w:t>
            </w:r>
          </w:p>
          <w:p w14:paraId="4E814530" w14:textId="77777777" w:rsidR="005A177D" w:rsidRPr="00B17065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50481229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7ED92EC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</w:t>
            </w:r>
          </w:p>
          <w:p w14:paraId="702A5461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C5FB731" w14:textId="4AD4BE1C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CDD2BEA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B7B6C43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BEF3845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31EAB760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00880E1B" w14:textId="77777777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3DEF0954" w14:textId="05AB54B5" w:rsidR="00AD2F73" w:rsidRDefault="00AD2F73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18DD59C8" w14:textId="7EC9FFB4" w:rsidR="005A177D" w:rsidRDefault="005A177D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2663A97C" w14:textId="5869AEB8" w:rsidR="005A177D" w:rsidRDefault="005A177D" w:rsidP="00C11CA0">
      <w:pPr>
        <w:spacing w:line="360" w:lineRule="auto"/>
        <w:ind w:left="-181" w:hanging="245"/>
        <w:jc w:val="both"/>
        <w:rPr>
          <w:rFonts w:ascii="Calibri" w:hAnsi="Calibri"/>
          <w:b/>
          <w:bCs/>
          <w:sz w:val="28"/>
          <w:szCs w:val="28"/>
        </w:rPr>
      </w:pPr>
    </w:p>
    <w:p w14:paraId="3DD06D0A" w14:textId="2ED8E9E6" w:rsidR="005A177D" w:rsidRDefault="005A177D" w:rsidP="005A177D">
      <w:pPr>
        <w:spacing w:line="360" w:lineRule="auto"/>
        <w:ind w:right="335"/>
        <w:jc w:val="both"/>
        <w:rPr>
          <w:rFonts w:ascii="Calibri" w:hAnsi="Calibri"/>
          <w:bCs/>
          <w:sz w:val="24"/>
          <w:szCs w:val="24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</w:t>
      </w:r>
      <w:r w:rsidRPr="001E75B0">
        <w:rPr>
          <w:rFonts w:hint="eastAsia"/>
          <w:b/>
          <w:sz w:val="22"/>
          <w:szCs w:val="22"/>
        </w:rPr>
        <w:t>Κατηγορία</w:t>
      </w:r>
      <w:r w:rsidRPr="001E75B0">
        <w:rPr>
          <w:b/>
          <w:sz w:val="22"/>
          <w:szCs w:val="22"/>
        </w:rPr>
        <w:t xml:space="preserve"> 1.2  : </w:t>
      </w:r>
      <w:r w:rsidRPr="001E75B0">
        <w:rPr>
          <w:rFonts w:hint="eastAsia"/>
          <w:b/>
          <w:sz w:val="22"/>
          <w:szCs w:val="22"/>
        </w:rPr>
        <w:t>Χημικά</w:t>
      </w:r>
      <w:r w:rsidRPr="001E75B0">
        <w:rPr>
          <w:b/>
          <w:sz w:val="22"/>
          <w:szCs w:val="22"/>
        </w:rPr>
        <w:t xml:space="preserve"> </w:t>
      </w:r>
      <w:r w:rsidRPr="001E75B0">
        <w:rPr>
          <w:rFonts w:hint="eastAsia"/>
          <w:b/>
          <w:sz w:val="22"/>
          <w:szCs w:val="22"/>
        </w:rPr>
        <w:t>αναλώσιμα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7"/>
        <w:gridCol w:w="2809"/>
        <w:gridCol w:w="1554"/>
        <w:gridCol w:w="2126"/>
        <w:gridCol w:w="1134"/>
        <w:gridCol w:w="1560"/>
      </w:tblGrid>
      <w:tr w:rsidR="005A177D" w:rsidRPr="001E75B0" w14:paraId="54257045" w14:textId="32AD3838" w:rsidTr="005A177D">
        <w:trPr>
          <w:trHeight w:val="60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F36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1EDE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 xml:space="preserve">Προϊόν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F50D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Συσκευασία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BBA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Περιγραφή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68A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75B0">
              <w:rPr>
                <w:rFonts w:ascii="Calibri" w:hAnsi="Calibri" w:cs="Calibri"/>
                <w:b/>
                <w:bCs/>
                <w:color w:val="000000"/>
              </w:rPr>
              <w:t>Ποσότητα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29369" w14:textId="2AEA1DF3" w:rsidR="005A177D" w:rsidRPr="001E75B0" w:rsidRDefault="005A177D" w:rsidP="0078314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Προσφερόμενη τιμή με ΦΠΑ</w:t>
            </w:r>
          </w:p>
        </w:tc>
      </w:tr>
      <w:tr w:rsidR="005A177D" w:rsidRPr="001E75B0" w14:paraId="112333C8" w14:textId="0CEDFF89" w:rsidTr="005A177D">
        <w:trPr>
          <w:trHeight w:val="63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5BC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color w:val="000000"/>
              </w:rPr>
            </w:pPr>
            <w:r w:rsidRPr="001E75B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1201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1E75B0">
              <w:rPr>
                <w:rFonts w:ascii="Calibri" w:hAnsi="Calibri" w:cs="Calibri"/>
                <w:lang w:val="en-US"/>
              </w:rPr>
              <w:t>RNAlater</w:t>
            </w:r>
            <w:proofErr w:type="spellEnd"/>
            <w:r w:rsidRPr="001E75B0">
              <w:rPr>
                <w:rFonts w:ascii="Calibri" w:hAnsi="Calibri" w:cs="Calibri"/>
                <w:lang w:val="en-US"/>
              </w:rPr>
              <w:t>, R0901-500ML, Sigma-Aldrich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68A3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500 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F881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Σταθεροποιητικός παράγοντας του 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24B0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0DCD3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  <w:tr w:rsidR="005A177D" w:rsidRPr="001E75B0" w14:paraId="015EF73C" w14:textId="01D44B05" w:rsidTr="005A177D">
        <w:trPr>
          <w:trHeight w:val="126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40D9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795B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Cytochrome c, C2506-50mgr, Sigma-Aldrich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7E8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50 m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2060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Χημικό υπόστρωμα για προσδιορισμό καταλυτικής </w:t>
            </w:r>
            <w:proofErr w:type="spellStart"/>
            <w:r w:rsidRPr="001E75B0">
              <w:rPr>
                <w:rFonts w:ascii="Calibri" w:hAnsi="Calibri" w:cs="Calibri"/>
              </w:rPr>
              <w:t>ενεργότητας</w:t>
            </w:r>
            <w:proofErr w:type="spellEnd"/>
            <w:r w:rsidRPr="001E75B0">
              <w:rPr>
                <w:rFonts w:ascii="Calibri" w:hAnsi="Calibri" w:cs="Calibri"/>
              </w:rPr>
              <w:t xml:space="preserve"> της CPR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B00E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EB36A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  <w:tr w:rsidR="005A177D" w:rsidRPr="001E75B0" w14:paraId="2CD2427D" w14:textId="0E45D6FC" w:rsidTr="005A177D">
        <w:trPr>
          <w:trHeight w:val="94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6CB9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CA54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 xml:space="preserve">Silica gel orange, 13767-500GR, </w:t>
            </w:r>
            <w:proofErr w:type="spellStart"/>
            <w:r w:rsidRPr="001E75B0">
              <w:rPr>
                <w:rFonts w:ascii="Calibri" w:hAnsi="Calibri" w:cs="Calibri"/>
                <w:lang w:val="en-US"/>
              </w:rPr>
              <w:t>Fluka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C4A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500 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2654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Χημικό που απορροφάει την υγρασία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6846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53420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  <w:tr w:rsidR="005A177D" w:rsidRPr="001E75B0" w14:paraId="4118318F" w14:textId="67BD7A67" w:rsidTr="005A177D">
        <w:trPr>
          <w:trHeight w:val="63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6F08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5388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Glutathione Reductase from baker's yeast, G3664-500UN, Sigma-Aldrich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6923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500 </w:t>
            </w:r>
            <w:proofErr w:type="spellStart"/>
            <w:r w:rsidRPr="001E75B0">
              <w:rPr>
                <w:rFonts w:ascii="Calibri" w:hAnsi="Calibri" w:cs="Calibri"/>
              </w:rPr>
              <w:t>un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50A8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 100-300 </w:t>
            </w:r>
            <w:proofErr w:type="spellStart"/>
            <w:r w:rsidRPr="001E75B0">
              <w:rPr>
                <w:rFonts w:ascii="Calibri" w:hAnsi="Calibri" w:cs="Calibri"/>
              </w:rPr>
              <w:t>units</w:t>
            </w:r>
            <w:proofErr w:type="spellEnd"/>
            <w:r w:rsidRPr="001E75B0">
              <w:rPr>
                <w:rFonts w:ascii="Calibri" w:hAnsi="Calibri" w:cs="Calibri"/>
              </w:rPr>
              <w:t>/</w:t>
            </w:r>
            <w:proofErr w:type="spellStart"/>
            <w:r w:rsidRPr="001E75B0">
              <w:rPr>
                <w:rFonts w:ascii="Calibri" w:hAnsi="Calibri" w:cs="Calibri"/>
              </w:rPr>
              <w:t>mg</w:t>
            </w:r>
            <w:proofErr w:type="spellEnd"/>
            <w:r w:rsidRPr="001E75B0">
              <w:rPr>
                <w:rFonts w:ascii="Calibri" w:hAnsi="Calibri" w:cs="Calibri"/>
              </w:rPr>
              <w:t xml:space="preserve"> </w:t>
            </w:r>
            <w:proofErr w:type="spellStart"/>
            <w:r w:rsidRPr="001E75B0">
              <w:rPr>
                <w:rFonts w:ascii="Calibri" w:hAnsi="Calibri" w:cs="Calibri"/>
              </w:rPr>
              <w:t>protein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4147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DA5E5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  <w:tr w:rsidR="005A177D" w:rsidRPr="001E75B0" w14:paraId="29CBD134" w14:textId="05A2324A" w:rsidTr="005A177D">
        <w:trPr>
          <w:trHeight w:val="630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22F3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A29D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Ethidium bromide solution, E1510-10ML, Sigma-Aldrich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2EC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10 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A9DE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Χημικό ανίχνευσης DNA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8E6E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FEA2B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  <w:tr w:rsidR="005A177D" w:rsidRPr="001E75B0" w14:paraId="200E286F" w14:textId="727750AE" w:rsidTr="005A177D">
        <w:trPr>
          <w:trHeight w:val="94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770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32A5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 w:rsidRPr="001E75B0">
              <w:rPr>
                <w:rFonts w:ascii="Calibri" w:hAnsi="Calibri" w:cs="Calibri"/>
                <w:lang w:val="en-US"/>
              </w:rPr>
              <w:t>RNaseZAP</w:t>
            </w:r>
            <w:proofErr w:type="spellEnd"/>
            <w:r w:rsidRPr="001E75B0">
              <w:rPr>
                <w:rFonts w:ascii="Calibri" w:hAnsi="Calibri" w:cs="Calibri"/>
                <w:lang w:val="en-US"/>
              </w:rPr>
              <w:t>, R2020-250ML, Sigma-Aldrich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C69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250 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A412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 xml:space="preserve">Παράγοντας απομάκρυνσης της  </w:t>
            </w:r>
            <w:proofErr w:type="spellStart"/>
            <w:r w:rsidRPr="001E75B0">
              <w:rPr>
                <w:rFonts w:ascii="Calibri" w:hAnsi="Calibri" w:cs="Calibri"/>
              </w:rPr>
              <w:t>RNAασης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0601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F13FA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  <w:tr w:rsidR="005A177D" w:rsidRPr="001E75B0" w14:paraId="3E85FF6E" w14:textId="688E45E5" w:rsidTr="005A177D">
        <w:trPr>
          <w:trHeight w:val="945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FC85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5E1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  <w:lang w:val="en-US"/>
              </w:rPr>
            </w:pPr>
            <w:r w:rsidRPr="001E75B0">
              <w:rPr>
                <w:rFonts w:ascii="Calibri" w:hAnsi="Calibri" w:cs="Calibri"/>
                <w:lang w:val="en-US"/>
              </w:rPr>
              <w:t>Dimethyl sulfoxide, D8418-100ML, Sigma-Aldrich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A302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100 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2BBD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Παράγοντας βελτιστοποίησης της PCR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CB59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  <w:r w:rsidRPr="001E75B0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C477F" w14:textId="77777777" w:rsidR="005A177D" w:rsidRPr="001E75B0" w:rsidRDefault="005A177D" w:rsidP="00783147">
            <w:pPr>
              <w:jc w:val="center"/>
              <w:rPr>
                <w:rFonts w:ascii="Calibri" w:hAnsi="Calibri" w:cs="Calibri"/>
              </w:rPr>
            </w:pPr>
          </w:p>
        </w:tc>
      </w:tr>
    </w:tbl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  <w:gridCol w:w="1559"/>
      </w:tblGrid>
      <w:tr w:rsidR="005A177D" w14:paraId="599BADAE" w14:textId="77777777" w:rsidTr="005A177D">
        <w:tc>
          <w:tcPr>
            <w:tcW w:w="8505" w:type="dxa"/>
          </w:tcPr>
          <w:p w14:paraId="2083AC55" w14:textId="603DCD1A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17065">
              <w:rPr>
                <w:rFonts w:ascii="Calibri" w:hAnsi="Calibri" w:cs="Calibri"/>
                <w:b/>
                <w:bCs/>
              </w:rPr>
              <w:t xml:space="preserve">ΣΥΝΟΛΙΚΗ ΠΡΟΣΦΕΡΟΜΕΝΗ ΤΙΜΗ ΜΕ ΦΠΑ ΓΙΑ </w:t>
            </w:r>
            <w:r>
              <w:rPr>
                <w:rFonts w:ascii="Calibri" w:hAnsi="Calibri" w:cs="Calibri"/>
                <w:b/>
                <w:bCs/>
              </w:rPr>
              <w:t xml:space="preserve">ΤΗΝ </w:t>
            </w:r>
            <w:r w:rsidRPr="005A177D">
              <w:rPr>
                <w:rFonts w:ascii="Calibri" w:hAnsi="Calibri" w:cs="Calibri" w:hint="eastAsia"/>
                <w:b/>
                <w:bCs/>
              </w:rPr>
              <w:t>ΚΑΤΗΓΟΡΙΑ</w:t>
            </w:r>
            <w:r w:rsidRPr="005A177D">
              <w:rPr>
                <w:rFonts w:ascii="Calibri" w:hAnsi="Calibri" w:cs="Calibri"/>
                <w:b/>
                <w:bCs/>
              </w:rPr>
              <w:t xml:space="preserve"> 1.2  </w:t>
            </w:r>
          </w:p>
          <w:p w14:paraId="7676F5F1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(αριθμητικώς και ολογράφως)</w:t>
            </w:r>
          </w:p>
          <w:p w14:paraId="4CC6202D" w14:textId="77777777" w:rsidR="005A177D" w:rsidRPr="00B17065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</w:tcPr>
          <w:p w14:paraId="67CD417A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55CB13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</w:t>
            </w:r>
          </w:p>
          <w:p w14:paraId="1E5C6502" w14:textId="77777777" w:rsidR="005A177D" w:rsidRDefault="005A177D" w:rsidP="0078314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462CFA4" w14:textId="77777777" w:rsidR="005A177D" w:rsidRPr="00C11CA0" w:rsidRDefault="005A177D" w:rsidP="005A177D">
      <w:pPr>
        <w:spacing w:line="360" w:lineRule="auto"/>
        <w:jc w:val="both"/>
        <w:rPr>
          <w:rFonts w:ascii="Calibri" w:hAnsi="Calibri" w:cs="Calibri"/>
          <w:b/>
          <w:bCs/>
        </w:rPr>
      </w:pPr>
    </w:p>
    <w:sectPr w:rsidR="005A177D" w:rsidRPr="00C11CA0" w:rsidSect="009F6FC3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1FCE" w14:textId="77777777" w:rsidR="00981DF1" w:rsidRDefault="00981DF1">
      <w:r>
        <w:separator/>
      </w:r>
    </w:p>
  </w:endnote>
  <w:endnote w:type="continuationSeparator" w:id="0">
    <w:p w14:paraId="7B9EF80D" w14:textId="77777777" w:rsidR="00981DF1" w:rsidRDefault="0098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F2A7" w14:textId="77777777" w:rsidR="00981DF1" w:rsidRDefault="00981DF1">
      <w:r>
        <w:separator/>
      </w:r>
    </w:p>
  </w:footnote>
  <w:footnote w:type="continuationSeparator" w:id="0">
    <w:p w14:paraId="2912464B" w14:textId="77777777" w:rsidR="00981DF1" w:rsidRDefault="0098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7F7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7CDE"/>
    <w:multiLevelType w:val="hybridMultilevel"/>
    <w:tmpl w:val="7F7E87F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850C6"/>
    <w:multiLevelType w:val="hybridMultilevel"/>
    <w:tmpl w:val="18026EE0"/>
    <w:lvl w:ilvl="0" w:tplc="2B6C4BF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0B4128"/>
    <w:multiLevelType w:val="hybridMultilevel"/>
    <w:tmpl w:val="F1C816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22403"/>
    <w:multiLevelType w:val="hybridMultilevel"/>
    <w:tmpl w:val="43C2D1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27FE8"/>
    <w:multiLevelType w:val="hybridMultilevel"/>
    <w:tmpl w:val="34CA7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1D7"/>
    <w:multiLevelType w:val="hybridMultilevel"/>
    <w:tmpl w:val="CF240ED4"/>
    <w:lvl w:ilvl="0" w:tplc="43B4B59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BE489B"/>
    <w:multiLevelType w:val="hybridMultilevel"/>
    <w:tmpl w:val="3BC68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1347571"/>
    <w:multiLevelType w:val="hybridMultilevel"/>
    <w:tmpl w:val="1E7A76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48F5"/>
    <w:multiLevelType w:val="hybridMultilevel"/>
    <w:tmpl w:val="9EA002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248E9"/>
    <w:multiLevelType w:val="hybridMultilevel"/>
    <w:tmpl w:val="374E28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182C59"/>
    <w:multiLevelType w:val="hybridMultilevel"/>
    <w:tmpl w:val="1A325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91E19"/>
    <w:multiLevelType w:val="hybridMultilevel"/>
    <w:tmpl w:val="DE2AAD8C"/>
    <w:lvl w:ilvl="0" w:tplc="2584B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75248"/>
    <w:multiLevelType w:val="hybridMultilevel"/>
    <w:tmpl w:val="46F0E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F29AD"/>
    <w:multiLevelType w:val="hybridMultilevel"/>
    <w:tmpl w:val="27E26ED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37823"/>
    <w:multiLevelType w:val="hybridMultilevel"/>
    <w:tmpl w:val="DD886B1C"/>
    <w:lvl w:ilvl="0" w:tplc="08D29D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21D0EBE"/>
    <w:multiLevelType w:val="hybridMultilevel"/>
    <w:tmpl w:val="7DC0B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1165">
    <w:abstractNumId w:val="8"/>
  </w:num>
  <w:num w:numId="2" w16cid:durableId="499855604">
    <w:abstractNumId w:val="13"/>
  </w:num>
  <w:num w:numId="3" w16cid:durableId="132211564">
    <w:abstractNumId w:val="9"/>
  </w:num>
  <w:num w:numId="4" w16cid:durableId="346368215">
    <w:abstractNumId w:val="15"/>
  </w:num>
  <w:num w:numId="5" w16cid:durableId="1980262677">
    <w:abstractNumId w:val="10"/>
  </w:num>
  <w:num w:numId="6" w16cid:durableId="140468285">
    <w:abstractNumId w:val="14"/>
  </w:num>
  <w:num w:numId="7" w16cid:durableId="1077753346">
    <w:abstractNumId w:val="7"/>
  </w:num>
  <w:num w:numId="8" w16cid:durableId="1893231310">
    <w:abstractNumId w:val="28"/>
  </w:num>
  <w:num w:numId="9" w16cid:durableId="1356805057">
    <w:abstractNumId w:val="4"/>
  </w:num>
  <w:num w:numId="10" w16cid:durableId="163477265">
    <w:abstractNumId w:val="19"/>
  </w:num>
  <w:num w:numId="11" w16cid:durableId="125701429">
    <w:abstractNumId w:val="6"/>
  </w:num>
  <w:num w:numId="12" w16cid:durableId="18838607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4296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530784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21465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40331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09363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7413">
    <w:abstractNumId w:val="22"/>
  </w:num>
  <w:num w:numId="19" w16cid:durableId="1153721288">
    <w:abstractNumId w:val="23"/>
  </w:num>
  <w:num w:numId="20" w16cid:durableId="1849174248">
    <w:abstractNumId w:val="16"/>
  </w:num>
  <w:num w:numId="21" w16cid:durableId="170990528">
    <w:abstractNumId w:val="0"/>
  </w:num>
  <w:num w:numId="22" w16cid:durableId="1489010066">
    <w:abstractNumId w:val="21"/>
  </w:num>
  <w:num w:numId="23" w16cid:durableId="1360356470">
    <w:abstractNumId w:val="3"/>
  </w:num>
  <w:num w:numId="24" w16cid:durableId="1386221353">
    <w:abstractNumId w:val="5"/>
  </w:num>
  <w:num w:numId="25" w16cid:durableId="479274763">
    <w:abstractNumId w:val="27"/>
  </w:num>
  <w:num w:numId="26" w16cid:durableId="2044088422">
    <w:abstractNumId w:val="2"/>
  </w:num>
  <w:num w:numId="27" w16cid:durableId="247080100">
    <w:abstractNumId w:val="20"/>
  </w:num>
  <w:num w:numId="28" w16cid:durableId="298653114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4986743">
    <w:abstractNumId w:val="11"/>
  </w:num>
  <w:num w:numId="30" w16cid:durableId="1554657842">
    <w:abstractNumId w:val="25"/>
  </w:num>
  <w:num w:numId="31" w16cid:durableId="6935806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2CDD"/>
    <w:rsid w:val="00013CE4"/>
    <w:rsid w:val="00014CAB"/>
    <w:rsid w:val="00014E92"/>
    <w:rsid w:val="00014E93"/>
    <w:rsid w:val="000168CB"/>
    <w:rsid w:val="0001741F"/>
    <w:rsid w:val="00020862"/>
    <w:rsid w:val="00021FA9"/>
    <w:rsid w:val="00022025"/>
    <w:rsid w:val="000220E8"/>
    <w:rsid w:val="00023AAE"/>
    <w:rsid w:val="0002535B"/>
    <w:rsid w:val="00026B7A"/>
    <w:rsid w:val="000312DA"/>
    <w:rsid w:val="0003241F"/>
    <w:rsid w:val="00034388"/>
    <w:rsid w:val="0003465F"/>
    <w:rsid w:val="00034CF2"/>
    <w:rsid w:val="00035FF5"/>
    <w:rsid w:val="000375B2"/>
    <w:rsid w:val="00037610"/>
    <w:rsid w:val="00037A91"/>
    <w:rsid w:val="0004069E"/>
    <w:rsid w:val="00040ADC"/>
    <w:rsid w:val="00040F63"/>
    <w:rsid w:val="00041E5E"/>
    <w:rsid w:val="00041FE7"/>
    <w:rsid w:val="0004214F"/>
    <w:rsid w:val="000422B3"/>
    <w:rsid w:val="00042A6A"/>
    <w:rsid w:val="00045272"/>
    <w:rsid w:val="00050E45"/>
    <w:rsid w:val="000528AD"/>
    <w:rsid w:val="000531B9"/>
    <w:rsid w:val="00056FD9"/>
    <w:rsid w:val="0005762E"/>
    <w:rsid w:val="00060558"/>
    <w:rsid w:val="000627E4"/>
    <w:rsid w:val="00063510"/>
    <w:rsid w:val="00071843"/>
    <w:rsid w:val="00071E1A"/>
    <w:rsid w:val="00073212"/>
    <w:rsid w:val="000748B0"/>
    <w:rsid w:val="00080E34"/>
    <w:rsid w:val="0008164C"/>
    <w:rsid w:val="00081FCD"/>
    <w:rsid w:val="00086D2F"/>
    <w:rsid w:val="00086EB9"/>
    <w:rsid w:val="000874ED"/>
    <w:rsid w:val="00087A5F"/>
    <w:rsid w:val="00090A45"/>
    <w:rsid w:val="00092942"/>
    <w:rsid w:val="0009454B"/>
    <w:rsid w:val="000A04E6"/>
    <w:rsid w:val="000A0FD1"/>
    <w:rsid w:val="000A1CF3"/>
    <w:rsid w:val="000A229D"/>
    <w:rsid w:val="000A2545"/>
    <w:rsid w:val="000A2953"/>
    <w:rsid w:val="000A2D4F"/>
    <w:rsid w:val="000A3F66"/>
    <w:rsid w:val="000A6DDF"/>
    <w:rsid w:val="000B53C5"/>
    <w:rsid w:val="000C0C22"/>
    <w:rsid w:val="000C183A"/>
    <w:rsid w:val="000C66DF"/>
    <w:rsid w:val="000D1ADA"/>
    <w:rsid w:val="000D20AB"/>
    <w:rsid w:val="000D2802"/>
    <w:rsid w:val="000D5847"/>
    <w:rsid w:val="000E0876"/>
    <w:rsid w:val="000E0E03"/>
    <w:rsid w:val="000E130B"/>
    <w:rsid w:val="000E1BF2"/>
    <w:rsid w:val="000E3A85"/>
    <w:rsid w:val="000E4492"/>
    <w:rsid w:val="000E5A23"/>
    <w:rsid w:val="000E7521"/>
    <w:rsid w:val="000E7F19"/>
    <w:rsid w:val="000F0233"/>
    <w:rsid w:val="000F46A4"/>
    <w:rsid w:val="000F4C39"/>
    <w:rsid w:val="001008AB"/>
    <w:rsid w:val="00102AE2"/>
    <w:rsid w:val="0010387C"/>
    <w:rsid w:val="00107815"/>
    <w:rsid w:val="00107EC3"/>
    <w:rsid w:val="00110D3A"/>
    <w:rsid w:val="001116BF"/>
    <w:rsid w:val="00111842"/>
    <w:rsid w:val="00112A52"/>
    <w:rsid w:val="00112ACE"/>
    <w:rsid w:val="0011544F"/>
    <w:rsid w:val="00115FD6"/>
    <w:rsid w:val="00116A9D"/>
    <w:rsid w:val="001178E6"/>
    <w:rsid w:val="00125493"/>
    <w:rsid w:val="00126F48"/>
    <w:rsid w:val="00130817"/>
    <w:rsid w:val="00132A45"/>
    <w:rsid w:val="0013544E"/>
    <w:rsid w:val="001360A0"/>
    <w:rsid w:val="0013754A"/>
    <w:rsid w:val="00137F4E"/>
    <w:rsid w:val="00140016"/>
    <w:rsid w:val="00140A3B"/>
    <w:rsid w:val="0014400F"/>
    <w:rsid w:val="00145ED8"/>
    <w:rsid w:val="00147F60"/>
    <w:rsid w:val="00150600"/>
    <w:rsid w:val="00150B7D"/>
    <w:rsid w:val="00151123"/>
    <w:rsid w:val="00154326"/>
    <w:rsid w:val="00154457"/>
    <w:rsid w:val="00155DCF"/>
    <w:rsid w:val="00160A50"/>
    <w:rsid w:val="001621E8"/>
    <w:rsid w:val="0016259D"/>
    <w:rsid w:val="00162DD6"/>
    <w:rsid w:val="00170F21"/>
    <w:rsid w:val="00171609"/>
    <w:rsid w:val="001800D5"/>
    <w:rsid w:val="001804C9"/>
    <w:rsid w:val="00182386"/>
    <w:rsid w:val="00182F9E"/>
    <w:rsid w:val="00184F47"/>
    <w:rsid w:val="00187A72"/>
    <w:rsid w:val="00187B9D"/>
    <w:rsid w:val="00191C5F"/>
    <w:rsid w:val="001941ED"/>
    <w:rsid w:val="001948B2"/>
    <w:rsid w:val="001961E9"/>
    <w:rsid w:val="00197B8A"/>
    <w:rsid w:val="001A5979"/>
    <w:rsid w:val="001A6857"/>
    <w:rsid w:val="001A6B44"/>
    <w:rsid w:val="001A6B6E"/>
    <w:rsid w:val="001A798A"/>
    <w:rsid w:val="001B3856"/>
    <w:rsid w:val="001C2B7E"/>
    <w:rsid w:val="001C3D2C"/>
    <w:rsid w:val="001D5E2D"/>
    <w:rsid w:val="001D7BE1"/>
    <w:rsid w:val="001E0EC8"/>
    <w:rsid w:val="001E5E76"/>
    <w:rsid w:val="001F164A"/>
    <w:rsid w:val="001F188E"/>
    <w:rsid w:val="001F3892"/>
    <w:rsid w:val="001F46F2"/>
    <w:rsid w:val="001F7FCE"/>
    <w:rsid w:val="00200DEE"/>
    <w:rsid w:val="002054DD"/>
    <w:rsid w:val="002113DD"/>
    <w:rsid w:val="002154FE"/>
    <w:rsid w:val="002160E2"/>
    <w:rsid w:val="00217B2D"/>
    <w:rsid w:val="00222763"/>
    <w:rsid w:val="0022683D"/>
    <w:rsid w:val="0022696C"/>
    <w:rsid w:val="00231676"/>
    <w:rsid w:val="00231A7B"/>
    <w:rsid w:val="00232D2C"/>
    <w:rsid w:val="002371CF"/>
    <w:rsid w:val="00237DD1"/>
    <w:rsid w:val="00241671"/>
    <w:rsid w:val="00243504"/>
    <w:rsid w:val="0024457E"/>
    <w:rsid w:val="0024487B"/>
    <w:rsid w:val="0024508B"/>
    <w:rsid w:val="002457F4"/>
    <w:rsid w:val="002463AC"/>
    <w:rsid w:val="002501CB"/>
    <w:rsid w:val="002508D8"/>
    <w:rsid w:val="00250ECD"/>
    <w:rsid w:val="00252167"/>
    <w:rsid w:val="002528C3"/>
    <w:rsid w:val="00252DAE"/>
    <w:rsid w:val="002533A7"/>
    <w:rsid w:val="002548D3"/>
    <w:rsid w:val="002576BC"/>
    <w:rsid w:val="00260F1D"/>
    <w:rsid w:val="00262134"/>
    <w:rsid w:val="00262FD4"/>
    <w:rsid w:val="00265007"/>
    <w:rsid w:val="00265047"/>
    <w:rsid w:val="00265863"/>
    <w:rsid w:val="00271020"/>
    <w:rsid w:val="00272D85"/>
    <w:rsid w:val="002739A0"/>
    <w:rsid w:val="00274C3B"/>
    <w:rsid w:val="00275A38"/>
    <w:rsid w:val="0027728E"/>
    <w:rsid w:val="00277C02"/>
    <w:rsid w:val="00277E92"/>
    <w:rsid w:val="00287144"/>
    <w:rsid w:val="002979FC"/>
    <w:rsid w:val="002A1103"/>
    <w:rsid w:val="002A2360"/>
    <w:rsid w:val="002A3996"/>
    <w:rsid w:val="002A3F88"/>
    <w:rsid w:val="002A46E7"/>
    <w:rsid w:val="002A7700"/>
    <w:rsid w:val="002A7CCC"/>
    <w:rsid w:val="002B2376"/>
    <w:rsid w:val="002B2EB4"/>
    <w:rsid w:val="002B3DEC"/>
    <w:rsid w:val="002B4190"/>
    <w:rsid w:val="002B4B5E"/>
    <w:rsid w:val="002B56ED"/>
    <w:rsid w:val="002C24A0"/>
    <w:rsid w:val="002C50E8"/>
    <w:rsid w:val="002C63B4"/>
    <w:rsid w:val="002D7C36"/>
    <w:rsid w:val="002E0CC2"/>
    <w:rsid w:val="002E4D8C"/>
    <w:rsid w:val="002E5123"/>
    <w:rsid w:val="002E540C"/>
    <w:rsid w:val="002E682F"/>
    <w:rsid w:val="002E7A96"/>
    <w:rsid w:val="002F3565"/>
    <w:rsid w:val="002F5FA9"/>
    <w:rsid w:val="002F60E3"/>
    <w:rsid w:val="00300375"/>
    <w:rsid w:val="00306A30"/>
    <w:rsid w:val="00314D09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03FD"/>
    <w:rsid w:val="003310E4"/>
    <w:rsid w:val="0033510B"/>
    <w:rsid w:val="003366D4"/>
    <w:rsid w:val="00336D39"/>
    <w:rsid w:val="00337C4F"/>
    <w:rsid w:val="003405F8"/>
    <w:rsid w:val="00340699"/>
    <w:rsid w:val="00346276"/>
    <w:rsid w:val="0035034E"/>
    <w:rsid w:val="0035384E"/>
    <w:rsid w:val="00357BB2"/>
    <w:rsid w:val="00361668"/>
    <w:rsid w:val="00361850"/>
    <w:rsid w:val="00361A68"/>
    <w:rsid w:val="00362908"/>
    <w:rsid w:val="00362E94"/>
    <w:rsid w:val="00364E88"/>
    <w:rsid w:val="0036651C"/>
    <w:rsid w:val="0038445F"/>
    <w:rsid w:val="00384718"/>
    <w:rsid w:val="00385281"/>
    <w:rsid w:val="00385563"/>
    <w:rsid w:val="0038557C"/>
    <w:rsid w:val="003861C7"/>
    <w:rsid w:val="00391A9D"/>
    <w:rsid w:val="00393C7F"/>
    <w:rsid w:val="00396C4A"/>
    <w:rsid w:val="00397EAB"/>
    <w:rsid w:val="003A0919"/>
    <w:rsid w:val="003A5C2D"/>
    <w:rsid w:val="003A5E7C"/>
    <w:rsid w:val="003B2034"/>
    <w:rsid w:val="003B2D22"/>
    <w:rsid w:val="003B4FDA"/>
    <w:rsid w:val="003B654D"/>
    <w:rsid w:val="003B6597"/>
    <w:rsid w:val="003C0E28"/>
    <w:rsid w:val="003C16EE"/>
    <w:rsid w:val="003C1A3E"/>
    <w:rsid w:val="003C21CF"/>
    <w:rsid w:val="003C3560"/>
    <w:rsid w:val="003C4AC2"/>
    <w:rsid w:val="003D152C"/>
    <w:rsid w:val="003D19FB"/>
    <w:rsid w:val="003D1DB7"/>
    <w:rsid w:val="003D24AA"/>
    <w:rsid w:val="003D48E2"/>
    <w:rsid w:val="003D5A78"/>
    <w:rsid w:val="003D5CF4"/>
    <w:rsid w:val="003E0788"/>
    <w:rsid w:val="003E33DB"/>
    <w:rsid w:val="003E4F07"/>
    <w:rsid w:val="003E4F63"/>
    <w:rsid w:val="003E5C87"/>
    <w:rsid w:val="003F079A"/>
    <w:rsid w:val="003F1431"/>
    <w:rsid w:val="003F7022"/>
    <w:rsid w:val="004018D3"/>
    <w:rsid w:val="00403A7B"/>
    <w:rsid w:val="00405633"/>
    <w:rsid w:val="004065B9"/>
    <w:rsid w:val="00406DC5"/>
    <w:rsid w:val="00411D25"/>
    <w:rsid w:val="00413AAB"/>
    <w:rsid w:val="004142D9"/>
    <w:rsid w:val="00415D5C"/>
    <w:rsid w:val="00417EB6"/>
    <w:rsid w:val="00420F86"/>
    <w:rsid w:val="00421F9C"/>
    <w:rsid w:val="004220E3"/>
    <w:rsid w:val="00422DBB"/>
    <w:rsid w:val="00426B70"/>
    <w:rsid w:val="00431347"/>
    <w:rsid w:val="00433205"/>
    <w:rsid w:val="00434B77"/>
    <w:rsid w:val="00436CB8"/>
    <w:rsid w:val="00441AEA"/>
    <w:rsid w:val="00442427"/>
    <w:rsid w:val="00443CBC"/>
    <w:rsid w:val="00444A70"/>
    <w:rsid w:val="004466A7"/>
    <w:rsid w:val="00447640"/>
    <w:rsid w:val="00454D02"/>
    <w:rsid w:val="00454E7D"/>
    <w:rsid w:val="00455593"/>
    <w:rsid w:val="00455BD9"/>
    <w:rsid w:val="0046004B"/>
    <w:rsid w:val="00460880"/>
    <w:rsid w:val="00460BE6"/>
    <w:rsid w:val="00464A10"/>
    <w:rsid w:val="00470E55"/>
    <w:rsid w:val="00471887"/>
    <w:rsid w:val="004728CA"/>
    <w:rsid w:val="00473918"/>
    <w:rsid w:val="00474626"/>
    <w:rsid w:val="00477284"/>
    <w:rsid w:val="00480902"/>
    <w:rsid w:val="00482B6B"/>
    <w:rsid w:val="004845D4"/>
    <w:rsid w:val="00491C57"/>
    <w:rsid w:val="00491F52"/>
    <w:rsid w:val="00492CB0"/>
    <w:rsid w:val="0049345D"/>
    <w:rsid w:val="004A056D"/>
    <w:rsid w:val="004A22A8"/>
    <w:rsid w:val="004A4E8B"/>
    <w:rsid w:val="004A55E4"/>
    <w:rsid w:val="004A55EB"/>
    <w:rsid w:val="004A6837"/>
    <w:rsid w:val="004A6E17"/>
    <w:rsid w:val="004B30A1"/>
    <w:rsid w:val="004C06EE"/>
    <w:rsid w:val="004C0933"/>
    <w:rsid w:val="004C273E"/>
    <w:rsid w:val="004D1802"/>
    <w:rsid w:val="004D20EB"/>
    <w:rsid w:val="004D33D9"/>
    <w:rsid w:val="004D5D21"/>
    <w:rsid w:val="004D65DF"/>
    <w:rsid w:val="004D79B8"/>
    <w:rsid w:val="004E0FF7"/>
    <w:rsid w:val="004E1E25"/>
    <w:rsid w:val="004E1F77"/>
    <w:rsid w:val="004E25A1"/>
    <w:rsid w:val="004E3FE4"/>
    <w:rsid w:val="004E5C1A"/>
    <w:rsid w:val="004E7D35"/>
    <w:rsid w:val="004F1A7D"/>
    <w:rsid w:val="004F2D2C"/>
    <w:rsid w:val="004F3037"/>
    <w:rsid w:val="004F5729"/>
    <w:rsid w:val="004F637E"/>
    <w:rsid w:val="004F79DB"/>
    <w:rsid w:val="00501B60"/>
    <w:rsid w:val="00503D8E"/>
    <w:rsid w:val="00504D21"/>
    <w:rsid w:val="0050716B"/>
    <w:rsid w:val="00512A8D"/>
    <w:rsid w:val="00514633"/>
    <w:rsid w:val="005147A3"/>
    <w:rsid w:val="00516745"/>
    <w:rsid w:val="005175AF"/>
    <w:rsid w:val="00517EAC"/>
    <w:rsid w:val="0052096D"/>
    <w:rsid w:val="00522BE5"/>
    <w:rsid w:val="00524764"/>
    <w:rsid w:val="00526E59"/>
    <w:rsid w:val="0053327C"/>
    <w:rsid w:val="0054083E"/>
    <w:rsid w:val="00540E14"/>
    <w:rsid w:val="005438D8"/>
    <w:rsid w:val="005455AD"/>
    <w:rsid w:val="0055067F"/>
    <w:rsid w:val="0055382D"/>
    <w:rsid w:val="00554FA6"/>
    <w:rsid w:val="00555EB3"/>
    <w:rsid w:val="00560BD7"/>
    <w:rsid w:val="005746E1"/>
    <w:rsid w:val="005753D7"/>
    <w:rsid w:val="005766D0"/>
    <w:rsid w:val="00581F3A"/>
    <w:rsid w:val="00583116"/>
    <w:rsid w:val="00583B77"/>
    <w:rsid w:val="00585956"/>
    <w:rsid w:val="005878D8"/>
    <w:rsid w:val="0059085A"/>
    <w:rsid w:val="005940B0"/>
    <w:rsid w:val="00594914"/>
    <w:rsid w:val="00594CDB"/>
    <w:rsid w:val="0059764D"/>
    <w:rsid w:val="005A0927"/>
    <w:rsid w:val="005A177D"/>
    <w:rsid w:val="005A4D54"/>
    <w:rsid w:val="005A7B7E"/>
    <w:rsid w:val="005A7C8E"/>
    <w:rsid w:val="005A7DFE"/>
    <w:rsid w:val="005B0AF2"/>
    <w:rsid w:val="005B603D"/>
    <w:rsid w:val="005C3131"/>
    <w:rsid w:val="005C31E0"/>
    <w:rsid w:val="005C3391"/>
    <w:rsid w:val="005C6A98"/>
    <w:rsid w:val="005C6E09"/>
    <w:rsid w:val="005C6E42"/>
    <w:rsid w:val="005C76DF"/>
    <w:rsid w:val="005D02EB"/>
    <w:rsid w:val="005D2367"/>
    <w:rsid w:val="005D2FF8"/>
    <w:rsid w:val="005D3DA2"/>
    <w:rsid w:val="005D723D"/>
    <w:rsid w:val="005E1DD1"/>
    <w:rsid w:val="005E4DAE"/>
    <w:rsid w:val="005E5F94"/>
    <w:rsid w:val="005E62BB"/>
    <w:rsid w:val="005F0B6B"/>
    <w:rsid w:val="005F2D73"/>
    <w:rsid w:val="005F57A7"/>
    <w:rsid w:val="005F60E5"/>
    <w:rsid w:val="005F7B68"/>
    <w:rsid w:val="00601083"/>
    <w:rsid w:val="0060281C"/>
    <w:rsid w:val="006074CD"/>
    <w:rsid w:val="00607806"/>
    <w:rsid w:val="006129A0"/>
    <w:rsid w:val="00612F71"/>
    <w:rsid w:val="006133F1"/>
    <w:rsid w:val="006167A1"/>
    <w:rsid w:val="0061755E"/>
    <w:rsid w:val="00626152"/>
    <w:rsid w:val="00626190"/>
    <w:rsid w:val="00627A22"/>
    <w:rsid w:val="00630975"/>
    <w:rsid w:val="00631200"/>
    <w:rsid w:val="006335F3"/>
    <w:rsid w:val="0063473E"/>
    <w:rsid w:val="00635FF9"/>
    <w:rsid w:val="0063640C"/>
    <w:rsid w:val="00643641"/>
    <w:rsid w:val="0064510F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1835"/>
    <w:rsid w:val="00673DB5"/>
    <w:rsid w:val="006743B5"/>
    <w:rsid w:val="006779C1"/>
    <w:rsid w:val="0068093D"/>
    <w:rsid w:val="006844A5"/>
    <w:rsid w:val="00686EA3"/>
    <w:rsid w:val="00691026"/>
    <w:rsid w:val="00691A19"/>
    <w:rsid w:val="00691D22"/>
    <w:rsid w:val="00693508"/>
    <w:rsid w:val="00693A07"/>
    <w:rsid w:val="00695F66"/>
    <w:rsid w:val="006973B4"/>
    <w:rsid w:val="006A09FE"/>
    <w:rsid w:val="006A0B50"/>
    <w:rsid w:val="006A1B88"/>
    <w:rsid w:val="006A1F93"/>
    <w:rsid w:val="006A225A"/>
    <w:rsid w:val="006A2278"/>
    <w:rsid w:val="006A309A"/>
    <w:rsid w:val="006A463A"/>
    <w:rsid w:val="006A4DCC"/>
    <w:rsid w:val="006B00AD"/>
    <w:rsid w:val="006B083B"/>
    <w:rsid w:val="006B144E"/>
    <w:rsid w:val="006B25B6"/>
    <w:rsid w:val="006B4F50"/>
    <w:rsid w:val="006C3F20"/>
    <w:rsid w:val="006C5C27"/>
    <w:rsid w:val="006C6667"/>
    <w:rsid w:val="006C666A"/>
    <w:rsid w:val="006D43F7"/>
    <w:rsid w:val="006D449F"/>
    <w:rsid w:val="006D6F2D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219A"/>
    <w:rsid w:val="006F35E9"/>
    <w:rsid w:val="006F3758"/>
    <w:rsid w:val="006F7225"/>
    <w:rsid w:val="007034F0"/>
    <w:rsid w:val="00703FCD"/>
    <w:rsid w:val="00710A40"/>
    <w:rsid w:val="00715C4E"/>
    <w:rsid w:val="00716C0D"/>
    <w:rsid w:val="00716F3A"/>
    <w:rsid w:val="00717101"/>
    <w:rsid w:val="0072024F"/>
    <w:rsid w:val="00721037"/>
    <w:rsid w:val="007214F6"/>
    <w:rsid w:val="0072578D"/>
    <w:rsid w:val="00727DBA"/>
    <w:rsid w:val="00727F71"/>
    <w:rsid w:val="0073092A"/>
    <w:rsid w:val="007324E5"/>
    <w:rsid w:val="00736A85"/>
    <w:rsid w:val="00740027"/>
    <w:rsid w:val="0074042C"/>
    <w:rsid w:val="007420AD"/>
    <w:rsid w:val="00744923"/>
    <w:rsid w:val="007451FA"/>
    <w:rsid w:val="007454DC"/>
    <w:rsid w:val="00745F7D"/>
    <w:rsid w:val="00750EA1"/>
    <w:rsid w:val="007527C9"/>
    <w:rsid w:val="00752EDE"/>
    <w:rsid w:val="0075564D"/>
    <w:rsid w:val="00761112"/>
    <w:rsid w:val="00762AE7"/>
    <w:rsid w:val="00765BEF"/>
    <w:rsid w:val="00773774"/>
    <w:rsid w:val="0077617F"/>
    <w:rsid w:val="00782F8C"/>
    <w:rsid w:val="00783FDE"/>
    <w:rsid w:val="00785339"/>
    <w:rsid w:val="007865C2"/>
    <w:rsid w:val="0079094C"/>
    <w:rsid w:val="0079104A"/>
    <w:rsid w:val="007925F7"/>
    <w:rsid w:val="007926B3"/>
    <w:rsid w:val="0079369D"/>
    <w:rsid w:val="00794139"/>
    <w:rsid w:val="00796CC3"/>
    <w:rsid w:val="00797B0A"/>
    <w:rsid w:val="007A0B02"/>
    <w:rsid w:val="007A0DAF"/>
    <w:rsid w:val="007A0E91"/>
    <w:rsid w:val="007A0FB6"/>
    <w:rsid w:val="007A3D3B"/>
    <w:rsid w:val="007A466C"/>
    <w:rsid w:val="007A55E0"/>
    <w:rsid w:val="007A6B8D"/>
    <w:rsid w:val="007B2238"/>
    <w:rsid w:val="007B579D"/>
    <w:rsid w:val="007B5CAC"/>
    <w:rsid w:val="007C3A95"/>
    <w:rsid w:val="007C43ED"/>
    <w:rsid w:val="007C4FDD"/>
    <w:rsid w:val="007C6E5A"/>
    <w:rsid w:val="007D1C2F"/>
    <w:rsid w:val="007D2015"/>
    <w:rsid w:val="007D3FCF"/>
    <w:rsid w:val="007D7170"/>
    <w:rsid w:val="007E35DA"/>
    <w:rsid w:val="007E5CA2"/>
    <w:rsid w:val="007E6642"/>
    <w:rsid w:val="007F1213"/>
    <w:rsid w:val="007F4007"/>
    <w:rsid w:val="007F448A"/>
    <w:rsid w:val="007F4BF4"/>
    <w:rsid w:val="007F7237"/>
    <w:rsid w:val="007F7975"/>
    <w:rsid w:val="008002FA"/>
    <w:rsid w:val="00800FFB"/>
    <w:rsid w:val="00801576"/>
    <w:rsid w:val="00803793"/>
    <w:rsid w:val="008048A8"/>
    <w:rsid w:val="00806A15"/>
    <w:rsid w:val="0081020E"/>
    <w:rsid w:val="00815589"/>
    <w:rsid w:val="00815C37"/>
    <w:rsid w:val="008178A0"/>
    <w:rsid w:val="008243EC"/>
    <w:rsid w:val="00825C92"/>
    <w:rsid w:val="00832237"/>
    <w:rsid w:val="0083362D"/>
    <w:rsid w:val="00833B19"/>
    <w:rsid w:val="00833B52"/>
    <w:rsid w:val="00836041"/>
    <w:rsid w:val="00836848"/>
    <w:rsid w:val="00836E93"/>
    <w:rsid w:val="00840994"/>
    <w:rsid w:val="0084219E"/>
    <w:rsid w:val="008449E1"/>
    <w:rsid w:val="00847D3A"/>
    <w:rsid w:val="00847FB4"/>
    <w:rsid w:val="00850887"/>
    <w:rsid w:val="00851D99"/>
    <w:rsid w:val="00852999"/>
    <w:rsid w:val="00853392"/>
    <w:rsid w:val="00853494"/>
    <w:rsid w:val="00854D50"/>
    <w:rsid w:val="00857D89"/>
    <w:rsid w:val="008629F8"/>
    <w:rsid w:val="00864DE8"/>
    <w:rsid w:val="008703FB"/>
    <w:rsid w:val="008709CF"/>
    <w:rsid w:val="0087312D"/>
    <w:rsid w:val="00873222"/>
    <w:rsid w:val="00874FBE"/>
    <w:rsid w:val="00877A6A"/>
    <w:rsid w:val="00877C70"/>
    <w:rsid w:val="00881EB9"/>
    <w:rsid w:val="00882BF2"/>
    <w:rsid w:val="00884050"/>
    <w:rsid w:val="0088506E"/>
    <w:rsid w:val="0088517C"/>
    <w:rsid w:val="00885291"/>
    <w:rsid w:val="0088552A"/>
    <w:rsid w:val="00885B12"/>
    <w:rsid w:val="00885F7A"/>
    <w:rsid w:val="0088696C"/>
    <w:rsid w:val="00886EA9"/>
    <w:rsid w:val="0088771C"/>
    <w:rsid w:val="00891786"/>
    <w:rsid w:val="00892A1F"/>
    <w:rsid w:val="00892F43"/>
    <w:rsid w:val="00895271"/>
    <w:rsid w:val="008A0196"/>
    <w:rsid w:val="008A05AB"/>
    <w:rsid w:val="008A22AB"/>
    <w:rsid w:val="008A51A7"/>
    <w:rsid w:val="008A62FC"/>
    <w:rsid w:val="008A6AF9"/>
    <w:rsid w:val="008A7268"/>
    <w:rsid w:val="008B0210"/>
    <w:rsid w:val="008B4CCC"/>
    <w:rsid w:val="008C4509"/>
    <w:rsid w:val="008C7AF0"/>
    <w:rsid w:val="008D352D"/>
    <w:rsid w:val="008D3B10"/>
    <w:rsid w:val="008D42F4"/>
    <w:rsid w:val="008D5FE7"/>
    <w:rsid w:val="008D7282"/>
    <w:rsid w:val="008D7420"/>
    <w:rsid w:val="008D7753"/>
    <w:rsid w:val="008D7B44"/>
    <w:rsid w:val="008D7E9D"/>
    <w:rsid w:val="008E263A"/>
    <w:rsid w:val="008E531A"/>
    <w:rsid w:val="008E671F"/>
    <w:rsid w:val="008E6BA5"/>
    <w:rsid w:val="008F1C4A"/>
    <w:rsid w:val="008F53C1"/>
    <w:rsid w:val="008F560B"/>
    <w:rsid w:val="008F5683"/>
    <w:rsid w:val="008F5CB6"/>
    <w:rsid w:val="008F5FDE"/>
    <w:rsid w:val="008F78CF"/>
    <w:rsid w:val="008F7E9F"/>
    <w:rsid w:val="009005F9"/>
    <w:rsid w:val="00902DF0"/>
    <w:rsid w:val="00903ABF"/>
    <w:rsid w:val="00904753"/>
    <w:rsid w:val="00906568"/>
    <w:rsid w:val="009119E0"/>
    <w:rsid w:val="00916203"/>
    <w:rsid w:val="009170EB"/>
    <w:rsid w:val="00920167"/>
    <w:rsid w:val="00920602"/>
    <w:rsid w:val="009211E5"/>
    <w:rsid w:val="009235F5"/>
    <w:rsid w:val="00924D13"/>
    <w:rsid w:val="00925794"/>
    <w:rsid w:val="009352B6"/>
    <w:rsid w:val="00937D0C"/>
    <w:rsid w:val="00945061"/>
    <w:rsid w:val="00945831"/>
    <w:rsid w:val="00950836"/>
    <w:rsid w:val="00950CF4"/>
    <w:rsid w:val="00952FE5"/>
    <w:rsid w:val="0095376A"/>
    <w:rsid w:val="00954256"/>
    <w:rsid w:val="0095624F"/>
    <w:rsid w:val="00956A7B"/>
    <w:rsid w:val="00956D02"/>
    <w:rsid w:val="00956EEB"/>
    <w:rsid w:val="0096026A"/>
    <w:rsid w:val="0096039C"/>
    <w:rsid w:val="009638E6"/>
    <w:rsid w:val="009657BC"/>
    <w:rsid w:val="0097218D"/>
    <w:rsid w:val="0097402A"/>
    <w:rsid w:val="009746F4"/>
    <w:rsid w:val="00976201"/>
    <w:rsid w:val="00976CCE"/>
    <w:rsid w:val="009777B9"/>
    <w:rsid w:val="00981DF1"/>
    <w:rsid w:val="009826B8"/>
    <w:rsid w:val="0098705C"/>
    <w:rsid w:val="00987D1E"/>
    <w:rsid w:val="009921A7"/>
    <w:rsid w:val="00994D29"/>
    <w:rsid w:val="00994EDE"/>
    <w:rsid w:val="0099721A"/>
    <w:rsid w:val="00997802"/>
    <w:rsid w:val="00997DDB"/>
    <w:rsid w:val="009A0119"/>
    <w:rsid w:val="009A2125"/>
    <w:rsid w:val="009A3216"/>
    <w:rsid w:val="009A3CA4"/>
    <w:rsid w:val="009A48B7"/>
    <w:rsid w:val="009A799F"/>
    <w:rsid w:val="009B2766"/>
    <w:rsid w:val="009B2BB4"/>
    <w:rsid w:val="009B2BEA"/>
    <w:rsid w:val="009B3A61"/>
    <w:rsid w:val="009B3D7C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631"/>
    <w:rsid w:val="009E37C6"/>
    <w:rsid w:val="009E526E"/>
    <w:rsid w:val="009E5C1D"/>
    <w:rsid w:val="009E7E52"/>
    <w:rsid w:val="009E7F7C"/>
    <w:rsid w:val="009F0214"/>
    <w:rsid w:val="009F03DE"/>
    <w:rsid w:val="009F178C"/>
    <w:rsid w:val="009F1BA1"/>
    <w:rsid w:val="009F48A4"/>
    <w:rsid w:val="009F56C8"/>
    <w:rsid w:val="009F57B5"/>
    <w:rsid w:val="009F6FC3"/>
    <w:rsid w:val="00A04782"/>
    <w:rsid w:val="00A10EFB"/>
    <w:rsid w:val="00A12256"/>
    <w:rsid w:val="00A15E63"/>
    <w:rsid w:val="00A16AD0"/>
    <w:rsid w:val="00A17C5C"/>
    <w:rsid w:val="00A213DE"/>
    <w:rsid w:val="00A21ADA"/>
    <w:rsid w:val="00A239C2"/>
    <w:rsid w:val="00A31F5B"/>
    <w:rsid w:val="00A32F92"/>
    <w:rsid w:val="00A33A58"/>
    <w:rsid w:val="00A365B7"/>
    <w:rsid w:val="00A36FBF"/>
    <w:rsid w:val="00A37B08"/>
    <w:rsid w:val="00A435C1"/>
    <w:rsid w:val="00A44979"/>
    <w:rsid w:val="00A45E5D"/>
    <w:rsid w:val="00A472B4"/>
    <w:rsid w:val="00A537FE"/>
    <w:rsid w:val="00A546B3"/>
    <w:rsid w:val="00A56263"/>
    <w:rsid w:val="00A56591"/>
    <w:rsid w:val="00A62BFA"/>
    <w:rsid w:val="00A62E80"/>
    <w:rsid w:val="00A652E9"/>
    <w:rsid w:val="00A6568E"/>
    <w:rsid w:val="00A66CAD"/>
    <w:rsid w:val="00A6705B"/>
    <w:rsid w:val="00A701E8"/>
    <w:rsid w:val="00A70568"/>
    <w:rsid w:val="00A721E1"/>
    <w:rsid w:val="00A7612A"/>
    <w:rsid w:val="00A76E74"/>
    <w:rsid w:val="00A7785F"/>
    <w:rsid w:val="00A80580"/>
    <w:rsid w:val="00A80EFB"/>
    <w:rsid w:val="00A82A56"/>
    <w:rsid w:val="00A860B0"/>
    <w:rsid w:val="00A8610F"/>
    <w:rsid w:val="00A87ECC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0DBB"/>
    <w:rsid w:val="00AB11BE"/>
    <w:rsid w:val="00AB18DE"/>
    <w:rsid w:val="00AB35E2"/>
    <w:rsid w:val="00AB640E"/>
    <w:rsid w:val="00AB788C"/>
    <w:rsid w:val="00AB7BA2"/>
    <w:rsid w:val="00AC0786"/>
    <w:rsid w:val="00AC0B8A"/>
    <w:rsid w:val="00AC1CD2"/>
    <w:rsid w:val="00AC5431"/>
    <w:rsid w:val="00AD095E"/>
    <w:rsid w:val="00AD1EE3"/>
    <w:rsid w:val="00AD22B7"/>
    <w:rsid w:val="00AD247C"/>
    <w:rsid w:val="00AD2F73"/>
    <w:rsid w:val="00AD3173"/>
    <w:rsid w:val="00AD324D"/>
    <w:rsid w:val="00AD4375"/>
    <w:rsid w:val="00AD76B5"/>
    <w:rsid w:val="00AE02FE"/>
    <w:rsid w:val="00AE0370"/>
    <w:rsid w:val="00AE09D5"/>
    <w:rsid w:val="00AE0C63"/>
    <w:rsid w:val="00AE35C9"/>
    <w:rsid w:val="00AE4C28"/>
    <w:rsid w:val="00AE5417"/>
    <w:rsid w:val="00AE7F23"/>
    <w:rsid w:val="00AF05DF"/>
    <w:rsid w:val="00AF3FD4"/>
    <w:rsid w:val="00AF4EBB"/>
    <w:rsid w:val="00AF58A1"/>
    <w:rsid w:val="00AF5FB9"/>
    <w:rsid w:val="00AF750B"/>
    <w:rsid w:val="00B01673"/>
    <w:rsid w:val="00B0220B"/>
    <w:rsid w:val="00B0691B"/>
    <w:rsid w:val="00B07517"/>
    <w:rsid w:val="00B079FD"/>
    <w:rsid w:val="00B114D4"/>
    <w:rsid w:val="00B12294"/>
    <w:rsid w:val="00B1240A"/>
    <w:rsid w:val="00B12C26"/>
    <w:rsid w:val="00B1410E"/>
    <w:rsid w:val="00B15CA3"/>
    <w:rsid w:val="00B17065"/>
    <w:rsid w:val="00B175D8"/>
    <w:rsid w:val="00B27CE8"/>
    <w:rsid w:val="00B32B9B"/>
    <w:rsid w:val="00B339DF"/>
    <w:rsid w:val="00B35A23"/>
    <w:rsid w:val="00B403D5"/>
    <w:rsid w:val="00B41130"/>
    <w:rsid w:val="00B41485"/>
    <w:rsid w:val="00B420D3"/>
    <w:rsid w:val="00B428C4"/>
    <w:rsid w:val="00B4328A"/>
    <w:rsid w:val="00B4405D"/>
    <w:rsid w:val="00B50B98"/>
    <w:rsid w:val="00B51A12"/>
    <w:rsid w:val="00B55B4A"/>
    <w:rsid w:val="00B56CE9"/>
    <w:rsid w:val="00B57B17"/>
    <w:rsid w:val="00B6289A"/>
    <w:rsid w:val="00B642FC"/>
    <w:rsid w:val="00B67AC3"/>
    <w:rsid w:val="00B749C5"/>
    <w:rsid w:val="00B74D6E"/>
    <w:rsid w:val="00B81C32"/>
    <w:rsid w:val="00B83054"/>
    <w:rsid w:val="00B84DAF"/>
    <w:rsid w:val="00B8589C"/>
    <w:rsid w:val="00B86D1C"/>
    <w:rsid w:val="00B8716B"/>
    <w:rsid w:val="00B87BAC"/>
    <w:rsid w:val="00B9271F"/>
    <w:rsid w:val="00B940CC"/>
    <w:rsid w:val="00B959C5"/>
    <w:rsid w:val="00BA003B"/>
    <w:rsid w:val="00BA3665"/>
    <w:rsid w:val="00BA39BC"/>
    <w:rsid w:val="00BA477F"/>
    <w:rsid w:val="00BA4D5D"/>
    <w:rsid w:val="00BB78A9"/>
    <w:rsid w:val="00BB7C3D"/>
    <w:rsid w:val="00BC0D67"/>
    <w:rsid w:val="00BC250B"/>
    <w:rsid w:val="00BC424B"/>
    <w:rsid w:val="00BC506B"/>
    <w:rsid w:val="00BC777C"/>
    <w:rsid w:val="00BD0203"/>
    <w:rsid w:val="00BD17DF"/>
    <w:rsid w:val="00BD27C5"/>
    <w:rsid w:val="00BD390B"/>
    <w:rsid w:val="00BD4B35"/>
    <w:rsid w:val="00BD6A95"/>
    <w:rsid w:val="00BD7F05"/>
    <w:rsid w:val="00BE1951"/>
    <w:rsid w:val="00BE2990"/>
    <w:rsid w:val="00BE346C"/>
    <w:rsid w:val="00BE379A"/>
    <w:rsid w:val="00BE65A3"/>
    <w:rsid w:val="00BE7074"/>
    <w:rsid w:val="00BE73F6"/>
    <w:rsid w:val="00BF0562"/>
    <w:rsid w:val="00BF2915"/>
    <w:rsid w:val="00BF3438"/>
    <w:rsid w:val="00BF3BA5"/>
    <w:rsid w:val="00BF5E3C"/>
    <w:rsid w:val="00C00455"/>
    <w:rsid w:val="00C02BE6"/>
    <w:rsid w:val="00C03C19"/>
    <w:rsid w:val="00C03F5E"/>
    <w:rsid w:val="00C041DC"/>
    <w:rsid w:val="00C044F5"/>
    <w:rsid w:val="00C06FD2"/>
    <w:rsid w:val="00C11CA0"/>
    <w:rsid w:val="00C126F0"/>
    <w:rsid w:val="00C12D87"/>
    <w:rsid w:val="00C13480"/>
    <w:rsid w:val="00C16FC6"/>
    <w:rsid w:val="00C21BF3"/>
    <w:rsid w:val="00C243D6"/>
    <w:rsid w:val="00C25265"/>
    <w:rsid w:val="00C33723"/>
    <w:rsid w:val="00C40DEE"/>
    <w:rsid w:val="00C41FA5"/>
    <w:rsid w:val="00C4201D"/>
    <w:rsid w:val="00C42E1C"/>
    <w:rsid w:val="00C43D5A"/>
    <w:rsid w:val="00C43EA3"/>
    <w:rsid w:val="00C4712E"/>
    <w:rsid w:val="00C47743"/>
    <w:rsid w:val="00C47835"/>
    <w:rsid w:val="00C47A65"/>
    <w:rsid w:val="00C52021"/>
    <w:rsid w:val="00C53523"/>
    <w:rsid w:val="00C55892"/>
    <w:rsid w:val="00C57819"/>
    <w:rsid w:val="00C61DB0"/>
    <w:rsid w:val="00C63743"/>
    <w:rsid w:val="00C63783"/>
    <w:rsid w:val="00C700B4"/>
    <w:rsid w:val="00C72D2B"/>
    <w:rsid w:val="00C73E42"/>
    <w:rsid w:val="00C8147E"/>
    <w:rsid w:val="00C8325E"/>
    <w:rsid w:val="00C8379C"/>
    <w:rsid w:val="00C853E8"/>
    <w:rsid w:val="00C85892"/>
    <w:rsid w:val="00C85FA4"/>
    <w:rsid w:val="00C869BA"/>
    <w:rsid w:val="00C86AC1"/>
    <w:rsid w:val="00C86F4E"/>
    <w:rsid w:val="00C91905"/>
    <w:rsid w:val="00C9278B"/>
    <w:rsid w:val="00C9295D"/>
    <w:rsid w:val="00C93249"/>
    <w:rsid w:val="00C93AC0"/>
    <w:rsid w:val="00C96700"/>
    <w:rsid w:val="00C97C1A"/>
    <w:rsid w:val="00CA7695"/>
    <w:rsid w:val="00CB01D0"/>
    <w:rsid w:val="00CB26C6"/>
    <w:rsid w:val="00CB519F"/>
    <w:rsid w:val="00CB5563"/>
    <w:rsid w:val="00CB67A4"/>
    <w:rsid w:val="00CB6E1B"/>
    <w:rsid w:val="00CB6EA2"/>
    <w:rsid w:val="00CB7B5A"/>
    <w:rsid w:val="00CB7C43"/>
    <w:rsid w:val="00CC0887"/>
    <w:rsid w:val="00CC097E"/>
    <w:rsid w:val="00CC3B27"/>
    <w:rsid w:val="00CC44BD"/>
    <w:rsid w:val="00CC59E2"/>
    <w:rsid w:val="00CC7A55"/>
    <w:rsid w:val="00CD2F7A"/>
    <w:rsid w:val="00CD7739"/>
    <w:rsid w:val="00CE1C54"/>
    <w:rsid w:val="00CE28D5"/>
    <w:rsid w:val="00CE4498"/>
    <w:rsid w:val="00CE4A56"/>
    <w:rsid w:val="00CF20AF"/>
    <w:rsid w:val="00CF4A1C"/>
    <w:rsid w:val="00CF5844"/>
    <w:rsid w:val="00CF5BEF"/>
    <w:rsid w:val="00D05C90"/>
    <w:rsid w:val="00D0614D"/>
    <w:rsid w:val="00D07587"/>
    <w:rsid w:val="00D07648"/>
    <w:rsid w:val="00D07FC5"/>
    <w:rsid w:val="00D10A12"/>
    <w:rsid w:val="00D13770"/>
    <w:rsid w:val="00D14E2E"/>
    <w:rsid w:val="00D205A7"/>
    <w:rsid w:val="00D20968"/>
    <w:rsid w:val="00D20C76"/>
    <w:rsid w:val="00D2101F"/>
    <w:rsid w:val="00D237C1"/>
    <w:rsid w:val="00D23C8B"/>
    <w:rsid w:val="00D23FEF"/>
    <w:rsid w:val="00D253FC"/>
    <w:rsid w:val="00D27290"/>
    <w:rsid w:val="00D27C29"/>
    <w:rsid w:val="00D307CC"/>
    <w:rsid w:val="00D31E94"/>
    <w:rsid w:val="00D31EAA"/>
    <w:rsid w:val="00D32B5D"/>
    <w:rsid w:val="00D3317E"/>
    <w:rsid w:val="00D40A2D"/>
    <w:rsid w:val="00D40C2A"/>
    <w:rsid w:val="00D42F7B"/>
    <w:rsid w:val="00D4528F"/>
    <w:rsid w:val="00D45306"/>
    <w:rsid w:val="00D47267"/>
    <w:rsid w:val="00D500D3"/>
    <w:rsid w:val="00D50BA5"/>
    <w:rsid w:val="00D52930"/>
    <w:rsid w:val="00D54190"/>
    <w:rsid w:val="00D54555"/>
    <w:rsid w:val="00D5472E"/>
    <w:rsid w:val="00D5491B"/>
    <w:rsid w:val="00D56862"/>
    <w:rsid w:val="00D609C0"/>
    <w:rsid w:val="00D61574"/>
    <w:rsid w:val="00D62AE9"/>
    <w:rsid w:val="00D6464C"/>
    <w:rsid w:val="00D65426"/>
    <w:rsid w:val="00D657E7"/>
    <w:rsid w:val="00D67219"/>
    <w:rsid w:val="00D7032D"/>
    <w:rsid w:val="00D70BA3"/>
    <w:rsid w:val="00D71B88"/>
    <w:rsid w:val="00D71D04"/>
    <w:rsid w:val="00D746D6"/>
    <w:rsid w:val="00D74E3F"/>
    <w:rsid w:val="00D76411"/>
    <w:rsid w:val="00D84FC0"/>
    <w:rsid w:val="00D8603B"/>
    <w:rsid w:val="00D8728A"/>
    <w:rsid w:val="00D943E4"/>
    <w:rsid w:val="00D95F97"/>
    <w:rsid w:val="00D96EE4"/>
    <w:rsid w:val="00DA2A4D"/>
    <w:rsid w:val="00DA32A3"/>
    <w:rsid w:val="00DA5C37"/>
    <w:rsid w:val="00DA62CA"/>
    <w:rsid w:val="00DA6601"/>
    <w:rsid w:val="00DB5890"/>
    <w:rsid w:val="00DB5AEB"/>
    <w:rsid w:val="00DC28B5"/>
    <w:rsid w:val="00DC2D31"/>
    <w:rsid w:val="00DC2FAB"/>
    <w:rsid w:val="00DC5538"/>
    <w:rsid w:val="00DC5C72"/>
    <w:rsid w:val="00DD1009"/>
    <w:rsid w:val="00DD2A4C"/>
    <w:rsid w:val="00DD550C"/>
    <w:rsid w:val="00DD711C"/>
    <w:rsid w:val="00DD7277"/>
    <w:rsid w:val="00DE1D49"/>
    <w:rsid w:val="00DE4067"/>
    <w:rsid w:val="00DE5FCB"/>
    <w:rsid w:val="00DE7611"/>
    <w:rsid w:val="00DF1A7C"/>
    <w:rsid w:val="00DF4B43"/>
    <w:rsid w:val="00DF79EE"/>
    <w:rsid w:val="00E0655A"/>
    <w:rsid w:val="00E07AAB"/>
    <w:rsid w:val="00E10696"/>
    <w:rsid w:val="00E10BFD"/>
    <w:rsid w:val="00E1212B"/>
    <w:rsid w:val="00E12E1A"/>
    <w:rsid w:val="00E17BF7"/>
    <w:rsid w:val="00E2031B"/>
    <w:rsid w:val="00E21233"/>
    <w:rsid w:val="00E21B45"/>
    <w:rsid w:val="00E221BB"/>
    <w:rsid w:val="00E22DF0"/>
    <w:rsid w:val="00E23867"/>
    <w:rsid w:val="00E23EB7"/>
    <w:rsid w:val="00E26FFA"/>
    <w:rsid w:val="00E30011"/>
    <w:rsid w:val="00E31263"/>
    <w:rsid w:val="00E31FF0"/>
    <w:rsid w:val="00E328F1"/>
    <w:rsid w:val="00E3392D"/>
    <w:rsid w:val="00E3485B"/>
    <w:rsid w:val="00E34A61"/>
    <w:rsid w:val="00E36C86"/>
    <w:rsid w:val="00E373E4"/>
    <w:rsid w:val="00E4008F"/>
    <w:rsid w:val="00E4185F"/>
    <w:rsid w:val="00E4322B"/>
    <w:rsid w:val="00E43B1E"/>
    <w:rsid w:val="00E441DE"/>
    <w:rsid w:val="00E459A1"/>
    <w:rsid w:val="00E47998"/>
    <w:rsid w:val="00E524E0"/>
    <w:rsid w:val="00E55124"/>
    <w:rsid w:val="00E55F4E"/>
    <w:rsid w:val="00E614C8"/>
    <w:rsid w:val="00E61597"/>
    <w:rsid w:val="00E64705"/>
    <w:rsid w:val="00E6611C"/>
    <w:rsid w:val="00E670E7"/>
    <w:rsid w:val="00E7378C"/>
    <w:rsid w:val="00E743AA"/>
    <w:rsid w:val="00E747D6"/>
    <w:rsid w:val="00E74F65"/>
    <w:rsid w:val="00E77107"/>
    <w:rsid w:val="00E77B4E"/>
    <w:rsid w:val="00E77FE4"/>
    <w:rsid w:val="00E8077C"/>
    <w:rsid w:val="00E80A10"/>
    <w:rsid w:val="00E83768"/>
    <w:rsid w:val="00E84142"/>
    <w:rsid w:val="00E90B36"/>
    <w:rsid w:val="00E90F44"/>
    <w:rsid w:val="00E90FC0"/>
    <w:rsid w:val="00E91D50"/>
    <w:rsid w:val="00E93173"/>
    <w:rsid w:val="00E94332"/>
    <w:rsid w:val="00E9461E"/>
    <w:rsid w:val="00E9468B"/>
    <w:rsid w:val="00E94D5F"/>
    <w:rsid w:val="00E955E8"/>
    <w:rsid w:val="00E96816"/>
    <w:rsid w:val="00E97B4D"/>
    <w:rsid w:val="00E97CEE"/>
    <w:rsid w:val="00EA0391"/>
    <w:rsid w:val="00EA28D2"/>
    <w:rsid w:val="00EA3BC7"/>
    <w:rsid w:val="00EA3EA5"/>
    <w:rsid w:val="00EA5AA6"/>
    <w:rsid w:val="00EA6A62"/>
    <w:rsid w:val="00EB3BE0"/>
    <w:rsid w:val="00EB72FA"/>
    <w:rsid w:val="00EB7490"/>
    <w:rsid w:val="00EB790C"/>
    <w:rsid w:val="00EC128F"/>
    <w:rsid w:val="00EC1465"/>
    <w:rsid w:val="00EC2E54"/>
    <w:rsid w:val="00EC40DE"/>
    <w:rsid w:val="00EC4814"/>
    <w:rsid w:val="00EC4C3E"/>
    <w:rsid w:val="00EC4E7B"/>
    <w:rsid w:val="00EC5711"/>
    <w:rsid w:val="00EC5802"/>
    <w:rsid w:val="00EC5B1D"/>
    <w:rsid w:val="00EC7355"/>
    <w:rsid w:val="00EC7D29"/>
    <w:rsid w:val="00ED319B"/>
    <w:rsid w:val="00ED36E7"/>
    <w:rsid w:val="00ED37F8"/>
    <w:rsid w:val="00ED4101"/>
    <w:rsid w:val="00ED6ED2"/>
    <w:rsid w:val="00EE1152"/>
    <w:rsid w:val="00EE16B2"/>
    <w:rsid w:val="00EE173F"/>
    <w:rsid w:val="00EE205F"/>
    <w:rsid w:val="00EE2C20"/>
    <w:rsid w:val="00EE52A5"/>
    <w:rsid w:val="00EF3087"/>
    <w:rsid w:val="00EF40C2"/>
    <w:rsid w:val="00EF50AF"/>
    <w:rsid w:val="00EF5BC7"/>
    <w:rsid w:val="00F02BBF"/>
    <w:rsid w:val="00F0374A"/>
    <w:rsid w:val="00F03A4D"/>
    <w:rsid w:val="00F05703"/>
    <w:rsid w:val="00F059D6"/>
    <w:rsid w:val="00F0797F"/>
    <w:rsid w:val="00F1015D"/>
    <w:rsid w:val="00F10839"/>
    <w:rsid w:val="00F141C8"/>
    <w:rsid w:val="00F16225"/>
    <w:rsid w:val="00F21532"/>
    <w:rsid w:val="00F2224E"/>
    <w:rsid w:val="00F23D60"/>
    <w:rsid w:val="00F23DE9"/>
    <w:rsid w:val="00F23FCE"/>
    <w:rsid w:val="00F2682B"/>
    <w:rsid w:val="00F27F25"/>
    <w:rsid w:val="00F30738"/>
    <w:rsid w:val="00F32D68"/>
    <w:rsid w:val="00F362A9"/>
    <w:rsid w:val="00F36D1D"/>
    <w:rsid w:val="00F40B8B"/>
    <w:rsid w:val="00F421E5"/>
    <w:rsid w:val="00F42C7B"/>
    <w:rsid w:val="00F433D9"/>
    <w:rsid w:val="00F44C28"/>
    <w:rsid w:val="00F46791"/>
    <w:rsid w:val="00F47B5F"/>
    <w:rsid w:val="00F47B9A"/>
    <w:rsid w:val="00F50146"/>
    <w:rsid w:val="00F50EFD"/>
    <w:rsid w:val="00F5142B"/>
    <w:rsid w:val="00F51557"/>
    <w:rsid w:val="00F52DFF"/>
    <w:rsid w:val="00F555E0"/>
    <w:rsid w:val="00F66F74"/>
    <w:rsid w:val="00F72F93"/>
    <w:rsid w:val="00F731F9"/>
    <w:rsid w:val="00F76D6E"/>
    <w:rsid w:val="00F9083D"/>
    <w:rsid w:val="00F920DE"/>
    <w:rsid w:val="00F94484"/>
    <w:rsid w:val="00F9547A"/>
    <w:rsid w:val="00F96BE3"/>
    <w:rsid w:val="00FA01CE"/>
    <w:rsid w:val="00FA214A"/>
    <w:rsid w:val="00FA28E7"/>
    <w:rsid w:val="00FA2E25"/>
    <w:rsid w:val="00FA2E9E"/>
    <w:rsid w:val="00FA52EC"/>
    <w:rsid w:val="00FA5372"/>
    <w:rsid w:val="00FA6E29"/>
    <w:rsid w:val="00FA7DB1"/>
    <w:rsid w:val="00FA7EDD"/>
    <w:rsid w:val="00FB2F84"/>
    <w:rsid w:val="00FB32C7"/>
    <w:rsid w:val="00FB5BDA"/>
    <w:rsid w:val="00FC5730"/>
    <w:rsid w:val="00FC5EAF"/>
    <w:rsid w:val="00FD0FAB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2857"/>
    <w:rsid w:val="00FE304D"/>
    <w:rsid w:val="00FE3349"/>
    <w:rsid w:val="00FE365F"/>
    <w:rsid w:val="00FE3742"/>
    <w:rsid w:val="00FE65C7"/>
    <w:rsid w:val="00FE6DC5"/>
    <w:rsid w:val="00FF1573"/>
    <w:rsid w:val="00FF64CA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54F03"/>
  <w15:docId w15:val="{3B6177E7-B220-40FC-9569-C0C319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rsid w:val="000F46A4"/>
    <w:rPr>
      <w:color w:val="0000FF"/>
      <w:u w:val="single"/>
    </w:rPr>
  </w:style>
  <w:style w:type="table" w:styleId="a5">
    <w:name w:val="Table Grid"/>
    <w:basedOn w:val="a1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9B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B3D7C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9B3D7C"/>
  </w:style>
  <w:style w:type="paragraph" w:styleId="3">
    <w:name w:val="Body Text 3"/>
    <w:basedOn w:val="a"/>
    <w:link w:val="3Char"/>
    <w:rsid w:val="00B339D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"/>
    <w:rsid w:val="00B339DF"/>
    <w:rPr>
      <w:sz w:val="16"/>
      <w:szCs w:val="16"/>
    </w:rPr>
  </w:style>
  <w:style w:type="paragraph" w:styleId="a9">
    <w:name w:val="Balloon Text"/>
    <w:basedOn w:val="a"/>
    <w:link w:val="Char1"/>
    <w:rsid w:val="00B9271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B92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sadakis@crete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BD95F-30CF-40DC-A729-75A75E1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1670</TotalTime>
  <Pages>8</Pages>
  <Words>1903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12160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klimatsida</dc:creator>
  <cp:lastModifiedBy>Γεώργιος Κρασαδάκης</cp:lastModifiedBy>
  <cp:revision>37</cp:revision>
  <cp:lastPrinted>2022-10-18T06:25:00Z</cp:lastPrinted>
  <dcterms:created xsi:type="dcterms:W3CDTF">2021-11-16T11:38:00Z</dcterms:created>
  <dcterms:modified xsi:type="dcterms:W3CDTF">2022-10-18T07:05:00Z</dcterms:modified>
</cp:coreProperties>
</file>