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 A"/>
        <w:spacing w:line="36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ΠΕΡΙΦΕΡΕΙΑ ΚΡΗΤΗΣ</w:t>
      </w:r>
    </w:p>
    <w:p>
      <w:pPr>
        <w:pStyle w:val="Κύριο τμήμα A"/>
        <w:spacing w:line="36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ΓΡΑΦΕΙΟ ΤΥΠΟΥ</w:t>
      </w:r>
    </w:p>
    <w:p>
      <w:pPr>
        <w:pStyle w:val="Κύριο τμήμα A"/>
        <w:spacing w:line="36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ΔΕΛΤΙΟ ΤΥΠΟΥ</w:t>
      </w:r>
    </w:p>
    <w:p>
      <w:pPr>
        <w:pStyle w:val="Κύριο τμήμα A"/>
        <w:spacing w:line="36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04.12.22</w:t>
      </w:r>
    </w:p>
    <w:p>
      <w:pPr>
        <w:pStyle w:val="Κύριο τμήμα A"/>
        <w:spacing w:line="360" w:lineRule="auto"/>
        <w:rPr>
          <w:b w:val="1"/>
          <w:bCs w:val="1"/>
          <w:sz w:val="30"/>
          <w:szCs w:val="30"/>
        </w:rPr>
      </w:pPr>
    </w:p>
    <w:p>
      <w:pPr>
        <w:pStyle w:val="Προεπιλογή"/>
        <w:bidi w:val="0"/>
        <w:spacing w:line="360" w:lineRule="auto"/>
        <w:ind w:left="0" w:right="0" w:firstLine="0"/>
        <w:jc w:val="center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Θερμό χειροκρότημα στο Ηράκλειο στην προβολή του Ντοκιμαντέρ «ΒΕΝΙΖΕΛΟΣ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αγώνας για τη Μικρά Ασία»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</w:p>
    <w:p>
      <w:pPr>
        <w:pStyle w:val="Προεπιλογή"/>
        <w:bidi w:val="0"/>
        <w:spacing w:line="360" w:lineRule="auto"/>
        <w:ind w:left="0" w:right="0" w:firstLine="0"/>
        <w:jc w:val="center"/>
        <w:rPr>
          <w:rFonts w:ascii="Helvetica Neue" w:cs="Helvetica Neue" w:hAnsi="Helvetica Neue" w:eastAsia="Helvetica Neue"/>
          <w:b w:val="1"/>
          <w:bCs w:val="1"/>
          <w:sz w:val="28"/>
          <w:szCs w:val="28"/>
          <w:rtl w:val="0"/>
        </w:rPr>
      </w:pPr>
      <w:r>
        <w:rPr>
          <w:rFonts w:ascii="Helvetica Neue" w:hAnsi="Helvetica Neue" w:hint="default"/>
          <w:b w:val="1"/>
          <w:bCs w:val="1"/>
          <w:sz w:val="28"/>
          <w:szCs w:val="28"/>
          <w:rtl w:val="0"/>
        </w:rPr>
        <w:t xml:space="preserve">Μία επιτυχημένη εκδήλωση με την υποστήριξη της Περιφέρεια Κρήτης και του Δήμου Ηρακλείου στην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ru-RU"/>
        </w:rPr>
        <w:t>"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</w:rPr>
        <w:t>Αστόρια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ru-RU"/>
        </w:rPr>
        <w:t>"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 xml:space="preserve"> 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</w:rPr>
        <w:t xml:space="preserve">που 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</w:rPr>
        <w:t>κατακλύστηκε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</w:rPr>
        <w:t xml:space="preserve"> από κόσμο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 xml:space="preserve">. 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Εντυπωσίασε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 όλους και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χειροκροτήθηκε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 θερμά από τους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θεσμικούς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 εκπροσώπους και τους εκατοντάδες πολίτες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το νέο  ιστορικό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δραματοποιημένο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 ντοκιμαντέρ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οι συντελεστές του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που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τιτλοφορείται</w:t>
      </w:r>
      <w:r>
        <w:rPr>
          <w:rFonts w:ascii="Helvetica Neue" w:hAnsi="Helvetica Neue"/>
          <w:b w:val="1"/>
          <w:bCs w:val="1"/>
          <w:sz w:val="30"/>
          <w:szCs w:val="30"/>
          <w:rtl w:val="0"/>
          <w:lang w:val="ru-RU"/>
        </w:rPr>
        <w:t xml:space="preserve"> "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Βενιζέλος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αγώνας για την Μικρά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Ασία</w:t>
      </w:r>
      <w:r>
        <w:rPr>
          <w:rFonts w:ascii="Helvetica Neue" w:hAnsi="Helvetica Neue"/>
          <w:b w:val="1"/>
          <w:bCs w:val="1"/>
          <w:sz w:val="30"/>
          <w:szCs w:val="30"/>
          <w:rtl w:val="0"/>
          <w:lang w:val="ru-RU"/>
        </w:rPr>
        <w:t>"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και προβλήθηκε με επιτυχία στον κινηματογράφο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Αστόρια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 του Ηρακλείου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Πρόκειται για ένα  ντοκιμαντέρ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-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συμπαραγωγή του Εθνικού Ιδρύματος Ερευνών και Μελετών «Ελευθέριος Κ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Βενιζέλος»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της ΕΡΤ και της </w:t>
      </w:r>
      <w:r>
        <w:rPr>
          <w:rFonts w:ascii="Helvetica Neue" w:hAnsi="Helvetica Neue"/>
          <w:b w:val="1"/>
          <w:bCs w:val="1"/>
          <w:sz w:val="30"/>
          <w:szCs w:val="30"/>
          <w:rtl w:val="0"/>
          <w:lang w:val="en-US"/>
        </w:rPr>
        <w:t xml:space="preserve">Long Run Productions,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 το οποίο προβλήθηκε με την στήριξη της Περιφέρειας Κρήτης στα Χανιά και στο Ηράκλειο αντίστοιχα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.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Μάλιστα η εκδήλωση προβολής στο Ηράκλειο  έγινε από το Εθνικό Ίδρυμα «Ελευθέριος Κ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Βενιζέλος» και τη </w:t>
      </w:r>
      <w:r>
        <w:rPr>
          <w:rFonts w:ascii="Helvetica Neue" w:hAnsi="Helvetica Neue"/>
          <w:b w:val="1"/>
          <w:bCs w:val="1"/>
          <w:sz w:val="30"/>
          <w:szCs w:val="30"/>
          <w:rtl w:val="0"/>
          <w:lang w:val="en-US"/>
        </w:rPr>
        <w:t xml:space="preserve">Long Run Productions,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με την υποστήριξη της Περιφέρειας Κρήτης και του Δήμου Ηρακλείου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Ο παριστάμενος στην προβολή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Περιφερειάρχης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 Κρήτης Σταύρος Αρναου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τάκης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 συνεχάρη θερμά  για το ντοκιμαντέρ και την επιτυχία του τον Νίκο Παπαδακη Γενικό Δντη του Ιδρύματος Μελετών Ερευνών </w:t>
      </w:r>
      <w:r>
        <w:rPr>
          <w:rFonts w:ascii="Helvetica Neue" w:hAnsi="Helvetica Neue"/>
          <w:b w:val="1"/>
          <w:bCs w:val="1"/>
          <w:sz w:val="30"/>
          <w:szCs w:val="30"/>
          <w:rtl w:val="0"/>
          <w:lang w:val="ru-RU"/>
        </w:rPr>
        <w:t>"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Ελευθέριος Βενιζέλος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,"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όπως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 και για την  μεγάλη συμβολή του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αφού   το σενάριο του  ντοκιμαντέρ φέρει την σφραγίδα του Νίκου Παπαδάκη και βασίστηκε στην συγγραφή του στην βιογραφία του Εθνάρχη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Επίσης τον κ Παπαδάκη συνεχάρησαν από του βήματος της εκδήλωσης ο Δήμαρχος Ηρακλείου Βασίλης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Λαμπρινός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και ο Εντεταλμένος σύμβουλος Πολιτισμού της Περιφέρειας Κώστας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Φασουλάκης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 οι οποίοι και αναφέρθηκαν στην σημαντικότερα του έργου και στην προσφορά στην χώρα του Εθνάρχη Ελευθερίου Βενιζέλου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Παράλληλα τόνισαν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ότι το νέο  ντοκιμαντέρ με τα ιστορικά του στοιχεία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-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ντοκουμέντα  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αποτελεί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  παρακαταθήκη για τις νεότερες γενιές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ευχαριστώντας το  Ίδρυμα «Ελευθέριος Κ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Βενιζέλος»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,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για την παραγωγή αλλά και που διασώζει και προβάλει την μνήμη  και το μεγάλο έργο του  Εθνάρχη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Στην εκδήλωση προβολής στην  </w:t>
      </w:r>
      <w:r>
        <w:rPr>
          <w:rFonts w:ascii="Helvetica Neue" w:hAnsi="Helvetica Neue"/>
          <w:b w:val="1"/>
          <w:bCs w:val="1"/>
          <w:sz w:val="30"/>
          <w:szCs w:val="30"/>
          <w:rtl w:val="0"/>
          <w:lang w:val="ru-RU"/>
        </w:rPr>
        <w:t>"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Αστόρια</w:t>
      </w:r>
      <w:r>
        <w:rPr>
          <w:rFonts w:ascii="Helvetica Neue" w:hAnsi="Helvetica Neue"/>
          <w:b w:val="1"/>
          <w:bCs w:val="1"/>
          <w:sz w:val="30"/>
          <w:szCs w:val="30"/>
          <w:rtl w:val="0"/>
          <w:lang w:val="ru-RU"/>
        </w:rPr>
        <w:t xml:space="preserve">"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μίλησε ο συμπαραγωγός του ντοκιμαντέρ Λεωνίδας Λιαμπεης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ενώ εκ μέρους του Ιδρύματος για το νεο ντοκιμαντέρ που παρουσιάστηκε σε Χανιά και Ηράκλειο μίλησε ο Νίκος Παπαδάκης  Γεν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Δντης του Ιδρύματος Βενιζέλος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.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Ο κ Παπαδάκης αναφέρθηκε στην σημαντικότητα της νέας παραγωγής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που διασώζει και ενισχύει την ιστορική μνήμη και που αποτελεί πηγή και  παρακαταθήκη στους νεότερους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Ο κ Παπαδάκης ευχαρίστησε δημόσια τον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Περιφερειάρχη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  Σταύρο Αρναου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τάκη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 για την παρουσία του και τη συνεχή στήριξη του στο Ίδρυμα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όπως επίσης  ευχαρίστησε για την παρουσία τους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Βουλευτές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Δημάρχους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Αντιδημάρχους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Περιφερειακους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-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Δημοτικους συμβούλους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,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φορείς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όπως επίσης και τον κόσμο που είχε κατακλύσει το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κινηματοθέατρο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Αστόρια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Ο κ Παπαδάκης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ενημέρωσε  ότι το ντοκιμαντέρ θα προβληθεί από την ΕΡΤ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και επίσης θα προβληθεί σε Αγ Νικόλαο Λασιθίου και Ρέθυμνο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.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Το ντοκιμαντέρ παρουσιάζει τα ιστορικά γεγονότα της δεκαετίας 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1913-1923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ξεκινώντας με τον απόηχο των βαλκανικών πολέμων και καταλήγοντας στην υπογραφή της Συνθήκης της Λωζάνης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.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Η ιστορία ξετυλίγεται με ροή και συνέχεια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δίνοντας στον θεατή μια ξεκάθαρη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επιτέλους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εικόνα της περιόδου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ενώ αναδεικνύει με εμπεριστατωμένο τρόπο τα κίνητρα που ώθησαν τον Ελευθέριο Βενιζέλο στον αγώνα για τη Μικρά Ασία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.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Ο άμεσος λόγος Ελλήνων και ξένων ιστορικών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νομικών και πολιτικών επιστημόνων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η αφήγηση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η δραματοποίηση με κυρίαρχο το πρόσωπο του Ελευθερίου Βενιζέλου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οι εικόνες και τα φιλμ αρχείου με σπάνιο έως και άγνωστο αρχειακό υλικό από διεθνείς πηγές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κρατούν για 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85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λεπτά αμείωτο το ενδιαφέρον του θεατή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απαντούν σε ερωτήματα και δημιουργούν έντονα συναισθήματα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κάτι σπάνιο για φιλμ αυτού του είδους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Σε αυτό συμβάλλει και η μουσική επένδυση με κορυφαία στιγμή αποσπάσματα από τις σουίτες για τσέλο του Μπαχ σε κρητική λύρα από τον Γιώργο Καλούδη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.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Είναι ένα ντοκιμαντέρ αληθινό μάθημα ιστορίας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.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Η ταινία είναι βασισμένη στη βιογραφία «Ελευθέριος Βενιζέλος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ο Άνθρωπος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ο Ηγέτης» του Νικόλαου Παπαδάκη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-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Παπαδή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Το σενάριο υπογράφει ο Απόστολος Καρακάσης και τη σκηνοθεσία ο κρητικός στην καταγωγή Νίκος Νταγιαντάς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Σύμβουλος παραγωγής η Άρτεμις Κλιτση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.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Στον ρόλο του Βενιζέλου εμφανίζεται ο Γιώργος Δάμπασης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ενώ αφηγητής είναι ο Αλέξανδρος Λογοθέτης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.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Στο ντοκιμαντέρ μιλούν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:Roderick Beaton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Ομότιμος Καθηγητής 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King</w:t>
      </w:r>
      <w:r>
        <w:rPr>
          <w:rFonts w:ascii="Helvetica Neue" w:hAnsi="Helvetica Neue" w:hint="default"/>
          <w:b w:val="1"/>
          <w:bCs w:val="1"/>
          <w:sz w:val="30"/>
          <w:szCs w:val="30"/>
          <w:rtl w:val="1"/>
        </w:rPr>
        <w:t>’</w:t>
      </w:r>
      <w:r>
        <w:rPr>
          <w:rFonts w:ascii="Helvetica Neue" w:hAnsi="Helvetica Neue"/>
          <w:b w:val="1"/>
          <w:bCs w:val="1"/>
          <w:sz w:val="30"/>
          <w:szCs w:val="30"/>
          <w:rtl w:val="0"/>
          <w:lang w:val="en-US"/>
        </w:rPr>
        <w:t xml:space="preserve">s College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Λονδίνου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Πρόεδρος Βρετανικής Σχολής Αθηνών </w:t>
      </w:r>
      <w:r>
        <w:rPr>
          <w:rFonts w:ascii="Helvetica Neue" w:hAnsi="Helvetica Neue"/>
          <w:b w:val="1"/>
          <w:bCs w:val="1"/>
          <w:sz w:val="30"/>
          <w:szCs w:val="30"/>
          <w:rtl w:val="0"/>
          <w:lang w:val="en-US"/>
        </w:rPr>
        <w:t xml:space="preserve">Sir Michael Llewellyn-Smith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Ιστορικός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πρώην Πρέσβης </w:t>
      </w:r>
      <w:r>
        <w:rPr>
          <w:rFonts w:ascii="Helvetica Neue" w:hAnsi="Helvetica Neue"/>
          <w:b w:val="1"/>
          <w:bCs w:val="1"/>
          <w:sz w:val="30"/>
          <w:szCs w:val="30"/>
          <w:rtl w:val="0"/>
          <w:lang w:val="de-DE"/>
        </w:rPr>
        <w:t>Dror Ze</w:t>
      </w:r>
      <w:r>
        <w:rPr>
          <w:rFonts w:ascii="Helvetica Neue" w:hAnsi="Helvetica Neue" w:hint="default"/>
          <w:b w:val="1"/>
          <w:bCs w:val="1"/>
          <w:sz w:val="30"/>
          <w:szCs w:val="30"/>
          <w:rtl w:val="1"/>
        </w:rPr>
        <w:t>’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evi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Καθηγητής στο Τμήμα Μελετών για τη Μέση Ανατολή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Πανεπιστήμιο </w:t>
      </w:r>
      <w:r>
        <w:rPr>
          <w:rFonts w:ascii="Helvetica Neue" w:hAnsi="Helvetica Neue"/>
          <w:b w:val="1"/>
          <w:bCs w:val="1"/>
          <w:sz w:val="30"/>
          <w:szCs w:val="30"/>
          <w:rtl w:val="0"/>
          <w:lang w:val="fr-FR"/>
        </w:rPr>
        <w:t>Ben-Gurion (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Ισραήλ</w:t>
      </w:r>
      <w:r>
        <w:rPr>
          <w:rFonts w:ascii="Helvetica Neue" w:hAnsi="Helvetica Neue"/>
          <w:b w:val="1"/>
          <w:bCs w:val="1"/>
          <w:sz w:val="30"/>
          <w:szCs w:val="30"/>
          <w:rtl w:val="0"/>
          <w:lang w:val="sv-SE"/>
        </w:rPr>
        <w:t xml:space="preserve">) Aleksandra Pecinar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Δρ Ιστορίας Πανεπιστημίου Βελιγραδίου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Βλάσης Αγτζίδης Δρ Σύγχρονης Ιστορίας Αριστοτελείου Πανεπιστημίου Θεσσαλονίκης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Νίκος Αλιβιζάτος Ομότιμος Καθηγητής Πανεπιστημίου Αθηνών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Θάνος Βερέμης Ομότιμος Καθηγητής Πανεπιστημίου Αθηνών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Ελένη Γαρδίκα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-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Κατσιαδάκη Ομότιμη Ερευνήτρια Ακαδημίας Αθηνών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Επιστημονική Σύμβουλος Εθνικού Ιδρύματος «Ελευθέριος Κ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Βενιζέλος»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Γιώργος Κουκουράκης Πολιτικός Επιστήμονας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Εθνικό Ίδρυμα «Ελευθέριος Κ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Βενιζέλος»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Μανόλης Κούμας Επίκουρος Καθηγητής Ιστορίας Διεθνών Σχέσεων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Πανεπιστήμιο Αθηνών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Κωνσταντίνα Μπότσιου Καθηγήτρια Πολιτικής Επιστήμης και Διεθνών Σχέσεων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Πανεπιστήμιο Πειραιά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Νικόλαος Παπαδάκης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-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Παπαδής Γενικός Διευθυντής Εθνικού Ιδρύματος «Ελευθέριος Κ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Βενιζέλος»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Σπύρος Πλουμίδης Αναπληρωτής Καθηγητής Νεότερης Ελληνικής Ιστορίας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Πανεπιστήμιο Αθηνών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Τάσος Σακελλαρόπουλος Υπεύθυνος Ιστορικών Αρχείων Μουσείου Μπενάκη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Ευάνθης Χατζηβασιλείου Καθηγητής Πανεπιστημίου Αθηνών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Γενικός Γραμματέας Ιδρύματος της Βουλής των Ελλήνων για τον Κοινοβουλευτισμό και τη Δημοκρατία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Διονύσης Χουρχούλης Επίκουρος Καθηγητής Ιστορίας των Διεθνών Σχέσεων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Ιόνιο Πανεπιστήμιο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Στον ρόλο του Βενιζέλου ο Γιώργος Δάμπασης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Αφηγητής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: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Αλέξανδρος Λογοθέτης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Σκηνοθεσία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: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Νίκος Νταγιαντάς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Σενάριο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: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Απόστολος Καρακάσης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.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Το σενάριο βασίζεται στη βιογραφία Ελευθέριος Βενιζέλος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ο Άνθρωπος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 xml:space="preserve">, 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ο Ηγέτης του Νικολάου Παπαδάκη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-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Παπαδή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.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rtl w:val="0"/>
        </w:rPr>
      </w:pPr>
    </w:p>
    <w:p>
      <w:pPr>
        <w:pStyle w:val="Κύριο τμήμα A"/>
        <w:spacing w:line="360" w:lineRule="auto"/>
      </w:pPr>
      <w:r>
        <w:rPr>
          <w:sz w:val="30"/>
          <w:szCs w:val="30"/>
        </w:rPr>
      </w:r>
    </w:p>
    <w:sectPr>
      <w:headerReference w:type="default" r:id="rId4"/>
      <w:footerReference w:type="default" r:id="rId5"/>
      <w:pgSz w:w="11900" w:h="16840" w:orient="portrait"/>
      <w:pgMar w:top="1134" w:right="1080" w:bottom="1134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Κύριο τμήμα A">
    <w:name w:val="Κύριο τμήμα A"/>
    <w:next w:val="Κύριο τμήμα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