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808080" w:themeColor="text1" w:themeTint="7F"/>
  <w:body>
    <w:p w14:paraId="30859C8B" w14:textId="729ADCED" w:rsidR="000047FE" w:rsidRDefault="002461F7">
      <w:r>
        <w:rPr>
          <w:noProof/>
        </w:rPr>
        <w:drawing>
          <wp:anchor distT="0" distB="0" distL="114300" distR="114300" simplePos="0" relativeHeight="251670528" behindDoc="0" locked="0" layoutInCell="1" allowOverlap="1" wp14:anchorId="47F32BFF" wp14:editId="0B89917A">
            <wp:simplePos x="0" y="0"/>
            <wp:positionH relativeFrom="column">
              <wp:posOffset>3253740</wp:posOffset>
            </wp:positionH>
            <wp:positionV relativeFrom="paragraph">
              <wp:posOffset>8107680</wp:posOffset>
            </wp:positionV>
            <wp:extent cx="960120" cy="1325880"/>
            <wp:effectExtent l="0" t="0" r="0" b="7620"/>
            <wp:wrapNone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BA26A5B" wp14:editId="111D8DE3">
            <wp:simplePos x="0" y="0"/>
            <wp:positionH relativeFrom="column">
              <wp:posOffset>1509395</wp:posOffset>
            </wp:positionH>
            <wp:positionV relativeFrom="paragraph">
              <wp:posOffset>8109585</wp:posOffset>
            </wp:positionV>
            <wp:extent cx="1329055" cy="1223010"/>
            <wp:effectExtent l="0" t="0" r="12065" b="1143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6172E10" wp14:editId="619CE8EF">
            <wp:simplePos x="0" y="0"/>
            <wp:positionH relativeFrom="column">
              <wp:posOffset>1363980</wp:posOffset>
            </wp:positionH>
            <wp:positionV relativeFrom="paragraph">
              <wp:posOffset>487680</wp:posOffset>
            </wp:positionV>
            <wp:extent cx="2479675" cy="774700"/>
            <wp:effectExtent l="0" t="0" r="0" b="635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2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896" t="19683" r="-6680"/>
                    <a:stretch/>
                  </pic:blipFill>
                  <pic:spPr bwMode="auto">
                    <a:xfrm>
                      <a:off x="0" y="0"/>
                      <a:ext cx="2479675" cy="77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707AE">
        <w:rPr>
          <w:noProof/>
        </w:rPr>
        <mc:AlternateContent>
          <mc:Choice Requires="wps">
            <w:drawing>
              <wp:anchor distT="91440" distB="91440" distL="137160" distR="137160" simplePos="0" relativeHeight="251665408" behindDoc="0" locked="0" layoutInCell="0" allowOverlap="1" wp14:anchorId="10D33BC5" wp14:editId="48CCFDC2">
                <wp:simplePos x="0" y="0"/>
                <wp:positionH relativeFrom="margin">
                  <wp:posOffset>1596390</wp:posOffset>
                </wp:positionH>
                <wp:positionV relativeFrom="margin">
                  <wp:posOffset>3959860</wp:posOffset>
                </wp:positionV>
                <wp:extent cx="2499995" cy="5557520"/>
                <wp:effectExtent l="6350" t="6350" r="13970" b="8255"/>
                <wp:wrapNone/>
                <wp:docPr id="306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99995" cy="555752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52367" w14:textId="77777777" w:rsidR="000047FE" w:rsidRDefault="0000000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Ομιλήτρια:  </w:t>
                            </w:r>
                          </w:p>
                          <w:p w14:paraId="0D2BD5B3" w14:textId="77777777" w:rsidR="000047FE" w:rsidRDefault="0000000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E599" w:themeColor="accent4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E599" w:themeColor="accent4" w:themeTint="66"/>
                                <w:sz w:val="36"/>
                                <w:szCs w:val="36"/>
                              </w:rPr>
                              <w:t>Άρτεμις Κ. Τσίτσικα</w:t>
                            </w:r>
                          </w:p>
                          <w:p w14:paraId="65B1FF1B" w14:textId="77777777" w:rsidR="000047FE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Αναπλ. Καθηγήτρια Παιδιατρικής-Εφηβικής Ιατρικής </w:t>
                            </w:r>
                          </w:p>
                          <w:p w14:paraId="789488CB" w14:textId="77777777" w:rsidR="000047FE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Ιατρική Σχολή </w:t>
                            </w:r>
                          </w:p>
                          <w:p w14:paraId="7550D9B7" w14:textId="77777777" w:rsidR="000047FE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Εθνικό και Καποδιστριακό Πανεπιστήμιο Αθηνών</w:t>
                            </w:r>
                          </w:p>
                          <w:p w14:paraId="39BD38FE" w14:textId="77777777" w:rsidR="000047FE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Πρόεδρος Ελληνικής Εταιρείας Εφηβικής Ιατρικής (Ε.Ε.Ε.Ι.)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D33BC5" id="Αυτόματο Σχήμα 2" o:spid="_x0000_s1026" style="position:absolute;margin-left:125.7pt;margin-top:311.8pt;width:196.85pt;height:437.6pt;rotation:90;z-index:251665408;visibility:visible;mso-wrap-style:square;mso-wrap-distance-left:10.8pt;mso-wrap-distance-top:7.2pt;mso-wrap-distance-right:10.8pt;mso-wrap-distance-bottom:7.2pt;mso-position-horizontal:absolute;mso-position-horizontal-relative:margin;mso-position-vertical:absolute;mso-position-vertical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fJ3WgIAANwEAAAOAAAAZHJzL2Uyb0RvYy54bWysVNtu2zAMfR+wfxD0vjpJ43U14hRFig0D&#10;ugva7QMUXWJvsqhRSpzs60fJrtttfRrmB8MUxUOeQ9Krq2Nn2UFjaMHVfH4240w7Cap1u5p//fL2&#10;1RvOQhROCQtO1/ykA79av3yx6n2lF9CAVRoZgbhQ9b7mTYy+KoogG92JcAZeO3IawE5EMnFXKBQ9&#10;oXe2WMxmr4seUHkEqUOg05vBydcZ3xgt4ydjgo7M1pxqi/mN+b1N72K9EtUOhW9aOZYh/qGKTrSO&#10;kk5QNyIKtsf2L6iulQgBTDyT0BVgTCt15kBs5rM/2Nw3wuvMhcQJfpIp/D9Y+fFw7z9jKj34W5Df&#10;A3OwaYTb6WtE6BstFKWbJ6GK3odqCkhGoFC27T+AotaKfYSswdFgxxBI63I5S08+Ja7smIU/TcLr&#10;Y2SSDhfLS3pKziT5yrK8KBe5NYWoEliqzmOI7zR0LH3UHGHv1B21N2OLw22IWX7FnOhSMeobZ6az&#10;1MyDsGx+PjtfZA6iGi8T9gPmSC2xSYNDvOLJ6oRn3Z02rFWpxpwpD6beWGQES2mk1C7OB1cjlB6O&#10;y8w6SUayplFOEdnKgAnZtNZO2CPAw83fsQeY8X4K1Xmup+BB3inNc8FTRM4MLk7BXesAn2NmidWY&#10;ebj/INIgTVIpHrdHupI+t6BONAq56bRm9EOgHjWAPznrablqHn7sBWrO7HtH43Q5Xy7TNmZjWV5Q&#10;txk+9WyfeoSTBFVzGZGzwdjEYYf3HttdQ7kGBR1c0xCaNqbKH+saDVqh3INx3dOOPrXzrcef0voX&#10;AAAA//8DAFBLAwQUAAYACAAAACEA1JLSj+AAAAALAQAADwAAAGRycy9kb3ducmV2LnhtbEyPy07D&#10;MBBF90j8gzVI7KhNocENcSpeXVQsEKXs3XjyAD+i2E0DX8+wguXVPbpzplhNzrIRh9gFr+ByJoCh&#10;r4LpfKNg97a+kMBi0t5oGzwq+MIIq/L0pNC5CUf/iuM2NYxGfMy1gjalPuc8Vi06HWehR09dHQan&#10;E8Wh4WbQRxp3ls+FyLjTnacLre7xocXqc3twCp6y9e7+3WQfjy+baOvvZT0Oz6NS52fT3S2whFP6&#10;g+FXn9ShJKd9OHgTmaUsbohUILPrK2AESLlYAttTM19IAbws+P8fyh8AAAD//wMAUEsBAi0AFAAG&#10;AAgAAAAhALaDOJL+AAAA4QEAABMAAAAAAAAAAAAAAAAAAAAAAFtDb250ZW50X1R5cGVzXS54bWxQ&#10;SwECLQAUAAYACAAAACEAOP0h/9YAAACUAQAACwAAAAAAAAAAAAAAAAAvAQAAX3JlbHMvLnJlbHNQ&#10;SwECLQAUAAYACAAAACEAASnyd1oCAADcBAAADgAAAAAAAAAAAAAAAAAuAgAAZHJzL2Uyb0RvYy54&#10;bWxQSwECLQAUAAYACAAAACEA1JLSj+AAAAALAQAADwAAAAAAAAAAAAAAAAC0BAAAZHJzL2Rvd25y&#10;ZXYueG1sUEsFBgAAAAAEAAQA8wAAAMEFAAAAAA==&#10;" o:allowincell="f" fillcolor="#4472c4 [3204]" strokecolor="#1f3763 [1604]" strokeweight="1pt">
                <v:stroke joinstyle="miter"/>
                <v:textbox>
                  <w:txbxContent>
                    <w:p w14:paraId="11052367" w14:textId="77777777" w:rsidR="000047FE" w:rsidRDefault="0000000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Ομιλήτρια:  </w:t>
                      </w:r>
                    </w:p>
                    <w:p w14:paraId="0D2BD5B3" w14:textId="77777777" w:rsidR="000047FE" w:rsidRDefault="0000000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E599" w:themeColor="accent4" w:themeTint="66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E599" w:themeColor="accent4" w:themeTint="66"/>
                          <w:sz w:val="36"/>
                          <w:szCs w:val="36"/>
                        </w:rPr>
                        <w:t>Άρτεμις Κ. Τσίτσικα</w:t>
                      </w:r>
                    </w:p>
                    <w:p w14:paraId="65B1FF1B" w14:textId="77777777" w:rsidR="000047FE" w:rsidRDefault="00000000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Αναπλ. Καθηγήτρια Παιδιατρικής-Εφηβικής Ιατρικής </w:t>
                      </w:r>
                    </w:p>
                    <w:p w14:paraId="789488CB" w14:textId="77777777" w:rsidR="000047FE" w:rsidRDefault="00000000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Ιατρική Σχολή </w:t>
                      </w:r>
                    </w:p>
                    <w:p w14:paraId="7550D9B7" w14:textId="77777777" w:rsidR="000047FE" w:rsidRDefault="00000000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Εθνικό και Καποδιστριακό Πανεπιστήμιο Αθηνών</w:t>
                      </w:r>
                    </w:p>
                    <w:p w14:paraId="39BD38FE" w14:textId="77777777" w:rsidR="000047FE" w:rsidRDefault="00000000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Πρόεδρος Ελληνικής Εταιρείας Εφηβικής Ιατρικής (Ε.Ε.Ε.Ι.)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A707AE">
        <w:rPr>
          <w:noProof/>
        </w:rPr>
        <w:drawing>
          <wp:anchor distT="0" distB="0" distL="114300" distR="114300" simplePos="0" relativeHeight="251664384" behindDoc="0" locked="0" layoutInCell="1" allowOverlap="1" wp14:anchorId="57787BA0" wp14:editId="442B87D6">
            <wp:simplePos x="0" y="0"/>
            <wp:positionH relativeFrom="column">
              <wp:posOffset>1151890</wp:posOffset>
            </wp:positionH>
            <wp:positionV relativeFrom="paragraph">
              <wp:posOffset>3919855</wp:posOffset>
            </wp:positionV>
            <wp:extent cx="3551555" cy="1403985"/>
            <wp:effectExtent l="0" t="0" r="14605" b="13335"/>
            <wp:wrapNone/>
            <wp:docPr id="147462" name="Picture 6" descr="Ακαδημία Γονέων – ΓΕΝΙΚΟ ΝΟΣΟΚΟΜΕΙΟ ΕΛΕΥΣΙΝΑΣ ΘΡΙΑΣΙ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62" name="Picture 6" descr="Ακαδημία Γονέων – ΓΕΝΙΚΟ ΝΟΣΟΚΟΜΕΙΟ ΕΛΕΥΣΙΝΑΣ ΘΡΙΑΣΙΟ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3" b="1"/>
                    <a:stretch>
                      <a:fillRect/>
                    </a:stretch>
                  </pic:blipFill>
                  <pic:spPr>
                    <a:xfrm>
                      <a:off x="0" y="0"/>
                      <a:ext cx="355155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07AE">
        <w:rPr>
          <w:noProof/>
        </w:rPr>
        <w:drawing>
          <wp:anchor distT="0" distB="0" distL="114300" distR="114300" simplePos="0" relativeHeight="251660288" behindDoc="0" locked="0" layoutInCell="1" allowOverlap="1" wp14:anchorId="5506F276" wp14:editId="06906AEB">
            <wp:simplePos x="0" y="0"/>
            <wp:positionH relativeFrom="column">
              <wp:posOffset>1165860</wp:posOffset>
            </wp:positionH>
            <wp:positionV relativeFrom="paragraph">
              <wp:posOffset>-327660</wp:posOffset>
            </wp:positionV>
            <wp:extent cx="2938145" cy="807085"/>
            <wp:effectExtent l="0" t="0" r="3175" b="635"/>
            <wp:wrapNone/>
            <wp:docPr id="9222" name="Picture 10" descr="Αποτέλεσμα εικόνας για εκπ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" name="Picture 10" descr="Αποτέλεσμα εικόνας για εκπα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A707AE">
        <w:rPr>
          <w:noProof/>
        </w:rPr>
        <w:drawing>
          <wp:anchor distT="0" distB="0" distL="114300" distR="114300" simplePos="0" relativeHeight="251666432" behindDoc="0" locked="0" layoutInCell="1" allowOverlap="1" wp14:anchorId="6D6268E0" wp14:editId="735E395B">
            <wp:simplePos x="0" y="0"/>
            <wp:positionH relativeFrom="column">
              <wp:posOffset>4539615</wp:posOffset>
            </wp:positionH>
            <wp:positionV relativeFrom="paragraph">
              <wp:posOffset>-544830</wp:posOffset>
            </wp:positionV>
            <wp:extent cx="1468120" cy="1371600"/>
            <wp:effectExtent l="0" t="0" r="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2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07AE">
        <w:rPr>
          <w:noProof/>
        </w:rPr>
        <w:drawing>
          <wp:anchor distT="0" distB="0" distL="114300" distR="114300" simplePos="0" relativeHeight="251661312" behindDoc="0" locked="0" layoutInCell="1" allowOverlap="1" wp14:anchorId="00CB4C20" wp14:editId="121DEB36">
            <wp:simplePos x="0" y="0"/>
            <wp:positionH relativeFrom="column">
              <wp:posOffset>-689610</wp:posOffset>
            </wp:positionH>
            <wp:positionV relativeFrom="paragraph">
              <wp:posOffset>-572770</wp:posOffset>
            </wp:positionV>
            <wp:extent cx="1763395" cy="1417320"/>
            <wp:effectExtent l="0" t="0" r="825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6" t="3317" r="1"/>
                    <a:stretch>
                      <a:fillRect/>
                    </a:stretch>
                  </pic:blipFill>
                  <pic:spPr>
                    <a:xfrm>
                      <a:off x="0" y="0"/>
                      <a:ext cx="176348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07A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BF79515" wp14:editId="441F2DA8">
                <wp:simplePos x="0" y="0"/>
                <wp:positionH relativeFrom="column">
                  <wp:posOffset>-1299210</wp:posOffset>
                </wp:positionH>
                <wp:positionV relativeFrom="paragraph">
                  <wp:posOffset>1515110</wp:posOffset>
                </wp:positionV>
                <wp:extent cx="8229600" cy="2336800"/>
                <wp:effectExtent l="0" t="0" r="0" b="0"/>
                <wp:wrapNone/>
                <wp:docPr id="11" name="2 - Τίτλος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233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9736D4" w14:textId="77777777" w:rsidR="000047FE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"Διαχείριση του</w:t>
                            </w:r>
                            <w:r w:rsidRPr="00A707AE"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άγχους </w:t>
                            </w:r>
                          </w:p>
                          <w:p w14:paraId="191F4E64" w14:textId="77777777" w:rsidR="000047FE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των μαθητικών εξετάσεων"</w:t>
                            </w:r>
                          </w:p>
                          <w:p w14:paraId="610F10F7" w14:textId="77777777" w:rsidR="000047FE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A707AE">
                              <w:rPr>
                                <w:rFonts w:ascii="Calibri" w:eastAsia="+mj-ea" w:hAnsi="Calibri" w:cs="+mj-cs"/>
                                <w:i/>
                                <w:iCs/>
                                <w:color w:val="FAD9CD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7</w:t>
                            </w:r>
                            <w:r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36"/>
                                <w:szCs w:val="36"/>
                                <w:vertAlign w:val="superscript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η</w:t>
                            </w:r>
                            <w:r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Συνάντηση - με φυσική παρουσία </w:t>
                            </w:r>
                          </w:p>
                          <w:p w14:paraId="1A0ACE3E" w14:textId="5F09871E" w:rsidR="000047FE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Τετάρτη 10 Μαΐου,</w:t>
                            </w:r>
                            <w:r w:rsidR="00224341"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ώρα</w:t>
                            </w:r>
                            <w:r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18:15</w:t>
                            </w:r>
                          </w:p>
                          <w:p w14:paraId="2B96D354" w14:textId="77777777" w:rsidR="000047FE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Πνευματικό Κέντρο Χανίων </w:t>
                            </w:r>
                          </w:p>
                          <w:p w14:paraId="5435F6D6" w14:textId="6BA0626D" w:rsidR="000047FE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Α</w:t>
                            </w:r>
                            <w:r w:rsidR="00224341"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  <w:r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Παπανδρέου 74</w:t>
                            </w:r>
                          </w:p>
                          <w:p w14:paraId="354B47DC" w14:textId="77777777" w:rsidR="000047FE" w:rsidRDefault="000047FE">
                            <w:pPr>
                              <w:jc w:val="center"/>
                              <w:rPr>
                                <w:rFonts w:ascii="Calibri" w:eastAsia="+mj-ea" w:hAnsi="Calibri" w:cs="+mj-cs"/>
                                <w:b/>
                                <w:bCs/>
                                <w:i/>
                                <w:iCs/>
                                <w:color w:val="FAD9CD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24108DC7" w14:textId="77777777" w:rsidR="000047FE" w:rsidRDefault="00000000">
                            <w:pPr>
                              <w:jc w:val="center"/>
                              <w:rPr>
                                <w:rFonts w:ascii="Calibri" w:eastAsia="+mj-ea" w:hAnsi="Calibri" w:cs="+mj-cs"/>
                                <w:i/>
                                <w:iCs/>
                                <w:color w:val="FAD9CD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libri" w:eastAsia="+mj-ea" w:hAnsi="Calibri" w:cs="+mj-cs"/>
                                <w:i/>
                                <w:iCs/>
                                <w:color w:val="FAD9CD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Αναπλ. Καθηγήτρια Παιδιατρικής-Εφηβικής Ιατρικής ΕΚΠΑ</w:t>
                            </w:r>
                          </w:p>
                          <w:p w14:paraId="2A1BD061" w14:textId="77777777" w:rsidR="000047FE" w:rsidRDefault="00000000">
                            <w:pPr>
                              <w:jc w:val="center"/>
                              <w:rPr>
                                <w:rFonts w:ascii="Calibri" w:eastAsia="+mj-ea" w:hAnsi="Calibri" w:cs="+mj-cs"/>
                                <w:i/>
                                <w:iCs/>
                                <w:color w:val="FAD9CD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libri" w:eastAsia="+mj-ea" w:hAnsi="Calibri" w:cs="+mj-cs"/>
                                <w:i/>
                                <w:iCs/>
                                <w:color w:val="FAD9CD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Επιστ. Υπεύθυνος Προγραμμάτων ΕΚΠΑ-Π.Ο.Υ. “φιλικών” για εφήβους</w:t>
                            </w:r>
                          </w:p>
                          <w:p w14:paraId="0815DEDA" w14:textId="77777777" w:rsidR="000047FE" w:rsidRDefault="000047FE">
                            <w:pPr>
                              <w:jc w:val="center"/>
                              <w:rPr>
                                <w:rFonts w:ascii="Calibri" w:eastAsia="+mj-ea" w:hAnsi="Calibri" w:cs="+mj-cs"/>
                                <w:i/>
                                <w:iCs/>
                                <w:color w:val="FAD9CD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4A12FADB" w14:textId="77777777" w:rsidR="000047FE" w:rsidRDefault="00000000">
                            <w:pPr>
                              <w:jc w:val="center"/>
                              <w:rPr>
                                <w:rFonts w:ascii="Calibri" w:eastAsia="+mj-ea" w:hAnsi="Calibri" w:cs="+mj-cs"/>
                                <w:i/>
                                <w:iCs/>
                                <w:color w:val="FAD9CD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libri" w:eastAsia="+mj-ea" w:hAnsi="Calibri" w:cs="+mj-cs"/>
                                <w:i/>
                                <w:iCs/>
                                <w:color w:val="FAD9CD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και κατάρτισης του Υπουργείου Υγείας</w:t>
                            </w:r>
                          </w:p>
                          <w:p w14:paraId="552E7D19" w14:textId="77777777" w:rsidR="000047FE" w:rsidRDefault="000047FE">
                            <w:pPr>
                              <w:jc w:val="center"/>
                              <w:rPr>
                                <w:rFonts w:ascii="Calibri" w:eastAsia="+mj-ea" w:hAnsi="Calibri" w:cs="+mj-cs"/>
                                <w:i/>
                                <w:iCs/>
                                <w:color w:val="FAD9CD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7382043E" w14:textId="77777777" w:rsidR="000047FE" w:rsidRDefault="00000000">
                            <w:pPr>
                              <w:jc w:val="center"/>
                              <w:rPr>
                                <w:rFonts w:ascii="Calibri" w:eastAsia="+mj-ea" w:hAnsi="Calibri" w:cs="+mj-cs"/>
                                <w:i/>
                                <w:iCs/>
                                <w:color w:val="FAD9CD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libri" w:eastAsia="+mj-ea" w:hAnsi="Calibri" w:cs="+mj-cs"/>
                                <w:i/>
                                <w:iCs/>
                                <w:color w:val="FAD9CD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Διευθύντρια ΠΜΣ “Στρ. Αναπτυξιακής και Εφηβικής Υγείας”</w:t>
                            </w:r>
                          </w:p>
                          <w:p w14:paraId="5DE9A865" w14:textId="77777777" w:rsidR="000047FE" w:rsidRDefault="000047FE">
                            <w:pPr>
                              <w:jc w:val="center"/>
                              <w:rPr>
                                <w:rFonts w:ascii="Calibri" w:eastAsia="+mj-ea" w:hAnsi="Calibri" w:cs="+mj-cs"/>
                                <w:i/>
                                <w:iCs/>
                                <w:color w:val="FAD9CD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67EE1DDB" w14:textId="77777777" w:rsidR="000047FE" w:rsidRDefault="00000000">
                            <w:pPr>
                              <w:jc w:val="center"/>
                              <w:rPr>
                                <w:rFonts w:ascii="Calibri" w:eastAsia="+mj-ea" w:hAnsi="Calibri" w:cs="+mj-cs"/>
                                <w:i/>
                                <w:iCs/>
                                <w:color w:val="FAD9CD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libri" w:eastAsia="+mj-ea" w:hAnsi="Calibri" w:cs="+mj-cs"/>
                                <w:i/>
                                <w:iCs/>
                                <w:color w:val="FAD9CD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Ιατρικής Σχολής ΕΚΠΑ</w:t>
                            </w:r>
                          </w:p>
                          <w:p w14:paraId="34FC3B5E" w14:textId="77777777" w:rsidR="000047FE" w:rsidRDefault="000047FE">
                            <w:pPr>
                              <w:jc w:val="center"/>
                              <w:rPr>
                                <w:rFonts w:ascii="Calibri" w:eastAsia="+mj-ea" w:hAnsi="Calibri" w:cs="+mj-cs"/>
                                <w:i/>
                                <w:iCs/>
                                <w:color w:val="FAD9CD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4B7E52B3" w14:textId="77777777" w:rsidR="000047FE" w:rsidRDefault="00000000">
                            <w:pPr>
                              <w:jc w:val="center"/>
                              <w:rPr>
                                <w:rFonts w:ascii="Calibri" w:eastAsia="+mj-ea" w:hAnsi="Calibri" w:cs="+mj-cs"/>
                                <w:i/>
                                <w:iCs/>
                                <w:color w:val="FAD9CD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libri" w:eastAsia="+mj-ea" w:hAnsi="Calibri" w:cs="+mj-cs"/>
                                <w:i/>
                                <w:iCs/>
                                <w:color w:val="FAD9CD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Πρόεδρος Ελληνικής Εταιρείας Εφηβικής Ιατρικής (Ε.Ε.Ε.Ι.)</w:t>
                            </w:r>
                            <w:r>
                              <w:rPr>
                                <w:rFonts w:ascii="Calibri" w:eastAsia="+mj-ea" w:hAnsi="Calibri" w:cs="+mj-cs"/>
                                <w:i/>
                                <w:iCs/>
                                <w:color w:val="FAD9CD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br/>
                            </w:r>
                          </w:p>
                        </w:txbxContent>
                      </wps:txbx>
                      <wps:bodyPr lIns="91440" tIns="45720" rIns="91440" bIns="9144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79515" id="2 - Τίτλος" o:spid="_x0000_s1027" style="position:absolute;margin-left:-102.3pt;margin-top:119.3pt;width:9in;height:184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FQnAEAADUDAAAOAAAAZHJzL2Uyb0RvYy54bWysUkFu2zAQvBfIHwjeY8mK6zqC5SBo0KBA&#10;0AZI+gCaIi0iIpdYMpb8+y5pxTGaW9ALoeGuhjOzu74Zbc/2CoMB1/D5rORMOQmtcbuG/3n+cbni&#10;LEThWtGDUw0/qMBvNhdf1oOvVQUd9K1CRiQu1INveBejr4siyE5ZEWbglaOiBrQiEsRd0aIYiN32&#10;RVWWy2IAbD2CVCHQ7d2xyDeZX2sl42+tg4qsbzhpi/nEfG7TWWzWot6h8J2RkwzxCRVWGEePnqju&#10;RBTsFc0HKmskQgAdZxJsAVobqbIHcjMv/3Hz1AmvshcKJ/hTTOH/0cpf+yf/iEl68A8gXwJzcI80&#10;iXnKphh8qE89CYSpe9Ro019kgY05z8MpTzVGJulyVVXXy5Jil1Srrq6WKwKJVdRvv3sM8V6BZemj&#10;4UgDyzmK/UOIx9a3lknNUUCSEsftyEw7SU03W2gPj8j6n44iup4vFmnkGSy+fqsI4Hllew6Ekx3Q&#10;YsiInB3B95gXJbl0cPsaQZss6f2lSRLNJpua9igN/xznrvdt3/wFAAD//wMAUEsDBBQABgAIAAAA&#10;IQD3QrTC3wAAAA0BAAAPAAAAZHJzL2Rvd25yZXYueG1sTI9BbsIwEEX3lXoHayp1B3YCMpDGQahS&#10;dyxa4AAmHpKo9jiNHQi3r1m1uxnN05/3y+3kLLviEDpPCrK5AIZUe9NRo+B0/JitgYWoyWjrCRXc&#10;McC2en4qdWH8jb7weogNSyEUCq2gjbEvOA91i06Hue+R0u3iB6djWoeGm0HfUrizPBdCcqc7Sh9a&#10;3eN7i/X3YXQKVj9yPMbPPa7oVONmd8ncwlqlXl+m3RuwiFP8g+Ghn9ShSk5nP5IJzCqY5WIpE6sg&#10;X6zT8EDEJlsCOyuQQkrgVcn/t6h+AQAA//8DAFBLAQItABQABgAIAAAAIQC2gziS/gAAAOEBAAAT&#10;AAAAAAAAAAAAAAAAAAAAAABbQ29udGVudF9UeXBlc10ueG1sUEsBAi0AFAAGAAgAAAAhADj9If/W&#10;AAAAlAEAAAsAAAAAAAAAAAAAAAAALwEAAF9yZWxzLy5yZWxzUEsBAi0AFAAGAAgAAAAhACujAVCc&#10;AQAANQMAAA4AAAAAAAAAAAAAAAAALgIAAGRycy9lMm9Eb2MueG1sUEsBAi0AFAAGAAgAAAAhAPdC&#10;tMLfAAAADQEAAA8AAAAAAAAAAAAAAAAA9gMAAGRycy9kb3ducmV2LnhtbFBLBQYAAAAABAAEAPMA&#10;AAACBQAAAAA=&#10;" filled="f" stroked="f">
                <o:lock v:ext="edit" grouping="t"/>
                <v:textbox inset=",,,7.2pt">
                  <w:txbxContent>
                    <w:p w14:paraId="599736D4" w14:textId="77777777" w:rsidR="000047FE" w:rsidRDefault="00000000">
                      <w:pPr>
                        <w:spacing w:after="0" w:line="240" w:lineRule="auto"/>
                        <w:jc w:val="center"/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"Διαχείριση του</w:t>
                      </w:r>
                      <w:r w:rsidRPr="00A707AE"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άγχους </w:t>
                      </w:r>
                    </w:p>
                    <w:p w14:paraId="191F4E64" w14:textId="77777777" w:rsidR="000047FE" w:rsidRDefault="00000000">
                      <w:pPr>
                        <w:spacing w:after="0" w:line="240" w:lineRule="auto"/>
                        <w:jc w:val="center"/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των μαθητικών εξετάσεων"</w:t>
                      </w:r>
                    </w:p>
                    <w:p w14:paraId="610F10F7" w14:textId="77777777" w:rsidR="000047FE" w:rsidRDefault="00000000">
                      <w:pPr>
                        <w:spacing w:after="0" w:line="240" w:lineRule="auto"/>
                        <w:jc w:val="center"/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A707AE">
                        <w:rPr>
                          <w:rFonts w:ascii="Calibri" w:eastAsia="+mj-ea" w:hAnsi="Calibri" w:cs="+mj-cs"/>
                          <w:i/>
                          <w:iCs/>
                          <w:color w:val="FAD9CD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7</w:t>
                      </w:r>
                      <w:r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36"/>
                          <w:szCs w:val="36"/>
                          <w:vertAlign w:val="superscript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η</w:t>
                      </w:r>
                      <w:r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Συνάντηση - με φυσική παρουσία </w:t>
                      </w:r>
                    </w:p>
                    <w:p w14:paraId="1A0ACE3E" w14:textId="5F09871E" w:rsidR="000047FE" w:rsidRDefault="00000000">
                      <w:pPr>
                        <w:spacing w:after="0" w:line="240" w:lineRule="auto"/>
                        <w:jc w:val="center"/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Τετάρτη 10 Μαΐου,</w:t>
                      </w:r>
                      <w:r w:rsidR="00224341"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ώρα</w:t>
                      </w:r>
                      <w:r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18:15</w:t>
                      </w:r>
                    </w:p>
                    <w:p w14:paraId="2B96D354" w14:textId="77777777" w:rsidR="000047FE" w:rsidRDefault="00000000">
                      <w:pPr>
                        <w:spacing w:after="0" w:line="240" w:lineRule="auto"/>
                        <w:jc w:val="center"/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Πνευματικό Κέντρο Χανίων </w:t>
                      </w:r>
                    </w:p>
                    <w:p w14:paraId="5435F6D6" w14:textId="6BA0626D" w:rsidR="000047FE" w:rsidRDefault="00000000">
                      <w:pPr>
                        <w:spacing w:after="0" w:line="240" w:lineRule="auto"/>
                        <w:jc w:val="center"/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Α</w:t>
                      </w:r>
                      <w:r w:rsidR="00224341"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  <w:r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Παπανδρέου 74</w:t>
                      </w:r>
                    </w:p>
                    <w:p w14:paraId="354B47DC" w14:textId="77777777" w:rsidR="000047FE" w:rsidRDefault="000047FE">
                      <w:pPr>
                        <w:jc w:val="center"/>
                        <w:rPr>
                          <w:rFonts w:ascii="Calibri" w:eastAsia="+mj-ea" w:hAnsi="Calibri" w:cs="+mj-cs"/>
                          <w:b/>
                          <w:bCs/>
                          <w:i/>
                          <w:iCs/>
                          <w:color w:val="FAD9CD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24108DC7" w14:textId="77777777" w:rsidR="000047FE" w:rsidRDefault="00000000">
                      <w:pPr>
                        <w:jc w:val="center"/>
                        <w:rPr>
                          <w:rFonts w:ascii="Calibri" w:eastAsia="+mj-ea" w:hAnsi="Calibri" w:cs="+mj-cs"/>
                          <w:i/>
                          <w:iCs/>
                          <w:color w:val="FAD9CD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Calibri" w:eastAsia="+mj-ea" w:hAnsi="Calibri" w:cs="+mj-cs"/>
                          <w:i/>
                          <w:iCs/>
                          <w:color w:val="FAD9CD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Αναπλ. Καθηγήτρια Παιδιατρικής-Εφηβικής Ιατρικής ΕΚΠΑ</w:t>
                      </w:r>
                    </w:p>
                    <w:p w14:paraId="2A1BD061" w14:textId="77777777" w:rsidR="000047FE" w:rsidRDefault="00000000">
                      <w:pPr>
                        <w:jc w:val="center"/>
                        <w:rPr>
                          <w:rFonts w:ascii="Calibri" w:eastAsia="+mj-ea" w:hAnsi="Calibri" w:cs="+mj-cs"/>
                          <w:i/>
                          <w:iCs/>
                          <w:color w:val="FAD9CD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Calibri" w:eastAsia="+mj-ea" w:hAnsi="Calibri" w:cs="+mj-cs"/>
                          <w:i/>
                          <w:iCs/>
                          <w:color w:val="FAD9CD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Επιστ. Υπεύθυνος Προγραμμάτων ΕΚΠΑ-Π.Ο.Υ. “φιλικών” για εφήβους</w:t>
                      </w:r>
                    </w:p>
                    <w:p w14:paraId="0815DEDA" w14:textId="77777777" w:rsidR="000047FE" w:rsidRDefault="000047FE">
                      <w:pPr>
                        <w:jc w:val="center"/>
                        <w:rPr>
                          <w:rFonts w:ascii="Calibri" w:eastAsia="+mj-ea" w:hAnsi="Calibri" w:cs="+mj-cs"/>
                          <w:i/>
                          <w:iCs/>
                          <w:color w:val="FAD9CD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4A12FADB" w14:textId="77777777" w:rsidR="000047FE" w:rsidRDefault="00000000">
                      <w:pPr>
                        <w:jc w:val="center"/>
                        <w:rPr>
                          <w:rFonts w:ascii="Calibri" w:eastAsia="+mj-ea" w:hAnsi="Calibri" w:cs="+mj-cs"/>
                          <w:i/>
                          <w:iCs/>
                          <w:color w:val="FAD9CD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Calibri" w:eastAsia="+mj-ea" w:hAnsi="Calibri" w:cs="+mj-cs"/>
                          <w:i/>
                          <w:iCs/>
                          <w:color w:val="FAD9CD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και κατάρτισης του Υπουργείου Υγείας</w:t>
                      </w:r>
                    </w:p>
                    <w:p w14:paraId="552E7D19" w14:textId="77777777" w:rsidR="000047FE" w:rsidRDefault="000047FE">
                      <w:pPr>
                        <w:jc w:val="center"/>
                        <w:rPr>
                          <w:rFonts w:ascii="Calibri" w:eastAsia="+mj-ea" w:hAnsi="Calibri" w:cs="+mj-cs"/>
                          <w:i/>
                          <w:iCs/>
                          <w:color w:val="FAD9CD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7382043E" w14:textId="77777777" w:rsidR="000047FE" w:rsidRDefault="00000000">
                      <w:pPr>
                        <w:jc w:val="center"/>
                        <w:rPr>
                          <w:rFonts w:ascii="Calibri" w:eastAsia="+mj-ea" w:hAnsi="Calibri" w:cs="+mj-cs"/>
                          <w:i/>
                          <w:iCs/>
                          <w:color w:val="FAD9CD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Calibri" w:eastAsia="+mj-ea" w:hAnsi="Calibri" w:cs="+mj-cs"/>
                          <w:i/>
                          <w:iCs/>
                          <w:color w:val="FAD9CD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Διευθύντρια ΠΜΣ “Στρ. Αναπτυξιακής και Εφηβικής Υγείας”</w:t>
                      </w:r>
                    </w:p>
                    <w:p w14:paraId="5DE9A865" w14:textId="77777777" w:rsidR="000047FE" w:rsidRDefault="000047FE">
                      <w:pPr>
                        <w:jc w:val="center"/>
                        <w:rPr>
                          <w:rFonts w:ascii="Calibri" w:eastAsia="+mj-ea" w:hAnsi="Calibri" w:cs="+mj-cs"/>
                          <w:i/>
                          <w:iCs/>
                          <w:color w:val="FAD9CD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67EE1DDB" w14:textId="77777777" w:rsidR="000047FE" w:rsidRDefault="00000000">
                      <w:pPr>
                        <w:jc w:val="center"/>
                        <w:rPr>
                          <w:rFonts w:ascii="Calibri" w:eastAsia="+mj-ea" w:hAnsi="Calibri" w:cs="+mj-cs"/>
                          <w:i/>
                          <w:iCs/>
                          <w:color w:val="FAD9CD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Calibri" w:eastAsia="+mj-ea" w:hAnsi="Calibri" w:cs="+mj-cs"/>
                          <w:i/>
                          <w:iCs/>
                          <w:color w:val="FAD9CD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Ιατρικής Σχολής ΕΚΠΑ</w:t>
                      </w:r>
                    </w:p>
                    <w:p w14:paraId="34FC3B5E" w14:textId="77777777" w:rsidR="000047FE" w:rsidRDefault="000047FE">
                      <w:pPr>
                        <w:jc w:val="center"/>
                        <w:rPr>
                          <w:rFonts w:ascii="Calibri" w:eastAsia="+mj-ea" w:hAnsi="Calibri" w:cs="+mj-cs"/>
                          <w:i/>
                          <w:iCs/>
                          <w:color w:val="FAD9CD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4B7E52B3" w14:textId="77777777" w:rsidR="000047FE" w:rsidRDefault="00000000">
                      <w:pPr>
                        <w:jc w:val="center"/>
                        <w:rPr>
                          <w:rFonts w:ascii="Calibri" w:eastAsia="+mj-ea" w:hAnsi="Calibri" w:cs="+mj-cs"/>
                          <w:i/>
                          <w:iCs/>
                          <w:color w:val="FAD9CD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Calibri" w:eastAsia="+mj-ea" w:hAnsi="Calibri" w:cs="+mj-cs"/>
                          <w:i/>
                          <w:iCs/>
                          <w:color w:val="FAD9CD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Πρόεδρος Ελληνικής Εταιρείας Εφηβικής Ιατρικής (Ε.Ε.Ε.Ι.)</w:t>
                      </w:r>
                      <w:r>
                        <w:rPr>
                          <w:rFonts w:ascii="Calibri" w:eastAsia="+mj-ea" w:hAnsi="Calibri" w:cs="+mj-cs"/>
                          <w:i/>
                          <w:iCs/>
                          <w:color w:val="FAD9CD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707AE">
        <w:rPr>
          <w:noProof/>
        </w:rPr>
        <w:drawing>
          <wp:anchor distT="0" distB="0" distL="114300" distR="114300" simplePos="0" relativeHeight="251659264" behindDoc="1" locked="0" layoutInCell="1" allowOverlap="1" wp14:anchorId="7B275680" wp14:editId="2F2E6FDA">
            <wp:simplePos x="0" y="0"/>
            <wp:positionH relativeFrom="column">
              <wp:posOffset>-1089660</wp:posOffset>
            </wp:positionH>
            <wp:positionV relativeFrom="paragraph">
              <wp:posOffset>-838200</wp:posOffset>
            </wp:positionV>
            <wp:extent cx="7433310" cy="10530840"/>
            <wp:effectExtent l="0" t="0" r="0" b="3810"/>
            <wp:wrapNone/>
            <wp:docPr id="1" name="Γραφικ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Γραφικό 1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3310" cy="1053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07AE">
        <w:t>Μ</w:t>
      </w:r>
    </w:p>
    <w:sectPr w:rsidR="000047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9F9B" w14:textId="77777777" w:rsidR="00136EEA" w:rsidRDefault="00136EEA">
      <w:pPr>
        <w:spacing w:line="240" w:lineRule="auto"/>
      </w:pPr>
      <w:r>
        <w:separator/>
      </w:r>
    </w:p>
  </w:endnote>
  <w:endnote w:type="continuationSeparator" w:id="0">
    <w:p w14:paraId="5B447C38" w14:textId="77777777" w:rsidR="00136EEA" w:rsidRDefault="00136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+mj-ea">
    <w:charset w:val="00"/>
    <w:family w:val="roman"/>
    <w:pitch w:val="default"/>
  </w:font>
  <w:font w:name="+mj-cs"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19C5" w14:textId="77777777" w:rsidR="00136EEA" w:rsidRDefault="00136EEA">
      <w:pPr>
        <w:spacing w:after="0"/>
      </w:pPr>
      <w:r>
        <w:separator/>
      </w:r>
    </w:p>
  </w:footnote>
  <w:footnote w:type="continuationSeparator" w:id="0">
    <w:p w14:paraId="1F80CCC0" w14:textId="77777777" w:rsidR="00136EEA" w:rsidRDefault="00136E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DD4"/>
    <w:rsid w:val="000047FE"/>
    <w:rsid w:val="0001053D"/>
    <w:rsid w:val="00035A4B"/>
    <w:rsid w:val="00101E8A"/>
    <w:rsid w:val="001353C0"/>
    <w:rsid w:val="00136EEA"/>
    <w:rsid w:val="001628A1"/>
    <w:rsid w:val="00224341"/>
    <w:rsid w:val="002461F7"/>
    <w:rsid w:val="00250A5F"/>
    <w:rsid w:val="003B4BDC"/>
    <w:rsid w:val="004E75D1"/>
    <w:rsid w:val="005168DF"/>
    <w:rsid w:val="005222F5"/>
    <w:rsid w:val="0053648D"/>
    <w:rsid w:val="00600DD4"/>
    <w:rsid w:val="006271BE"/>
    <w:rsid w:val="007020DE"/>
    <w:rsid w:val="007114F0"/>
    <w:rsid w:val="009071B9"/>
    <w:rsid w:val="0091754B"/>
    <w:rsid w:val="00A34319"/>
    <w:rsid w:val="00A707AE"/>
    <w:rsid w:val="00A86828"/>
    <w:rsid w:val="00B622C8"/>
    <w:rsid w:val="00B97B8C"/>
    <w:rsid w:val="00C0494B"/>
    <w:rsid w:val="00CE53D6"/>
    <w:rsid w:val="00D72AE1"/>
    <w:rsid w:val="00F709DE"/>
    <w:rsid w:val="00F75276"/>
    <w:rsid w:val="00F84513"/>
    <w:rsid w:val="296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DADBB"/>
  <w15:docId w15:val="{A2A22B23-6FF5-4A5B-B439-402635CC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2.wdp"/><Relationship Id="rId18" Type="http://schemas.openxmlformats.org/officeDocument/2006/relationships/image" Target="media/image9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microsoft.com/office/2007/relationships/hdphoto" Target="media/hdphoto3.wdp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αργυρο</dc:creator>
  <cp:lastModifiedBy>αργυρο</cp:lastModifiedBy>
  <cp:revision>2</cp:revision>
  <cp:lastPrinted>2023-04-28T10:13:00Z</cp:lastPrinted>
  <dcterms:created xsi:type="dcterms:W3CDTF">2023-04-28T10:15:00Z</dcterms:created>
  <dcterms:modified xsi:type="dcterms:W3CDTF">2023-04-28T10:15:00Z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DC994131040A427D8D2F3CCBCA8265BB</vt:lpwstr>
  </property>
</Properties>
</file>