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A1F9" w14:textId="77777777" w:rsidR="00177BF1" w:rsidRDefault="009C3D7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ΚΡΗΤΗΣ</w:t>
      </w:r>
    </w:p>
    <w:p w14:paraId="144ACA97" w14:textId="77777777" w:rsidR="00177BF1" w:rsidRDefault="009C3D7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14:paraId="144AC35F" w14:textId="77777777" w:rsidR="00177BF1" w:rsidRDefault="009C3D7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ΑΓΡΟΤΙΚΗΣ ΑΝΑΠΤΥΞΗΣ &amp; ΚΤΗΝΙΑΤΡΙΚΗΣ</w:t>
      </w:r>
    </w:p>
    <w:p w14:paraId="1335D60D" w14:textId="77777777" w:rsidR="00177BF1" w:rsidRPr="00363558" w:rsidRDefault="009C3D76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14:paraId="13616F97" w14:textId="77777777" w:rsidR="00177BF1" w:rsidRDefault="009C3D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14:paraId="1C02B68B" w14:textId="77777777" w:rsidR="00177BF1" w:rsidRDefault="009C3D76">
      <w:pPr>
        <w:ind w:firstLine="5387"/>
      </w:pPr>
      <w:r>
        <w:rPr>
          <w:rFonts w:ascii="Calibri" w:hAnsi="Calibri" w:cs="Calibri"/>
          <w:sz w:val="22"/>
          <w:szCs w:val="22"/>
        </w:rPr>
        <w:t>Ημερομηνία 2</w:t>
      </w:r>
      <w:r w:rsidRPr="0036355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/</w:t>
      </w:r>
      <w:r w:rsidRPr="0036355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/2023</w:t>
      </w:r>
    </w:p>
    <w:p w14:paraId="2F21BF4D" w14:textId="77777777" w:rsidR="00177BF1" w:rsidRDefault="009C3D7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Προς την </w:t>
      </w:r>
      <w:proofErr w:type="spellStart"/>
      <w:r>
        <w:rPr>
          <w:rFonts w:ascii="Calibri" w:hAnsi="Calibri" w:cs="Calibri"/>
          <w:b/>
          <w:sz w:val="22"/>
          <w:szCs w:val="22"/>
        </w:rPr>
        <w:t>Αποκόρωνας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Αναπτυξιακή Α.Ε. ΟΤΑ</w:t>
      </w:r>
    </w:p>
    <w:p w14:paraId="3CB4A76B" w14:textId="77777777" w:rsidR="00177BF1" w:rsidRDefault="009C3D76">
      <w:pPr>
        <w:tabs>
          <w:tab w:val="left" w:pos="3544"/>
        </w:tabs>
        <w:ind w:firstLine="340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t>Email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apokoronasae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@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hotmail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com</w:t>
      </w:r>
    </w:p>
    <w:p w14:paraId="7987816B" w14:textId="77777777" w:rsidR="00177BF1" w:rsidRDefault="00177BF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E7CE5FF" w14:textId="77777777" w:rsidR="00177BF1" w:rsidRDefault="009C3D7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ΕΝΤΟΛΗ </w:t>
      </w:r>
      <w:r>
        <w:rPr>
          <w:rFonts w:ascii="Calibri" w:hAnsi="Calibri" w:cs="Calibri"/>
          <w:b/>
          <w:sz w:val="22"/>
          <w:szCs w:val="22"/>
          <w:u w:val="single"/>
        </w:rPr>
        <w:t>ΕΝΑΡΞΗΣ ΨΕΚΑΣΜΟΥ</w:t>
      </w:r>
    </w:p>
    <w:p w14:paraId="789058DA" w14:textId="77777777" w:rsidR="00177BF1" w:rsidRDefault="00177BF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4AD8EA4" w14:textId="77777777" w:rsidR="00177BF1" w:rsidRDefault="009C3D76">
      <w:pPr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Σε συνέχεια της υπ’ </w:t>
      </w:r>
      <w:proofErr w:type="spellStart"/>
      <w:r>
        <w:rPr>
          <w:rFonts w:ascii="Calibri" w:hAnsi="Calibri" w:cs="Calibri"/>
          <w:sz w:val="22"/>
          <w:szCs w:val="22"/>
        </w:rPr>
        <w:t>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278186/25-08-2023 σύμβασης της Περιφέρειας Κρήτης, παρακαλούμε για την άμεση έναρξη </w:t>
      </w:r>
      <w:proofErr w:type="spellStart"/>
      <w:r>
        <w:rPr>
          <w:rFonts w:ascii="Calibri" w:hAnsi="Calibri" w:cs="Calibri"/>
          <w:sz w:val="22"/>
          <w:szCs w:val="22"/>
        </w:rPr>
        <w:t>δολωματικών</w:t>
      </w:r>
      <w:proofErr w:type="spellEnd"/>
      <w:r>
        <w:rPr>
          <w:rFonts w:ascii="Calibri" w:hAnsi="Calibri" w:cs="Calibri"/>
          <w:sz w:val="22"/>
          <w:szCs w:val="22"/>
        </w:rPr>
        <w:t xml:space="preserve"> ψεκασμών για την καταπολέμηση του δάκου σύμφωνα με τον παρακάτω πίνακα:</w:t>
      </w:r>
    </w:p>
    <w:p w14:paraId="214615B4" w14:textId="77777777" w:rsidR="00177BF1" w:rsidRDefault="00177BF1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8007" w:type="dxa"/>
        <w:tblInd w:w="3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1844"/>
        <w:gridCol w:w="1915"/>
        <w:gridCol w:w="1770"/>
        <w:gridCol w:w="2478"/>
      </w:tblGrid>
      <w:tr w:rsidR="00177BF1" w14:paraId="14E1783D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BB51FD" w14:textId="77777777" w:rsidR="00177BF1" w:rsidRDefault="009C3D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5452835" w14:textId="77777777" w:rsidR="00177BF1" w:rsidRDefault="009C3D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24562B" w14:textId="77777777" w:rsidR="00177BF1" w:rsidRDefault="009C3D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Ημερομηνία έν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αρξης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20A6C16" w14:textId="77777777" w:rsidR="00177BF1" w:rsidRDefault="009C3D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Η εντολή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εξεδόθη</w:t>
            </w:r>
            <w:proofErr w:type="spellEnd"/>
          </w:p>
        </w:tc>
      </w:tr>
      <w:tr w:rsidR="00177BF1" w14:paraId="6653C6F5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CE7389" w14:textId="77777777" w:rsidR="00177BF1" w:rsidRDefault="009C3D76">
            <w:r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ος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γενικός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( </w:t>
            </w:r>
            <w:r>
              <w:rPr>
                <w:rFonts w:ascii="Calibri" w:hAnsi="Calibri" w:cs="Calibri"/>
                <w:sz w:val="22"/>
                <w:szCs w:val="22"/>
              </w:rPr>
              <w:t>Β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ΕΝΤΟΛΗ)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330B2A" w14:textId="77777777" w:rsidR="00177BF1" w:rsidRDefault="009C3D76">
            <w:r>
              <w:rPr>
                <w:rFonts w:ascii="Calibri" w:hAnsi="Calibri" w:cs="Calibri"/>
                <w:sz w:val="22"/>
                <w:szCs w:val="22"/>
              </w:rPr>
              <w:t>ΓΕΩΡΓΙΟΥΠΟΛΗ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400D2C" w14:textId="77777777" w:rsidR="00177BF1" w:rsidRDefault="009C3D76">
            <w:bookmarkStart w:id="0" w:name="__DdeLink__220_1389551555"/>
            <w:r>
              <w:rPr>
                <w:rFonts w:ascii="Calibri" w:hAnsi="Calibri" w:cs="Calibri"/>
                <w:sz w:val="22"/>
                <w:szCs w:val="22"/>
                <w:lang w:val="en-US"/>
              </w:rPr>
              <w:t>25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460C54" w14:textId="77777777" w:rsidR="00177BF1" w:rsidRDefault="009C3D76">
            <w:r>
              <w:rPr>
                <w:rFonts w:ascii="Calibri" w:hAnsi="Calibri" w:cs="Calibri"/>
                <w:sz w:val="22"/>
                <w:szCs w:val="22"/>
                <w:lang w:val="en-US"/>
              </w:rPr>
              <w:t>22/9/2023</w:t>
            </w:r>
          </w:p>
        </w:tc>
      </w:tr>
      <w:tr w:rsidR="00177BF1" w14:paraId="471A27FD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7049A0B" w14:textId="77777777" w:rsidR="00177BF1" w:rsidRDefault="00177B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6966732" w14:textId="77777777" w:rsidR="00177BF1" w:rsidRDefault="009C3D76">
            <w:r>
              <w:rPr>
                <w:rFonts w:ascii="Calibri" w:hAnsi="Calibri" w:cs="Calibri"/>
                <w:sz w:val="22"/>
                <w:szCs w:val="22"/>
              </w:rPr>
              <w:t>ΚΑΣΤΕΛΛΟΣ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01C2C8" w14:textId="77777777" w:rsidR="00177BF1" w:rsidRDefault="009C3D76">
            <w:bookmarkStart w:id="1" w:name="__DdeLink__220_13895515551"/>
            <w:r>
              <w:rPr>
                <w:rFonts w:ascii="Calibri" w:hAnsi="Calibri" w:cs="Calibri"/>
                <w:sz w:val="22"/>
                <w:szCs w:val="22"/>
                <w:lang w:val="en-US"/>
              </w:rPr>
              <w:t>25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59A2F6C" w14:textId="77777777" w:rsidR="00177BF1" w:rsidRDefault="009C3D76">
            <w:r>
              <w:rPr>
                <w:rFonts w:ascii="Calibri" w:hAnsi="Calibri" w:cs="Calibri"/>
                <w:sz w:val="22"/>
                <w:szCs w:val="22"/>
                <w:lang w:val="en-US"/>
              </w:rPr>
              <w:t>22/9/2023</w:t>
            </w:r>
          </w:p>
        </w:tc>
      </w:tr>
      <w:tr w:rsidR="00177BF1" w14:paraId="3C9374B8" w14:textId="77777777"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7CE203" w14:textId="77777777" w:rsidR="00177BF1" w:rsidRDefault="00177B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F76368" w14:textId="77777777" w:rsidR="00177BF1" w:rsidRDefault="009C3D76">
            <w:r>
              <w:rPr>
                <w:rFonts w:ascii="Calibri" w:hAnsi="Calibri" w:cs="Calibri"/>
                <w:sz w:val="22"/>
                <w:szCs w:val="22"/>
              </w:rPr>
              <w:t>ΦΥΛΑΚΗ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3AD7036" w14:textId="77777777" w:rsidR="00177BF1" w:rsidRDefault="009C3D76">
            <w:bookmarkStart w:id="2" w:name="__DdeLink__220_13895515552"/>
            <w:r>
              <w:rPr>
                <w:rFonts w:ascii="Calibri" w:hAnsi="Calibri" w:cs="Calibri"/>
                <w:sz w:val="22"/>
                <w:szCs w:val="22"/>
                <w:lang w:val="en-US"/>
              </w:rPr>
              <w:t>25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>/2023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FB6A2E2" w14:textId="77777777" w:rsidR="00177BF1" w:rsidRDefault="009C3D76">
            <w:r>
              <w:rPr>
                <w:rFonts w:ascii="Calibri" w:hAnsi="Calibri" w:cs="Calibri"/>
                <w:sz w:val="22"/>
                <w:szCs w:val="22"/>
                <w:lang w:val="en-US"/>
              </w:rPr>
              <w:t>22/9/2023</w:t>
            </w:r>
          </w:p>
        </w:tc>
      </w:tr>
    </w:tbl>
    <w:p w14:paraId="7FF18EA8" w14:textId="77777777" w:rsidR="00177BF1" w:rsidRDefault="00177BF1">
      <w:pPr>
        <w:rPr>
          <w:rFonts w:ascii="Calibri" w:hAnsi="Calibri" w:cs="Calibri"/>
          <w:sz w:val="22"/>
          <w:szCs w:val="22"/>
        </w:rPr>
      </w:pPr>
    </w:p>
    <w:p w14:paraId="70FABEBC" w14:textId="77777777" w:rsidR="00177BF1" w:rsidRDefault="009C3D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διάρκεια ψεκασμού δεν πρέπει να υπερβαίνει τις οκτώ (8) ημέρες.</w:t>
      </w:r>
    </w:p>
    <w:p w14:paraId="5E742E4D" w14:textId="77777777" w:rsidR="00177BF1" w:rsidRDefault="00177BF1">
      <w:pPr>
        <w:rPr>
          <w:rFonts w:ascii="Calibri" w:hAnsi="Calibri" w:cs="Calibri"/>
          <w:sz w:val="22"/>
          <w:szCs w:val="22"/>
        </w:rPr>
      </w:pPr>
    </w:p>
    <w:p w14:paraId="2A21317E" w14:textId="77777777" w:rsidR="00177BF1" w:rsidRDefault="009C3D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 Επόπτης Δακοκτονίας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Η Διευθύντρια Δακοκτονίας</w:t>
      </w:r>
    </w:p>
    <w:p w14:paraId="5674695E" w14:textId="77777777" w:rsidR="00177BF1" w:rsidRDefault="00177BF1">
      <w:pPr>
        <w:rPr>
          <w:rFonts w:ascii="Calibri" w:hAnsi="Calibri" w:cs="Calibri"/>
          <w:sz w:val="22"/>
          <w:szCs w:val="22"/>
        </w:rPr>
      </w:pPr>
    </w:p>
    <w:p w14:paraId="4AFB16A3" w14:textId="77777777" w:rsidR="00177BF1" w:rsidRDefault="00177BF1">
      <w:pPr>
        <w:rPr>
          <w:rFonts w:ascii="Calibri" w:hAnsi="Calibri" w:cs="Calibri"/>
          <w:sz w:val="22"/>
          <w:szCs w:val="22"/>
        </w:rPr>
      </w:pPr>
    </w:p>
    <w:p w14:paraId="1DA03CBD" w14:textId="77777777" w:rsidR="00177BF1" w:rsidRDefault="009C3D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Γαλάνης Αντώνιος                                                                 Μυλωνάκη Μαρία</w:t>
      </w:r>
    </w:p>
    <w:p w14:paraId="2746EA1D" w14:textId="77777777" w:rsidR="00177BF1" w:rsidRDefault="00177BF1">
      <w:pPr>
        <w:rPr>
          <w:rFonts w:ascii="Calibri" w:hAnsi="Calibri" w:cs="Calibri"/>
          <w:sz w:val="22"/>
          <w:szCs w:val="22"/>
        </w:rPr>
      </w:pPr>
    </w:p>
    <w:p w14:paraId="66903100" w14:textId="77777777" w:rsidR="00177BF1" w:rsidRDefault="00177BF1">
      <w:pPr>
        <w:jc w:val="both"/>
        <w:rPr>
          <w:rFonts w:ascii="Calibri" w:hAnsi="Calibri" w:cs="Calibri"/>
          <w:sz w:val="22"/>
          <w:szCs w:val="22"/>
        </w:rPr>
      </w:pPr>
    </w:p>
    <w:p w14:paraId="44B4BE5E" w14:textId="77777777" w:rsidR="00177BF1" w:rsidRDefault="009C3D7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Υπενθυμίζεται ότι:</w:t>
      </w:r>
    </w:p>
    <w:p w14:paraId="64F7EF2B" w14:textId="77777777" w:rsidR="00177BF1" w:rsidRDefault="009C3D76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Δεν ψεκάζουμε με αέρα, θερμοκρασίες άνω των 28°</w:t>
      </w:r>
      <w:r>
        <w:rPr>
          <w:rFonts w:ascii="Calibri" w:hAnsi="Calibri" w:cs="Calibri"/>
          <w:sz w:val="22"/>
          <w:szCs w:val="22"/>
          <w:lang w:val="en-US"/>
        </w:rPr>
        <w:t>C</w:t>
      </w:r>
      <w:r>
        <w:rPr>
          <w:rFonts w:ascii="Calibri" w:hAnsi="Calibri" w:cs="Calibri"/>
          <w:sz w:val="22"/>
          <w:szCs w:val="22"/>
        </w:rPr>
        <w:t xml:space="preserve"> και βροχή.</w:t>
      </w:r>
    </w:p>
    <w:p w14:paraId="169F285A" w14:textId="77777777" w:rsidR="00177BF1" w:rsidRDefault="009C3D76">
      <w:pPr>
        <w:ind w:left="180" w:hanging="180"/>
        <w:jc w:val="both"/>
      </w:pPr>
      <w:r>
        <w:rPr>
          <w:rFonts w:ascii="Calibri" w:hAnsi="Calibri" w:cs="Calibri"/>
          <w:sz w:val="22"/>
          <w:szCs w:val="22"/>
        </w:rPr>
        <w:t xml:space="preserve">2) Το χρησιμοποιούμενο σκεύασμα είναι το </w:t>
      </w:r>
      <w:r>
        <w:rPr>
          <w:rFonts w:ascii="Calibri" w:hAnsi="Calibri" w:cs="Calibri"/>
          <w:sz w:val="22"/>
          <w:szCs w:val="22"/>
          <w:lang w:val="en-US"/>
        </w:rPr>
        <w:t>EXIREL</w:t>
      </w:r>
      <w:r w:rsidRPr="003635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BAIT</w:t>
      </w:r>
      <w:r w:rsidRPr="00363558">
        <w:rPr>
          <w:rFonts w:ascii="Calibri" w:hAnsi="Calibri" w:cs="Calibri"/>
          <w:sz w:val="22"/>
          <w:szCs w:val="22"/>
        </w:rPr>
        <w:t xml:space="preserve"> 10 </w:t>
      </w:r>
      <w:r>
        <w:rPr>
          <w:rFonts w:ascii="Calibri" w:hAnsi="Calibri" w:cs="Calibri"/>
          <w:sz w:val="22"/>
          <w:szCs w:val="22"/>
          <w:lang w:val="en-US"/>
        </w:rPr>
        <w:t>SE</w:t>
      </w:r>
      <w:r w:rsidRPr="00363558">
        <w:rPr>
          <w:rFonts w:ascii="Calibri" w:hAnsi="Calibri" w:cs="Calibri"/>
          <w:sz w:val="22"/>
          <w:szCs w:val="22"/>
        </w:rPr>
        <w:t xml:space="preserve"> ,</w:t>
      </w:r>
      <w:r>
        <w:rPr>
          <w:rFonts w:ascii="Calibri" w:hAnsi="Calibri" w:cs="Calibri"/>
          <w:sz w:val="22"/>
          <w:szCs w:val="22"/>
        </w:rPr>
        <w:t xml:space="preserve">μαζί με την χρήση πρωτεΐνης (20 </w:t>
      </w:r>
      <w:r>
        <w:rPr>
          <w:rFonts w:ascii="Calibri" w:hAnsi="Calibri" w:cs="Calibri"/>
          <w:sz w:val="22"/>
          <w:szCs w:val="22"/>
          <w:lang w:val="en-US"/>
        </w:rPr>
        <w:t>kg</w:t>
      </w:r>
      <w:r w:rsidRPr="003635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στον τόνο).</w:t>
      </w:r>
    </w:p>
    <w:p w14:paraId="72DBD577" w14:textId="77777777" w:rsidR="00177BF1" w:rsidRDefault="009C3D76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Αναρτώνται ανακοινώσεις με τις ημερομηνίες ψεκασμού σε τουλάχιστον 3 εμφανή κεντρικά σημεία στις </w:t>
      </w:r>
      <w:proofErr w:type="spellStart"/>
      <w:r>
        <w:rPr>
          <w:rFonts w:ascii="Calibri" w:hAnsi="Calibri" w:cs="Calibri"/>
          <w:sz w:val="22"/>
          <w:szCs w:val="22"/>
        </w:rPr>
        <w:t>ψεκαζόμενες</w:t>
      </w:r>
      <w:proofErr w:type="spellEnd"/>
      <w:r>
        <w:rPr>
          <w:rFonts w:ascii="Calibri" w:hAnsi="Calibri" w:cs="Calibri"/>
          <w:sz w:val="22"/>
          <w:szCs w:val="22"/>
        </w:rPr>
        <w:t xml:space="preserve"> περιοχές.</w:t>
      </w:r>
    </w:p>
    <w:p w14:paraId="76992F16" w14:textId="77777777" w:rsidR="00177BF1" w:rsidRDefault="009C3D76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Τα κενά δοχεία των </w:t>
      </w:r>
      <w:r>
        <w:rPr>
          <w:rFonts w:ascii="Calibri" w:hAnsi="Calibri" w:cs="Calibri"/>
          <w:sz w:val="22"/>
          <w:szCs w:val="22"/>
        </w:rPr>
        <w:t>χρησιμοποιούμενων εντομοκτόνων ξεπλένονται καλά (τρεις φορές), τρυπιούνται και φυλάσσονται στις κούτες στις οποίες παρελήφθησαν.</w:t>
      </w:r>
    </w:p>
    <w:p w14:paraId="6DB05EBE" w14:textId="77777777" w:rsidR="00177BF1" w:rsidRDefault="009C3D76">
      <w:pPr>
        <w:ind w:left="180" w:hanging="1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5) Το εμπλεκόμενο στους ψεκασμούς προσωπικό λαμβάνει τα κατάλληλα μέτρα προστασίας.</w:t>
      </w:r>
    </w:p>
    <w:p w14:paraId="222F93B0" w14:textId="77777777" w:rsidR="00177BF1" w:rsidRDefault="009C3D76">
      <w:r>
        <w:rPr>
          <w:rFonts w:ascii="Calibri" w:hAnsi="Calibri"/>
        </w:rPr>
        <w:t xml:space="preserve">6) Η χρήση </w:t>
      </w:r>
      <w:r>
        <w:rPr>
          <w:rFonts w:ascii="Calibri" w:hAnsi="Calibri"/>
          <w:lang w:val="en-US"/>
        </w:rPr>
        <w:t>GPS</w:t>
      </w:r>
      <w:r w:rsidRPr="00363558">
        <w:rPr>
          <w:rFonts w:ascii="Calibri" w:hAnsi="Calibri"/>
        </w:rPr>
        <w:t xml:space="preserve"> </w:t>
      </w:r>
      <w:r>
        <w:rPr>
          <w:rFonts w:ascii="Calibri" w:hAnsi="Calibri"/>
        </w:rPr>
        <w:t>είναι υποχρεωτική.</w:t>
      </w:r>
    </w:p>
    <w:sectPr w:rsidR="00177BF1">
      <w:pgSz w:w="11906" w:h="16838"/>
      <w:pgMar w:top="851" w:right="1797" w:bottom="851" w:left="179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BF1"/>
    <w:rsid w:val="00177BF1"/>
    <w:rsid w:val="00363558"/>
    <w:rsid w:val="009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3901E"/>
  <w15:docId w15:val="{212ED6C7-ADDF-459F-A386-7C576577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Mangal"/>
    </w:rPr>
  </w:style>
  <w:style w:type="paragraph" w:customStyle="1" w:styleId="a8">
    <w:name w:val="Περιεχόμενα πίνακα"/>
    <w:basedOn w:val="a"/>
    <w:qFormat/>
  </w:style>
  <w:style w:type="paragraph" w:customStyle="1" w:styleId="a9">
    <w:name w:val="Επικεφαλίδα πίνακα"/>
    <w:basedOn w:val="a8"/>
    <w:qFormat/>
  </w:style>
  <w:style w:type="table" w:styleId="aa">
    <w:name w:val="Table Grid"/>
    <w:basedOn w:val="a1"/>
    <w:rsid w:val="00AD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B841-0F51-4DC3-98AE-7A4C5AC3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1377</Characters>
  <Application>Microsoft Office Word</Application>
  <DocSecurity>0</DocSecurity>
  <Lines>11</Lines>
  <Paragraphs>3</Paragraphs>
  <ScaleCrop>false</ScaleCrop>
  <Company>Κ.τ.Π.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ΠΕΡΙΦΕΡΕΙΑΚΗ ΕΝΟΤΗΤΑ ΧΑΝΙΩΝ</dc:title>
  <dc:subject/>
  <dc:creator>agro124</dc:creator>
  <dc:description/>
  <cp:lastModifiedBy/>
  <cp:revision>7</cp:revision>
  <cp:lastPrinted>2023-09-22T06:22:00Z</cp:lastPrinted>
  <dcterms:created xsi:type="dcterms:W3CDTF">2023-08-28T07:58:00Z</dcterms:created>
  <dcterms:modified xsi:type="dcterms:W3CDTF">2023-09-21T14:51:00Z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Κ.τ.Π.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