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53F7" w14:textId="77777777" w:rsidR="00EF67A9" w:rsidRDefault="00EF67A9" w:rsidP="00EF67A9">
      <w:pPr>
        <w:ind w:right="43"/>
        <w:rPr>
          <w:rFonts w:ascii="Calibri" w:hAnsi="Calibri"/>
          <w:sz w:val="22"/>
          <w:szCs w:val="22"/>
        </w:rPr>
      </w:pPr>
      <w:r w:rsidRPr="000F46A4">
        <w:rPr>
          <w:rFonts w:ascii="Calibri" w:hAnsi="Calibri"/>
          <w:sz w:val="24"/>
          <w:szCs w:val="24"/>
        </w:rPr>
        <w:object w:dxaOrig="1170" w:dyaOrig="1350" w14:anchorId="045612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7.25pt" o:ole="">
            <v:imagedata r:id="rId8" o:title=""/>
          </v:shape>
          <o:OLEObject Type="Embed" ProgID="PBrush" ShapeID="_x0000_i1025" DrawAspect="Content" ObjectID="_1766900294" r:id="rId9"/>
        </w:object>
      </w:r>
      <w:r w:rsidRPr="000F46A4">
        <w:rPr>
          <w:rFonts w:ascii="Calibri" w:hAnsi="Calibri"/>
          <w:sz w:val="22"/>
          <w:szCs w:val="22"/>
        </w:rPr>
        <w:t xml:space="preserve">              </w:t>
      </w:r>
    </w:p>
    <w:p w14:paraId="67B7283C" w14:textId="77777777" w:rsidR="00EF67A9" w:rsidRPr="0001741F" w:rsidRDefault="00EF67A9" w:rsidP="00EF67A9">
      <w:pPr>
        <w:ind w:right="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    </w:t>
      </w:r>
      <w:r w:rsidRPr="0001741F">
        <w:rPr>
          <w:rFonts w:ascii="Calibri" w:hAnsi="Calibri"/>
          <w:b/>
          <w:bCs/>
          <w:sz w:val="22"/>
          <w:szCs w:val="22"/>
        </w:rPr>
        <w:t>ΑΔΑΜ</w:t>
      </w:r>
      <w:r>
        <w:rPr>
          <w:rFonts w:ascii="Calibri" w:hAnsi="Calibri"/>
          <w:sz w:val="22"/>
          <w:szCs w:val="22"/>
        </w:rPr>
        <w:t>:</w:t>
      </w:r>
    </w:p>
    <w:tbl>
      <w:tblPr>
        <w:tblW w:w="1031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159"/>
        <w:gridCol w:w="5160"/>
      </w:tblGrid>
      <w:tr w:rsidR="00EF67A9" w:rsidRPr="00D941E6" w14:paraId="7EEF49EC" w14:textId="77777777" w:rsidTr="00935008">
        <w:trPr>
          <w:trHeight w:val="4095"/>
        </w:trPr>
        <w:tc>
          <w:tcPr>
            <w:tcW w:w="5159" w:type="dxa"/>
          </w:tcPr>
          <w:p w14:paraId="788F6939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30C4B156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04D3ED03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51384B7A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Δ/ΝΣΗ ΔΙΟΙΚΗΤΙΚΟΥ – ΟΙΚΟΝΟΜΙΚΟΥ</w:t>
            </w:r>
          </w:p>
          <w:p w14:paraId="77B47AC8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ΠΕΡΙΦΕΡΕΙΑΚΗΣ ΕΝΟΤΗΤΑΣ ΛΑΣΙΘΙΟΥ</w:t>
            </w:r>
          </w:p>
          <w:p w14:paraId="61D74756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ΤΜΗΜΑ ΠΡΟΜΗΘΕΙΩΝ, ΠΡΟΣΟΔΩΝ &amp;</w:t>
            </w:r>
          </w:p>
          <w:p w14:paraId="1AD891AD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ΠΕΡΙΟΥΣΙΑΣ </w:t>
            </w:r>
          </w:p>
          <w:p w14:paraId="01594EC0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Ταχ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>. Δ/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νση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Τέρμα Πολυτεχνείου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, </w:t>
            </w:r>
          </w:p>
          <w:p w14:paraId="5A2ED85E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294E52">
              <w:rPr>
                <w:rFonts w:ascii="Calibri" w:hAnsi="Calibri"/>
                <w:bCs/>
                <w:sz w:val="24"/>
                <w:szCs w:val="24"/>
              </w:rPr>
              <w:t xml:space="preserve">Άγιος Νικόλαος </w:t>
            </w:r>
            <w:proofErr w:type="spellStart"/>
            <w:r w:rsidRPr="00294E52">
              <w:rPr>
                <w:rFonts w:ascii="Calibri" w:hAnsi="Calibri"/>
                <w:bCs/>
                <w:sz w:val="24"/>
                <w:szCs w:val="24"/>
              </w:rPr>
              <w:t>Ταχ</w:t>
            </w:r>
            <w:proofErr w:type="spellEnd"/>
            <w:r w:rsidRPr="00294E52">
              <w:rPr>
                <w:rFonts w:ascii="Calibri" w:hAnsi="Calibri"/>
                <w:bCs/>
                <w:sz w:val="24"/>
                <w:szCs w:val="24"/>
              </w:rPr>
              <w:t>. Κώδικας: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72100</w:t>
            </w:r>
          </w:p>
          <w:p w14:paraId="522F65F7" w14:textId="77777777" w:rsidR="00EF67A9" w:rsidRPr="003E7CA4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Πληροφορίες: </w:t>
            </w:r>
            <w:r>
              <w:rPr>
                <w:rFonts w:ascii="Calibri" w:hAnsi="Calibri"/>
                <w:bCs/>
                <w:sz w:val="24"/>
                <w:szCs w:val="24"/>
              </w:rPr>
              <w:t>Τζουβάρα Φωτεινή</w:t>
            </w:r>
          </w:p>
          <w:p w14:paraId="7F679589" w14:textId="77777777" w:rsidR="00EF67A9" w:rsidRPr="003E7CA4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Τηλέφωνο: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28413403</w:t>
            </w:r>
            <w:r w:rsidRPr="003E7CA4">
              <w:rPr>
                <w:rFonts w:ascii="Calibri" w:hAnsi="Calibri"/>
                <w:bCs/>
                <w:sz w:val="24"/>
                <w:szCs w:val="24"/>
              </w:rPr>
              <w:t>15</w:t>
            </w:r>
          </w:p>
          <w:p w14:paraId="43E09CAF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</w:t>
            </w:r>
            <w:r w:rsidRPr="009F56C8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mail: </w:t>
            </w:r>
            <w:r w:rsidRPr="00A9116F">
              <w:rPr>
                <w:rFonts w:ascii="Calibri" w:hAnsi="Calibri"/>
                <w:b/>
                <w:sz w:val="24"/>
                <w:szCs w:val="24"/>
                <w:lang w:val="fr-FR"/>
              </w:rPr>
              <w:t>tzouvara.f@0531.syzefxis.gov.gr</w:t>
            </w:r>
          </w:p>
        </w:tc>
        <w:tc>
          <w:tcPr>
            <w:tcW w:w="5160" w:type="dxa"/>
          </w:tcPr>
          <w:p w14:paraId="1AE7BF6A" w14:textId="6F6D46FC" w:rsidR="00EF67A9" w:rsidRPr="003E7CA4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1E6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Άγιος Νικόλαος</w:t>
            </w:r>
            <w:r w:rsidRPr="00227A55">
              <w:rPr>
                <w:rFonts w:ascii="Calibri" w:hAnsi="Calibri"/>
                <w:b/>
                <w:sz w:val="24"/>
                <w:szCs w:val="24"/>
              </w:rPr>
              <w:t>,</w:t>
            </w:r>
            <w:r w:rsidRPr="00EF67A9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9962C8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="00CF193D">
              <w:rPr>
                <w:rFonts w:ascii="Calibri" w:hAnsi="Calibri"/>
                <w:b/>
                <w:sz w:val="24"/>
                <w:szCs w:val="24"/>
              </w:rPr>
              <w:t>15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/</w:t>
            </w:r>
            <w:r w:rsidR="00294E52">
              <w:rPr>
                <w:rFonts w:ascii="Calibri" w:hAnsi="Calibri"/>
                <w:b/>
                <w:sz w:val="24"/>
                <w:szCs w:val="24"/>
              </w:rPr>
              <w:t>0</w:t>
            </w:r>
            <w:r w:rsidR="009962C8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EF67A9">
              <w:rPr>
                <w:rFonts w:ascii="Calibri" w:hAnsi="Calibri"/>
                <w:b/>
                <w:sz w:val="24"/>
                <w:szCs w:val="24"/>
              </w:rPr>
              <w:t>/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AC2B18">
              <w:rPr>
                <w:rFonts w:ascii="Calibri" w:hAnsi="Calibri"/>
                <w:b/>
                <w:sz w:val="24"/>
                <w:szCs w:val="24"/>
              </w:rPr>
              <w:t>4</w:t>
            </w:r>
          </w:p>
          <w:p w14:paraId="47A7172E" w14:textId="6BB567EE" w:rsidR="00EF67A9" w:rsidRPr="00EF67A9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Αρ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Πρωτ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.: </w:t>
            </w:r>
            <w:r w:rsidR="00CF193D">
              <w:rPr>
                <w:rFonts w:ascii="Calibri" w:hAnsi="Calibri"/>
                <w:b/>
                <w:sz w:val="24"/>
                <w:szCs w:val="24"/>
              </w:rPr>
              <w:t>14374</w:t>
            </w:r>
          </w:p>
          <w:p w14:paraId="70311919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</w:p>
          <w:p w14:paraId="269CC8AC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</w:p>
          <w:p w14:paraId="67CB3A3C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34517476" w14:textId="77777777" w:rsidR="00220ACB" w:rsidRPr="00220ACB" w:rsidRDefault="00EF67A9" w:rsidP="00EF67A9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Προς:  </w:t>
            </w:r>
            <w:r w:rsidRPr="009962C8"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 w:rsidR="00220ACB">
              <w:rPr>
                <w:rFonts w:ascii="Calibri" w:hAnsi="Calibri"/>
                <w:b/>
                <w:sz w:val="24"/>
                <w:szCs w:val="24"/>
                <w:lang w:val="en-US"/>
              </w:rPr>
              <w:t>COMPUTER</w:t>
            </w:r>
            <w:r w:rsidR="00220ACB" w:rsidRPr="00220AC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220ACB">
              <w:rPr>
                <w:rFonts w:ascii="Calibri" w:hAnsi="Calibri"/>
                <w:b/>
                <w:sz w:val="24"/>
                <w:szCs w:val="24"/>
                <w:lang w:val="en-US"/>
              </w:rPr>
              <w:t>LAB</w:t>
            </w:r>
            <w:r w:rsidR="00220ACB" w:rsidRPr="00220AC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220ACB">
              <w:rPr>
                <w:rFonts w:ascii="Calibri" w:hAnsi="Calibri"/>
                <w:b/>
                <w:sz w:val="24"/>
                <w:szCs w:val="24"/>
                <w:lang w:val="en-US"/>
              </w:rPr>
              <w:t>SOLUTIONS</w:t>
            </w:r>
          </w:p>
          <w:p w14:paraId="7AD08FA3" w14:textId="77777777" w:rsidR="00220ACB" w:rsidRDefault="00220ACB" w:rsidP="00EF67A9">
            <w:pPr>
              <w:ind w:right="-58"/>
              <w:rPr>
                <w:rFonts w:asciiTheme="minorHAnsi" w:hAnsiTheme="minorHAnsi" w:cstheme="minorHAnsi"/>
                <w:sz w:val="22"/>
                <w:szCs w:val="22"/>
              </w:rPr>
            </w:pPr>
            <w:r w:rsidRPr="00220ACB">
              <w:rPr>
                <w:rFonts w:asciiTheme="minorHAnsi" w:hAnsiTheme="minorHAnsi" w:cstheme="minorHAnsi"/>
                <w:sz w:val="27"/>
                <w:szCs w:val="27"/>
                <w:shd w:val="clear" w:color="auto" w:fill="FFFFFF"/>
              </w:rPr>
              <w:t xml:space="preserve">              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Λ. </w:t>
            </w:r>
            <w:r w:rsidRPr="00220A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Κνωσού &amp; Φιλελλήνων 39</w:t>
            </w:r>
            <w:r w:rsidRPr="00220A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0A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             (τέως </w:t>
            </w:r>
            <w:proofErr w:type="spellStart"/>
            <w:r w:rsidRPr="00220A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Μπεντεβή</w:t>
            </w:r>
            <w:proofErr w:type="spellEnd"/>
            <w:r w:rsidRPr="00220A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1)</w:t>
            </w:r>
            <w:r w:rsidRPr="00220A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0A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             Τ.Κ. 71307, Ηράκλειο Κρήτης</w:t>
            </w:r>
            <w:r w:rsidR="00EF67A9" w:rsidRPr="00220AC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34E53441" w14:textId="645A47FD" w:rsidR="00180ECF" w:rsidRPr="00AB0CA8" w:rsidRDefault="00220ACB" w:rsidP="00EF67A9">
            <w:pPr>
              <w:ind w:right="-58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15C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0CA8" w:rsidRPr="00220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Email</w:t>
            </w:r>
            <w:r w:rsidR="00AB0CA8" w:rsidRPr="00AB0C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:</w:t>
            </w:r>
            <w:r w:rsidRPr="00AB0C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</w:t>
            </w:r>
            <w:r w:rsidR="00180ECF" w:rsidRPr="00AB0CA8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info@computer-lab.g</w:t>
            </w:r>
            <w:r w:rsidR="00AB0CA8" w:rsidRPr="00AB0CA8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r</w:t>
            </w:r>
          </w:p>
          <w:p w14:paraId="7CAFCA42" w14:textId="0AE2CFCF" w:rsidR="00EF67A9" w:rsidRPr="00220ACB" w:rsidRDefault="00180ECF" w:rsidP="00EF67A9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</w:t>
            </w:r>
            <w:r w:rsidR="00220A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gpaximad@computer-lab.gr</w:t>
            </w:r>
            <w:r w:rsidR="00EF67A9" w:rsidRPr="00220A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                                                   </w:t>
            </w:r>
          </w:p>
        </w:tc>
      </w:tr>
    </w:tbl>
    <w:p w14:paraId="03799C6C" w14:textId="3A5F343F" w:rsidR="00C67E86" w:rsidRPr="00DB1A3E" w:rsidRDefault="00C67E86" w:rsidP="00C67E86">
      <w:pPr>
        <w:ind w:right="-57"/>
        <w:jc w:val="center"/>
        <w:rPr>
          <w:rFonts w:asciiTheme="minorHAnsi" w:hAnsiTheme="minorHAnsi" w:cstheme="minorHAnsi"/>
          <w:sz w:val="24"/>
          <w:szCs w:val="24"/>
        </w:rPr>
      </w:pPr>
      <w:r w:rsidRPr="00DB1A3E">
        <w:rPr>
          <w:rFonts w:asciiTheme="minorHAnsi" w:hAnsiTheme="minorHAnsi" w:cstheme="minorHAnsi"/>
          <w:sz w:val="24"/>
          <w:szCs w:val="24"/>
        </w:rPr>
        <w:t xml:space="preserve">Πρόσκληση εκδήλωσης ενδιαφέροντος για την προμήθεια </w:t>
      </w:r>
      <w:bookmarkStart w:id="0" w:name="_Hlk118710551"/>
      <w:r w:rsidRPr="00DB1A3E">
        <w:rPr>
          <w:rFonts w:asciiTheme="minorHAnsi" w:hAnsiTheme="minorHAnsi" w:cstheme="minorHAnsi"/>
          <w:sz w:val="24"/>
          <w:szCs w:val="24"/>
        </w:rPr>
        <w:t xml:space="preserve">εξοπλισμού </w:t>
      </w:r>
      <w:r w:rsidRPr="00DB1A3E">
        <w:rPr>
          <w:rFonts w:asciiTheme="minorHAnsi" w:hAnsiTheme="minorHAnsi" w:cstheme="minorHAnsi"/>
          <w:sz w:val="24"/>
          <w:szCs w:val="24"/>
          <w:lang w:val="en-US"/>
        </w:rPr>
        <w:t>NETWORK</w:t>
      </w:r>
      <w:r w:rsidRPr="00DB1A3E">
        <w:rPr>
          <w:rFonts w:asciiTheme="minorHAnsi" w:hAnsiTheme="minorHAnsi" w:cstheme="minorHAnsi"/>
          <w:sz w:val="24"/>
          <w:szCs w:val="24"/>
        </w:rPr>
        <w:t xml:space="preserve"> </w:t>
      </w:r>
      <w:r w:rsidRPr="00DB1A3E">
        <w:rPr>
          <w:rFonts w:asciiTheme="minorHAnsi" w:hAnsiTheme="minorHAnsi" w:cstheme="minorHAnsi"/>
          <w:sz w:val="24"/>
          <w:szCs w:val="24"/>
          <w:lang w:val="en-US"/>
        </w:rPr>
        <w:t>Firewall</w:t>
      </w:r>
      <w:r w:rsidRPr="00DB1A3E">
        <w:rPr>
          <w:rFonts w:asciiTheme="minorHAnsi" w:hAnsiTheme="minorHAnsi" w:cstheme="minorHAnsi"/>
          <w:sz w:val="24"/>
          <w:szCs w:val="24"/>
        </w:rPr>
        <w:t xml:space="preserve"> για τις ανάγκες τ</w:t>
      </w:r>
      <w:r w:rsidR="00B352B6">
        <w:rPr>
          <w:rFonts w:asciiTheme="minorHAnsi" w:hAnsiTheme="minorHAnsi" w:cstheme="minorHAnsi"/>
          <w:sz w:val="24"/>
          <w:szCs w:val="24"/>
        </w:rPr>
        <w:t>ου</w:t>
      </w:r>
      <w:r w:rsidRPr="00DB1A3E">
        <w:rPr>
          <w:rFonts w:asciiTheme="minorHAnsi" w:hAnsiTheme="minorHAnsi" w:cstheme="minorHAnsi"/>
          <w:sz w:val="24"/>
          <w:szCs w:val="24"/>
        </w:rPr>
        <w:t xml:space="preserve"> Τμ</w:t>
      </w:r>
      <w:r w:rsidR="00B352B6">
        <w:rPr>
          <w:rFonts w:asciiTheme="minorHAnsi" w:hAnsiTheme="minorHAnsi" w:cstheme="minorHAnsi"/>
          <w:sz w:val="24"/>
          <w:szCs w:val="24"/>
        </w:rPr>
        <w:t>ήματος</w:t>
      </w:r>
      <w:r w:rsidRPr="00DB1A3E">
        <w:rPr>
          <w:rFonts w:asciiTheme="minorHAnsi" w:hAnsiTheme="minorHAnsi" w:cstheme="minorHAnsi"/>
          <w:sz w:val="24"/>
          <w:szCs w:val="24"/>
        </w:rPr>
        <w:t xml:space="preserve"> Πληροφορικής της Π.Ε. Λασιθίου</w:t>
      </w:r>
      <w:bookmarkEnd w:id="0"/>
      <w:r w:rsidRPr="00DB1A3E">
        <w:rPr>
          <w:rFonts w:asciiTheme="minorHAnsi" w:hAnsiTheme="minorHAnsi" w:cstheme="minorHAnsi"/>
          <w:sz w:val="24"/>
          <w:szCs w:val="24"/>
        </w:rPr>
        <w:t>, με την διαδικασία της απ’ ευθείας ανάθεση.</w:t>
      </w:r>
    </w:p>
    <w:p w14:paraId="46818B7E" w14:textId="77777777" w:rsidR="007F4741" w:rsidRPr="007F4741" w:rsidRDefault="007F4741" w:rsidP="007F4741">
      <w:pPr>
        <w:keepNext/>
        <w:widowControl w:val="0"/>
        <w:ind w:right="-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2D13C42" w14:textId="15F82770" w:rsidR="009D7FFC" w:rsidRPr="007F4741" w:rsidRDefault="001A428D" w:rsidP="00C44C40">
      <w:pPr>
        <w:pStyle w:val="a7"/>
        <w:spacing w:line="360" w:lineRule="auto"/>
        <w:ind w:left="142"/>
        <w:jc w:val="center"/>
        <w:rPr>
          <w:rFonts w:ascii="Calibri" w:hAnsi="Calibri"/>
          <w:b/>
          <w:bCs/>
        </w:rPr>
      </w:pPr>
      <w:r w:rsidRPr="007F4741">
        <w:rPr>
          <w:rFonts w:ascii="Calibri" w:hAnsi="Calibri"/>
          <w:b/>
          <w:bCs/>
          <w:lang w:val="en-US"/>
        </w:rPr>
        <w:t>O</w:t>
      </w:r>
      <w:r w:rsidRPr="007F4741">
        <w:rPr>
          <w:rFonts w:ascii="Calibri" w:hAnsi="Calibri"/>
          <w:b/>
          <w:bCs/>
        </w:rPr>
        <w:t xml:space="preserve"> </w:t>
      </w:r>
      <w:r w:rsidR="000D34E9">
        <w:rPr>
          <w:rFonts w:ascii="Calibri" w:hAnsi="Calibri"/>
          <w:b/>
          <w:bCs/>
        </w:rPr>
        <w:t>Π</w:t>
      </w:r>
      <w:r w:rsidRPr="007F4741">
        <w:rPr>
          <w:rFonts w:ascii="Calibri" w:hAnsi="Calibri"/>
          <w:b/>
          <w:bCs/>
        </w:rPr>
        <w:t xml:space="preserve">εριφερειάρχης </w:t>
      </w:r>
    </w:p>
    <w:p w14:paraId="6001A7DC" w14:textId="77777777" w:rsidR="001A428D" w:rsidRPr="00BD0203" w:rsidRDefault="009D7FFC" w:rsidP="001A428D">
      <w:pPr>
        <w:pStyle w:val="a7"/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Έ</w:t>
      </w:r>
      <w:r w:rsidR="001A428D" w:rsidRPr="00BD0203">
        <w:rPr>
          <w:rFonts w:ascii="Calibri" w:hAnsi="Calibri"/>
          <w:bCs/>
        </w:rPr>
        <w:t>χοντας υπόψη:</w:t>
      </w:r>
    </w:p>
    <w:p w14:paraId="3A9194BD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040089">
        <w:rPr>
          <w:rFonts w:ascii="Calibri" w:hAnsi="Calibri"/>
          <w:bCs/>
        </w:rPr>
        <w:t xml:space="preserve">Τις διατάξεις του Ν. 3852/2010 (ΦΕΚ 87Α΄/7-6-2010) «Νέα Αρχιτεκτονική της Αυτοδιοίκησης και της Αποκεντρωμένης Διοίκησης – Πρόγραμμα Καλλικράτης», </w:t>
      </w:r>
      <w:r>
        <w:rPr>
          <w:rFonts w:ascii="Calibri" w:hAnsi="Calibri"/>
          <w:bCs/>
        </w:rPr>
        <w:t>όπως τροποποιήθηκε και ισχύει.</w:t>
      </w:r>
    </w:p>
    <w:p w14:paraId="7E03ED20" w14:textId="77777777" w:rsidR="00A505E1" w:rsidRPr="007067C4" w:rsidRDefault="00A505E1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 xml:space="preserve">Την με </w:t>
      </w:r>
      <w:proofErr w:type="spellStart"/>
      <w:r w:rsidRPr="007067C4">
        <w:rPr>
          <w:rFonts w:asciiTheme="minorHAnsi" w:hAnsiTheme="minorHAnsi" w:cstheme="minorHAnsi"/>
          <w:bCs/>
        </w:rPr>
        <w:t>αριθμ</w:t>
      </w:r>
      <w:proofErr w:type="spellEnd"/>
      <w:r w:rsidRPr="007067C4">
        <w:rPr>
          <w:rFonts w:asciiTheme="minorHAnsi" w:hAnsiTheme="minorHAnsi" w:cstheme="minorHAnsi"/>
          <w:bCs/>
        </w:rPr>
        <w:t xml:space="preserve">. 1218/16-2-2021 (ΦΕΚ 762 </w:t>
      </w:r>
      <w:proofErr w:type="spellStart"/>
      <w:r w:rsidRPr="007067C4">
        <w:rPr>
          <w:rFonts w:asciiTheme="minorHAnsi" w:hAnsiTheme="minorHAnsi" w:cstheme="minorHAnsi"/>
          <w:bCs/>
        </w:rPr>
        <w:t>τ.Β</w:t>
      </w:r>
      <w:proofErr w:type="spellEnd"/>
      <w:r w:rsidRPr="007067C4">
        <w:rPr>
          <w:rFonts w:asciiTheme="minorHAnsi" w:hAnsiTheme="minorHAnsi" w:cstheme="minorHAnsi"/>
          <w:bCs/>
        </w:rPr>
        <w:t>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3C9A445F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040089">
        <w:rPr>
          <w:rFonts w:ascii="Calibri" w:hAnsi="Calibri"/>
          <w:bCs/>
        </w:rPr>
        <w:t xml:space="preserve">Τις διατάξεις του Ν. 4270/2014 «Αρχές δημοσιονομικής διαχείρισης και εποπτείας (ενσωμάτωση της Οδηγίας 2011/85/ΕΕ) – Δημόσιο Λογιστικό και άλλες διατάξεις» </w:t>
      </w:r>
      <w:r>
        <w:rPr>
          <w:rFonts w:ascii="Calibri" w:hAnsi="Calibri"/>
          <w:bCs/>
        </w:rPr>
        <w:t>όπως τροποποιήθηκε και ισχύει.</w:t>
      </w:r>
    </w:p>
    <w:p w14:paraId="053DB4ED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EC5802">
        <w:rPr>
          <w:rFonts w:ascii="Calibri" w:hAnsi="Calibri"/>
        </w:rPr>
        <w:t>Τον Ν. 4412/2016 «Δημόσιες συμβάσεις έργων, προμηθειών και υπηρεσιών (προσαρμογή στις Οδηγίες 2014/24/ΕΕ και 2014/25/ΕΕ)</w:t>
      </w:r>
      <w:r w:rsidRPr="00040089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όπως τροποποιήθηκε και ισχύει.</w:t>
      </w:r>
    </w:p>
    <w:p w14:paraId="2B52955B" w14:textId="77777777" w:rsidR="001A428D" w:rsidRPr="001A428D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EC5802">
        <w:rPr>
          <w:rFonts w:ascii="Calibri" w:hAnsi="Calibri"/>
        </w:rPr>
        <w:t xml:space="preserve">Το Π.Δ. 80/2016 (ΦΕΚ 145/Α/05-08-2016) «Ανάληψη υποχρεώσεων από τους </w:t>
      </w:r>
      <w:proofErr w:type="spellStart"/>
      <w:r w:rsidRPr="001A428D">
        <w:rPr>
          <w:rFonts w:ascii="Calibri" w:hAnsi="Calibri"/>
        </w:rPr>
        <w:t>Διατάκτες</w:t>
      </w:r>
      <w:proofErr w:type="spellEnd"/>
      <w:r w:rsidRPr="001A428D">
        <w:rPr>
          <w:rFonts w:ascii="Calibri" w:hAnsi="Calibri"/>
        </w:rPr>
        <w:t>».</w:t>
      </w:r>
    </w:p>
    <w:p w14:paraId="1A3892D0" w14:textId="71D87722" w:rsidR="001A428D" w:rsidRPr="000E0F32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</w:rPr>
      </w:pPr>
      <w:bookmarkStart w:id="1" w:name="_Hlk151630056"/>
      <w:r w:rsidRPr="000E0F32">
        <w:rPr>
          <w:rFonts w:ascii="Calibri" w:hAnsi="Calibri"/>
        </w:rPr>
        <w:t>Τ</w:t>
      </w:r>
      <w:r w:rsidR="00B5386C" w:rsidRPr="000E0F32">
        <w:rPr>
          <w:rFonts w:ascii="Calibri" w:hAnsi="Calibri"/>
        </w:rPr>
        <w:t>ο</w:t>
      </w:r>
      <w:r w:rsidR="00046C53" w:rsidRPr="000E0F32">
        <w:rPr>
          <w:rFonts w:ascii="Calibri" w:hAnsi="Calibri"/>
        </w:rPr>
        <w:t xml:space="preserve"> υπ’ αριθ. </w:t>
      </w:r>
      <w:r w:rsidR="00C67E86" w:rsidRPr="00C67E86">
        <w:rPr>
          <w:rFonts w:ascii="Calibri" w:hAnsi="Calibri"/>
        </w:rPr>
        <w:t>365872</w:t>
      </w:r>
      <w:r w:rsidR="000E0F32" w:rsidRPr="000E0F32">
        <w:rPr>
          <w:rFonts w:ascii="Calibri" w:hAnsi="Calibri"/>
        </w:rPr>
        <w:t>/</w:t>
      </w:r>
      <w:r w:rsidR="00C67E86" w:rsidRPr="00C67E86">
        <w:rPr>
          <w:rFonts w:ascii="Calibri" w:hAnsi="Calibri"/>
        </w:rPr>
        <w:t>01-11-2023</w:t>
      </w:r>
      <w:r w:rsidR="000E0F32" w:rsidRPr="000E0F32">
        <w:rPr>
          <w:rFonts w:ascii="Calibri" w:hAnsi="Calibri"/>
        </w:rPr>
        <w:t xml:space="preserve"> </w:t>
      </w:r>
      <w:r w:rsidR="00C67E86" w:rsidRPr="00C67E86">
        <w:rPr>
          <w:rFonts w:ascii="Calibri" w:hAnsi="Calibri"/>
        </w:rPr>
        <w:t>(</w:t>
      </w:r>
      <w:r w:rsidR="00C67E86">
        <w:rPr>
          <w:rFonts w:ascii="Calibri" w:hAnsi="Calibri"/>
        </w:rPr>
        <w:t>ΑΔΑΜ: 23</w:t>
      </w:r>
      <w:r w:rsidR="00C67E86">
        <w:rPr>
          <w:rFonts w:ascii="Calibri" w:hAnsi="Calibri"/>
          <w:lang w:val="en-US"/>
        </w:rPr>
        <w:t>REQ</w:t>
      </w:r>
      <w:r w:rsidR="00C67E86" w:rsidRPr="00C67E86">
        <w:rPr>
          <w:rFonts w:ascii="Calibri" w:hAnsi="Calibri"/>
        </w:rPr>
        <w:t>013758124</w:t>
      </w:r>
      <w:bookmarkEnd w:id="1"/>
      <w:r w:rsidR="00C67E86" w:rsidRPr="00C67E86">
        <w:rPr>
          <w:rFonts w:ascii="Calibri" w:hAnsi="Calibri"/>
        </w:rPr>
        <w:t xml:space="preserve">) </w:t>
      </w:r>
      <w:r w:rsidR="00B5386C" w:rsidRPr="000E0F32">
        <w:rPr>
          <w:rFonts w:ascii="Calibri" w:hAnsi="Calibri"/>
        </w:rPr>
        <w:t>αίτημα</w:t>
      </w:r>
      <w:r w:rsidR="001800F2" w:rsidRPr="000E0F32">
        <w:rPr>
          <w:rFonts w:ascii="Calibri" w:hAnsi="Calibri"/>
        </w:rPr>
        <w:t xml:space="preserve"> </w:t>
      </w:r>
      <w:r w:rsidR="00A95ED5" w:rsidRPr="000E0F32">
        <w:rPr>
          <w:rFonts w:ascii="Calibri" w:hAnsi="Calibri"/>
        </w:rPr>
        <w:t>του Τμήματος Πληροφορικής της Π.Ε. Λασιθίου</w:t>
      </w:r>
      <w:r w:rsidRPr="000E0F32">
        <w:rPr>
          <w:rFonts w:ascii="Calibri" w:hAnsi="Calibri"/>
        </w:rPr>
        <w:t xml:space="preserve">. </w:t>
      </w:r>
    </w:p>
    <w:p w14:paraId="7ED71060" w14:textId="7D0A2A74" w:rsidR="00712719" w:rsidRPr="00712719" w:rsidRDefault="00A47207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A70145">
        <w:rPr>
          <w:rFonts w:ascii="Calibri" w:hAnsi="Calibri"/>
          <w:bCs/>
          <w:color w:val="000000" w:themeColor="text1"/>
        </w:rPr>
        <w:t xml:space="preserve">Την με </w:t>
      </w:r>
      <w:proofErr w:type="spellStart"/>
      <w:r w:rsidRPr="00A70145">
        <w:rPr>
          <w:rFonts w:ascii="Calibri" w:hAnsi="Calibri"/>
          <w:bCs/>
          <w:color w:val="000000" w:themeColor="text1"/>
        </w:rPr>
        <w:t>αριθμ</w:t>
      </w:r>
      <w:proofErr w:type="spellEnd"/>
      <w:r w:rsidRPr="00A70145">
        <w:rPr>
          <w:rFonts w:ascii="Calibri" w:hAnsi="Calibri"/>
          <w:bCs/>
          <w:color w:val="000000" w:themeColor="text1"/>
        </w:rPr>
        <w:t>.</w:t>
      </w:r>
      <w:r w:rsidR="007F4741" w:rsidRPr="00A70145">
        <w:rPr>
          <w:rFonts w:ascii="Calibri" w:hAnsi="Calibri"/>
          <w:bCs/>
          <w:color w:val="000000" w:themeColor="text1"/>
        </w:rPr>
        <w:t xml:space="preserve"> </w:t>
      </w:r>
      <w:r w:rsidR="00712719" w:rsidRPr="00712719">
        <w:rPr>
          <w:rFonts w:ascii="Calibri" w:hAnsi="Calibri"/>
          <w:bCs/>
          <w:color w:val="000000" w:themeColor="text1"/>
        </w:rPr>
        <w:t>1321</w:t>
      </w:r>
      <w:r w:rsidR="007F4741" w:rsidRPr="00A70145">
        <w:rPr>
          <w:rFonts w:ascii="Calibri" w:hAnsi="Calibri"/>
          <w:bCs/>
          <w:color w:val="000000" w:themeColor="text1"/>
        </w:rPr>
        <w:t>/202</w:t>
      </w:r>
      <w:r w:rsidR="00EF67A9">
        <w:rPr>
          <w:rFonts w:ascii="Calibri" w:hAnsi="Calibri"/>
          <w:bCs/>
          <w:color w:val="000000" w:themeColor="text1"/>
        </w:rPr>
        <w:t>3</w:t>
      </w:r>
      <w:r w:rsidR="007C5074" w:rsidRPr="00A70145">
        <w:rPr>
          <w:rFonts w:ascii="Calibri" w:hAnsi="Calibri"/>
          <w:bCs/>
          <w:color w:val="000000" w:themeColor="text1"/>
        </w:rPr>
        <w:t>(ΑΔΑ</w:t>
      </w:r>
      <w:r w:rsidR="00712719" w:rsidRPr="00712719">
        <w:rPr>
          <w:rFonts w:ascii="Calibri" w:hAnsi="Calibri"/>
          <w:bCs/>
          <w:color w:val="000000" w:themeColor="text1"/>
        </w:rPr>
        <w:t xml:space="preserve">: </w:t>
      </w:r>
      <w:r w:rsidR="00712719">
        <w:rPr>
          <w:rFonts w:ascii="Calibri" w:hAnsi="Calibri"/>
          <w:bCs/>
          <w:color w:val="000000" w:themeColor="text1"/>
        </w:rPr>
        <w:t>ΩΝΙ07ΛΚ-ΒΨΛ)</w:t>
      </w:r>
      <w:r w:rsidR="00BA6433">
        <w:rPr>
          <w:rFonts w:ascii="Calibri" w:hAnsi="Calibri"/>
          <w:bCs/>
          <w:color w:val="000000" w:themeColor="text1"/>
        </w:rPr>
        <w:t xml:space="preserve"> απόφαση Οικονομικής Επιτροπής.</w:t>
      </w:r>
    </w:p>
    <w:p w14:paraId="0764E55F" w14:textId="797BFCEB" w:rsidR="007C5074" w:rsidRPr="00A70145" w:rsidRDefault="00BA6433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0E0F32">
        <w:rPr>
          <w:rFonts w:ascii="Calibri" w:hAnsi="Calibri"/>
        </w:rPr>
        <w:t>Τ</w:t>
      </w:r>
      <w:r>
        <w:rPr>
          <w:rFonts w:ascii="Calibri" w:hAnsi="Calibri"/>
        </w:rPr>
        <w:t>ην</w:t>
      </w:r>
      <w:r w:rsidRPr="000E0F32">
        <w:rPr>
          <w:rFonts w:ascii="Calibri" w:hAnsi="Calibri"/>
        </w:rPr>
        <w:t xml:space="preserve"> </w:t>
      </w:r>
      <w:proofErr w:type="spellStart"/>
      <w:r w:rsidR="00B352B6">
        <w:rPr>
          <w:rFonts w:ascii="Calibri" w:hAnsi="Calibri"/>
        </w:rPr>
        <w:t>α.α.</w:t>
      </w:r>
      <w:proofErr w:type="spellEnd"/>
      <w:r w:rsidRPr="000E0F32">
        <w:rPr>
          <w:rFonts w:ascii="Calibri" w:hAnsi="Calibri"/>
        </w:rPr>
        <w:t xml:space="preserve"> </w:t>
      </w:r>
      <w:r>
        <w:rPr>
          <w:rFonts w:ascii="Calibri" w:hAnsi="Calibri"/>
        </w:rPr>
        <w:t>4223</w:t>
      </w:r>
      <w:r w:rsidRPr="000E0F32">
        <w:rPr>
          <w:rFonts w:ascii="Calibri" w:hAnsi="Calibri"/>
        </w:rPr>
        <w:t>/</w:t>
      </w:r>
      <w:r>
        <w:rPr>
          <w:rFonts w:ascii="Calibri" w:hAnsi="Calibri"/>
        </w:rPr>
        <w:t>16</w:t>
      </w:r>
      <w:r w:rsidRPr="00C67E86">
        <w:rPr>
          <w:rFonts w:ascii="Calibri" w:hAnsi="Calibri"/>
        </w:rPr>
        <w:t>-11-2023</w:t>
      </w:r>
      <w:r w:rsidRPr="000E0F32">
        <w:rPr>
          <w:rFonts w:ascii="Calibri" w:hAnsi="Calibri"/>
        </w:rPr>
        <w:t xml:space="preserve"> </w:t>
      </w:r>
      <w:r w:rsidRPr="00C67E86">
        <w:rPr>
          <w:rFonts w:ascii="Calibri" w:hAnsi="Calibri"/>
        </w:rPr>
        <w:t>(</w:t>
      </w:r>
      <w:r>
        <w:rPr>
          <w:rFonts w:ascii="Calibri" w:hAnsi="Calibri"/>
        </w:rPr>
        <w:t>ΑΔΑΜ: 23</w:t>
      </w:r>
      <w:r>
        <w:rPr>
          <w:rFonts w:ascii="Calibri" w:hAnsi="Calibri"/>
          <w:lang w:val="en-US"/>
        </w:rPr>
        <w:t>REQ</w:t>
      </w:r>
      <w:r w:rsidRPr="00C67E86">
        <w:rPr>
          <w:rFonts w:ascii="Calibri" w:hAnsi="Calibri"/>
        </w:rPr>
        <w:t>0137</w:t>
      </w:r>
      <w:r>
        <w:rPr>
          <w:rFonts w:ascii="Calibri" w:hAnsi="Calibri"/>
        </w:rPr>
        <w:t xml:space="preserve">75527) </w:t>
      </w:r>
      <w:r w:rsidR="007C5074" w:rsidRPr="00A70145">
        <w:rPr>
          <w:rFonts w:ascii="Calibri" w:hAnsi="Calibri"/>
          <w:color w:val="000000" w:themeColor="text1"/>
        </w:rPr>
        <w:t>απόφαση ανάληψης υποχρέωσης.</w:t>
      </w:r>
    </w:p>
    <w:p w14:paraId="14F05CC9" w14:textId="0AB5AB5C" w:rsidR="003B119C" w:rsidRPr="00180ECF" w:rsidRDefault="007C5074" w:rsidP="00180ECF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801559">
        <w:rPr>
          <w:rFonts w:asciiTheme="minorHAnsi" w:hAnsiTheme="minorHAnsi"/>
          <w:bCs/>
        </w:rPr>
        <w:t xml:space="preserve">Τις υπηρεσιακές ανάγκες </w:t>
      </w:r>
      <w:r w:rsidRPr="00801559">
        <w:rPr>
          <w:rFonts w:asciiTheme="minorHAnsi" w:hAnsiTheme="minorHAnsi"/>
          <w:bCs/>
          <w:iCs/>
        </w:rPr>
        <w:t>της Π.Ε Λασιθίου</w:t>
      </w:r>
      <w:r w:rsidR="00180ECF" w:rsidRPr="00180ECF">
        <w:rPr>
          <w:rFonts w:asciiTheme="minorHAnsi" w:hAnsiTheme="minorHAnsi"/>
          <w:bCs/>
        </w:rPr>
        <w:t>.</w:t>
      </w:r>
    </w:p>
    <w:p w14:paraId="65D80524" w14:textId="77777777" w:rsidR="000D34E9" w:rsidRDefault="000D34E9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3DB75D6" w14:textId="77777777" w:rsidR="000D34E9" w:rsidRDefault="000D34E9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4243CD8" w14:textId="2B4A1384" w:rsidR="001A428D" w:rsidRDefault="00B352B6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B352B6">
        <w:rPr>
          <w:rFonts w:ascii="Calibri" w:hAnsi="Calibri"/>
          <w:b/>
          <w:bCs/>
          <w:sz w:val="24"/>
          <w:szCs w:val="24"/>
        </w:rPr>
        <w:lastRenderedPageBreak/>
        <w:t>σας καλεί</w:t>
      </w:r>
    </w:p>
    <w:p w14:paraId="628B29EE" w14:textId="77777777" w:rsidR="00B352B6" w:rsidRPr="00B352B6" w:rsidRDefault="00B352B6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D3F22A7" w14:textId="04630B74" w:rsidR="00E32AEE" w:rsidRPr="00F6077B" w:rsidRDefault="00B352B6" w:rsidP="00B352B6">
      <w:pPr>
        <w:spacing w:line="360" w:lineRule="auto"/>
        <w:ind w:right="-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να υποβάλλετε έγγραφη κλειστή οικονομική προσφορά, </w:t>
      </w:r>
      <w:r w:rsidR="0072422F">
        <w:rPr>
          <w:rFonts w:ascii="Calibri" w:hAnsi="Calibri"/>
          <w:bCs/>
          <w:sz w:val="24"/>
          <w:szCs w:val="24"/>
        </w:rPr>
        <w:t xml:space="preserve">σύμφωνα με το συνημμένο υπόδειγμα, </w:t>
      </w:r>
      <w:r w:rsidR="00E32AEE" w:rsidRPr="0072422F">
        <w:rPr>
          <w:rFonts w:ascii="Calibri" w:hAnsi="Calibri"/>
          <w:bCs/>
          <w:sz w:val="24"/>
          <w:szCs w:val="24"/>
        </w:rPr>
        <w:t>στην Περιφερειακή Ενότητα Λασιθίου, Δ/</w:t>
      </w:r>
      <w:proofErr w:type="spellStart"/>
      <w:r w:rsidR="00E32AEE" w:rsidRPr="0072422F">
        <w:rPr>
          <w:rFonts w:ascii="Calibri" w:hAnsi="Calibri"/>
          <w:bCs/>
          <w:sz w:val="24"/>
          <w:szCs w:val="24"/>
        </w:rPr>
        <w:t>νση</w:t>
      </w:r>
      <w:proofErr w:type="spellEnd"/>
      <w:r w:rsidR="00E32AEE" w:rsidRPr="0072422F">
        <w:rPr>
          <w:rFonts w:ascii="Calibri" w:hAnsi="Calibri"/>
          <w:bCs/>
          <w:sz w:val="24"/>
          <w:szCs w:val="24"/>
        </w:rPr>
        <w:t xml:space="preserve"> Διοικητικού – Οικονομικού, Τμήμα Προμηθειών</w:t>
      </w:r>
      <w:r w:rsidR="00017BE6">
        <w:rPr>
          <w:rFonts w:ascii="Calibri" w:hAnsi="Calibri"/>
          <w:bCs/>
          <w:sz w:val="24"/>
          <w:szCs w:val="24"/>
        </w:rPr>
        <w:t xml:space="preserve"> </w:t>
      </w:r>
      <w:r w:rsidR="00017BE6">
        <w:rPr>
          <w:rFonts w:ascii="Calibri" w:hAnsi="Calibri" w:cs="Tahoma"/>
          <w:sz w:val="24"/>
          <w:szCs w:val="24"/>
        </w:rPr>
        <w:t>Προσόδων και Περιουσίας</w:t>
      </w:r>
      <w:r w:rsidR="00E32AEE" w:rsidRPr="0072422F">
        <w:rPr>
          <w:rFonts w:ascii="Calibri" w:hAnsi="Calibri"/>
          <w:bCs/>
          <w:sz w:val="24"/>
          <w:szCs w:val="24"/>
        </w:rPr>
        <w:t xml:space="preserve"> </w:t>
      </w:r>
      <w:r w:rsidR="00EE29A2">
        <w:rPr>
          <w:rFonts w:ascii="Calibri" w:hAnsi="Calibri"/>
          <w:b/>
          <w:bCs/>
          <w:sz w:val="24"/>
          <w:szCs w:val="24"/>
        </w:rPr>
        <w:t xml:space="preserve">έως </w:t>
      </w:r>
      <w:r w:rsidR="00EE29A2" w:rsidRPr="00A70145">
        <w:rPr>
          <w:rFonts w:ascii="Calibri" w:hAnsi="Calibri"/>
          <w:b/>
          <w:bCs/>
          <w:sz w:val="24"/>
          <w:szCs w:val="24"/>
        </w:rPr>
        <w:t xml:space="preserve">την </w:t>
      </w:r>
      <w:r w:rsidR="00CF193D">
        <w:rPr>
          <w:rFonts w:ascii="Calibri" w:hAnsi="Calibri"/>
          <w:b/>
          <w:bCs/>
          <w:sz w:val="24"/>
          <w:szCs w:val="24"/>
        </w:rPr>
        <w:t>Δευτέρα</w:t>
      </w:r>
      <w:r w:rsidR="000D34E9">
        <w:rPr>
          <w:rFonts w:ascii="Calibri" w:hAnsi="Calibri"/>
          <w:b/>
          <w:bCs/>
          <w:sz w:val="24"/>
          <w:szCs w:val="24"/>
        </w:rPr>
        <w:t xml:space="preserve"> </w:t>
      </w:r>
      <w:r w:rsidR="00CF193D">
        <w:rPr>
          <w:rFonts w:ascii="Calibri" w:hAnsi="Calibri"/>
          <w:b/>
          <w:bCs/>
          <w:sz w:val="24"/>
          <w:szCs w:val="24"/>
        </w:rPr>
        <w:t>22</w:t>
      </w:r>
      <w:r w:rsidR="00052577" w:rsidRPr="00A70145">
        <w:rPr>
          <w:rFonts w:ascii="Calibri" w:hAnsi="Calibri"/>
          <w:b/>
          <w:bCs/>
          <w:sz w:val="24"/>
          <w:szCs w:val="24"/>
        </w:rPr>
        <w:t>/</w:t>
      </w:r>
      <w:r w:rsidR="000D34E9">
        <w:rPr>
          <w:rFonts w:ascii="Calibri" w:hAnsi="Calibri"/>
          <w:b/>
          <w:bCs/>
          <w:sz w:val="24"/>
          <w:szCs w:val="24"/>
        </w:rPr>
        <w:t>0</w:t>
      </w:r>
      <w:r w:rsidR="00EF67A9">
        <w:rPr>
          <w:rFonts w:ascii="Calibri" w:hAnsi="Calibri"/>
          <w:b/>
          <w:bCs/>
          <w:sz w:val="24"/>
          <w:szCs w:val="24"/>
        </w:rPr>
        <w:t>1</w:t>
      </w:r>
      <w:r w:rsidR="007C5074" w:rsidRPr="00A70145">
        <w:rPr>
          <w:rFonts w:ascii="Calibri" w:hAnsi="Calibri"/>
          <w:b/>
          <w:bCs/>
          <w:sz w:val="24"/>
          <w:szCs w:val="24"/>
        </w:rPr>
        <w:t>/202</w:t>
      </w:r>
      <w:r w:rsidR="00387146">
        <w:rPr>
          <w:rFonts w:ascii="Calibri" w:hAnsi="Calibri"/>
          <w:b/>
          <w:bCs/>
          <w:sz w:val="24"/>
          <w:szCs w:val="24"/>
        </w:rPr>
        <w:t>4</w:t>
      </w:r>
      <w:r w:rsidR="00E32AEE" w:rsidRPr="00A70145">
        <w:rPr>
          <w:rFonts w:ascii="Calibri" w:hAnsi="Calibri"/>
          <w:b/>
          <w:bCs/>
          <w:sz w:val="24"/>
          <w:szCs w:val="24"/>
        </w:rPr>
        <w:t xml:space="preserve"> και ώρα 14:00 μ.μ.,</w:t>
      </w:r>
      <w:r w:rsidR="00E32AEE" w:rsidRPr="00B352B6">
        <w:rPr>
          <w:rFonts w:ascii="Calibri" w:hAnsi="Calibri"/>
          <w:sz w:val="24"/>
          <w:szCs w:val="24"/>
        </w:rPr>
        <w:t xml:space="preserve"> </w:t>
      </w:r>
      <w:r w:rsidRPr="00B352B6">
        <w:rPr>
          <w:rFonts w:ascii="Calibri" w:hAnsi="Calibri"/>
          <w:sz w:val="24"/>
          <w:szCs w:val="24"/>
        </w:rPr>
        <w:t>για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B352B6">
        <w:rPr>
          <w:rFonts w:ascii="Calibri" w:hAnsi="Calibri"/>
          <w:sz w:val="24"/>
          <w:szCs w:val="24"/>
        </w:rPr>
        <w:t xml:space="preserve">την </w:t>
      </w:r>
      <w:r w:rsidRPr="00DB1A3E">
        <w:rPr>
          <w:rFonts w:asciiTheme="minorHAnsi" w:hAnsiTheme="minorHAnsi" w:cstheme="minorHAnsi"/>
          <w:sz w:val="24"/>
          <w:szCs w:val="24"/>
        </w:rPr>
        <w:t xml:space="preserve">προμήθεια εξοπλισμού </w:t>
      </w:r>
      <w:r w:rsidRPr="00DB1A3E">
        <w:rPr>
          <w:rFonts w:asciiTheme="minorHAnsi" w:hAnsiTheme="minorHAnsi" w:cstheme="minorHAnsi"/>
          <w:sz w:val="24"/>
          <w:szCs w:val="24"/>
          <w:lang w:val="en-US"/>
        </w:rPr>
        <w:t>NETWORK</w:t>
      </w:r>
      <w:r w:rsidRPr="00DB1A3E">
        <w:rPr>
          <w:rFonts w:asciiTheme="minorHAnsi" w:hAnsiTheme="minorHAnsi" w:cstheme="minorHAnsi"/>
          <w:sz w:val="24"/>
          <w:szCs w:val="24"/>
        </w:rPr>
        <w:t xml:space="preserve"> </w:t>
      </w:r>
      <w:r w:rsidRPr="00DB1A3E">
        <w:rPr>
          <w:rFonts w:asciiTheme="minorHAnsi" w:hAnsiTheme="minorHAnsi" w:cstheme="minorHAnsi"/>
          <w:sz w:val="24"/>
          <w:szCs w:val="24"/>
          <w:lang w:val="en-US"/>
        </w:rPr>
        <w:t>Firewall</w:t>
      </w:r>
      <w:r w:rsidRPr="00DB1A3E">
        <w:rPr>
          <w:rFonts w:asciiTheme="minorHAnsi" w:hAnsiTheme="minorHAnsi" w:cstheme="minorHAnsi"/>
          <w:sz w:val="24"/>
          <w:szCs w:val="24"/>
        </w:rPr>
        <w:t xml:space="preserve"> για τις ανάγκες </w:t>
      </w:r>
      <w:r>
        <w:rPr>
          <w:rFonts w:asciiTheme="minorHAnsi" w:hAnsiTheme="minorHAnsi" w:cstheme="minorHAnsi"/>
          <w:sz w:val="24"/>
          <w:szCs w:val="24"/>
        </w:rPr>
        <w:t>του Τμήματος</w:t>
      </w:r>
      <w:r w:rsidRPr="00DB1A3E">
        <w:rPr>
          <w:rFonts w:asciiTheme="minorHAnsi" w:hAnsiTheme="minorHAnsi" w:cstheme="minorHAnsi"/>
          <w:sz w:val="24"/>
          <w:szCs w:val="24"/>
        </w:rPr>
        <w:t xml:space="preserve"> Πληροφορικής της Π.Ε. Λασιθίου, με την διαδικασία της απ’ ευθείας ανάθεση</w:t>
      </w:r>
      <w:r>
        <w:rPr>
          <w:rFonts w:asciiTheme="minorHAnsi" w:hAnsiTheme="minorHAnsi" w:cstheme="minorHAnsi"/>
          <w:sz w:val="24"/>
          <w:szCs w:val="24"/>
        </w:rPr>
        <w:t>ς,</w:t>
      </w:r>
      <w:r w:rsidR="00410837" w:rsidRPr="00F6077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9425A" w:rsidRPr="00F6077B">
        <w:rPr>
          <w:rFonts w:asciiTheme="minorHAnsi" w:hAnsiTheme="minorHAnsi" w:cstheme="minorHAnsi"/>
          <w:bCs/>
          <w:sz w:val="24"/>
          <w:szCs w:val="24"/>
        </w:rPr>
        <w:t xml:space="preserve">με προϋπολογισμό </w:t>
      </w:r>
      <w:r w:rsidR="00BA6433">
        <w:rPr>
          <w:rFonts w:asciiTheme="minorHAnsi" w:hAnsiTheme="minorHAnsi" w:cstheme="minorHAnsi"/>
          <w:bCs/>
          <w:sz w:val="24"/>
          <w:szCs w:val="24"/>
        </w:rPr>
        <w:t>4.501,80</w:t>
      </w:r>
      <w:r w:rsidR="00C83D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32AEE" w:rsidRPr="00801559">
        <w:rPr>
          <w:rFonts w:asciiTheme="minorHAnsi" w:hAnsiTheme="minorHAnsi" w:cstheme="minorHAnsi"/>
          <w:bCs/>
          <w:sz w:val="24"/>
          <w:szCs w:val="24"/>
        </w:rPr>
        <w:t xml:space="preserve">€ </w:t>
      </w:r>
      <w:r w:rsidR="007E0E60">
        <w:rPr>
          <w:rFonts w:asciiTheme="minorHAnsi" w:hAnsiTheme="minorHAnsi" w:cstheme="minorHAnsi"/>
          <w:bCs/>
          <w:sz w:val="24"/>
          <w:szCs w:val="24"/>
        </w:rPr>
        <w:t>συμπεριλαμβανομένου</w:t>
      </w:r>
      <w:r w:rsidR="00E32AEE" w:rsidRPr="00801559">
        <w:rPr>
          <w:rFonts w:asciiTheme="minorHAnsi" w:hAnsiTheme="minorHAnsi" w:cstheme="minorHAnsi"/>
          <w:bCs/>
          <w:sz w:val="24"/>
          <w:szCs w:val="24"/>
        </w:rPr>
        <w:t xml:space="preserve"> Φ.Π.Α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5A2147FE" w14:textId="77777777" w:rsidR="004D18B7" w:rsidRDefault="004D18B7" w:rsidP="008D2380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Αναλυτική περιγραφή των όρων της πρόσκλησης και των</w:t>
      </w:r>
      <w:r w:rsidR="00847286">
        <w:rPr>
          <w:rFonts w:ascii="Calibri" w:hAnsi="Calibri"/>
          <w:bCs/>
          <w:sz w:val="24"/>
          <w:szCs w:val="24"/>
        </w:rPr>
        <w:t xml:space="preserve"> τεχνικών προδιαγραφών των προς προμήθεια ειδών</w:t>
      </w:r>
      <w:r>
        <w:rPr>
          <w:rFonts w:ascii="Calibri" w:hAnsi="Calibri"/>
          <w:bCs/>
          <w:sz w:val="24"/>
          <w:szCs w:val="24"/>
        </w:rPr>
        <w:t xml:space="preserve"> περιλαμβάνονται στα παραρτήματα Α΄ και </w:t>
      </w:r>
      <w:r w:rsidRPr="00FB33C7">
        <w:rPr>
          <w:rFonts w:ascii="Calibri" w:hAnsi="Calibri"/>
          <w:bCs/>
          <w:sz w:val="24"/>
          <w:szCs w:val="24"/>
        </w:rPr>
        <w:t>Β’</w:t>
      </w:r>
      <w:r>
        <w:rPr>
          <w:rFonts w:ascii="Calibri" w:hAnsi="Calibri"/>
          <w:bCs/>
          <w:sz w:val="24"/>
          <w:szCs w:val="24"/>
        </w:rPr>
        <w:t>.</w:t>
      </w:r>
    </w:p>
    <w:p w14:paraId="49D3C79F" w14:textId="6083F247" w:rsidR="004D18B7" w:rsidRDefault="004D18B7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δαπάνη θα </w:t>
      </w:r>
      <w:r w:rsidRPr="00706788">
        <w:rPr>
          <w:rFonts w:ascii="Calibri" w:hAnsi="Calibri"/>
          <w:bCs/>
          <w:sz w:val="24"/>
          <w:szCs w:val="24"/>
        </w:rPr>
        <w:t xml:space="preserve">βαρύνει τον ειδικό φορέα </w:t>
      </w:r>
      <w:r w:rsidR="00C0478C">
        <w:rPr>
          <w:rFonts w:ascii="Calibri" w:hAnsi="Calibri"/>
          <w:bCs/>
          <w:sz w:val="24"/>
          <w:szCs w:val="24"/>
        </w:rPr>
        <w:t>072</w:t>
      </w:r>
      <w:r w:rsidRPr="00706788">
        <w:rPr>
          <w:rFonts w:ascii="Calibri" w:hAnsi="Calibri"/>
          <w:bCs/>
          <w:sz w:val="24"/>
          <w:szCs w:val="24"/>
        </w:rPr>
        <w:t xml:space="preserve"> ΚΑΕ </w:t>
      </w:r>
      <w:r w:rsidR="00B352B6">
        <w:rPr>
          <w:rFonts w:ascii="Calibri" w:hAnsi="Calibri"/>
          <w:bCs/>
          <w:sz w:val="24"/>
          <w:szCs w:val="24"/>
        </w:rPr>
        <w:t>1729.01</w:t>
      </w:r>
      <w:r w:rsidR="005C5667" w:rsidRPr="005C5667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(</w:t>
      </w:r>
      <w:proofErr w:type="spellStart"/>
      <w:r>
        <w:rPr>
          <w:rFonts w:ascii="Calibri" w:hAnsi="Calibri"/>
          <w:bCs/>
          <w:sz w:val="24"/>
          <w:szCs w:val="24"/>
        </w:rPr>
        <w:t>Τρεχ</w:t>
      </w:r>
      <w:proofErr w:type="spellEnd"/>
      <w:r>
        <w:rPr>
          <w:rFonts w:ascii="Calibri" w:hAnsi="Calibri"/>
          <w:bCs/>
          <w:sz w:val="24"/>
          <w:szCs w:val="24"/>
        </w:rPr>
        <w:t>. Χρ.)</w:t>
      </w:r>
      <w:r w:rsidRPr="00706788">
        <w:rPr>
          <w:rFonts w:ascii="Calibri" w:hAnsi="Calibri"/>
          <w:bCs/>
          <w:sz w:val="24"/>
          <w:szCs w:val="24"/>
        </w:rPr>
        <w:t>.</w:t>
      </w:r>
    </w:p>
    <w:p w14:paraId="5C9DEB43" w14:textId="77777777" w:rsidR="007F349B" w:rsidRDefault="007F349B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 w:rsidRPr="007F349B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7F349B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0" w:history="1"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www.eprocurement.gov.gr</w:t>
        </w:r>
      </w:hyperlink>
      <w:r w:rsidRPr="007F349B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1" w:history="1"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www.</w:t>
        </w:r>
        <w:proofErr w:type="spellStart"/>
        <w:r w:rsidRPr="007F349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crete</w:t>
        </w:r>
        <w:proofErr w:type="spellEnd"/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.gov.gr</w:t>
        </w:r>
      </w:hyperlink>
      <w:r w:rsidRPr="007F349B">
        <w:rPr>
          <w:rFonts w:ascii="Calibri" w:hAnsi="Calibri" w:cs="Tahoma"/>
          <w:color w:val="000000"/>
          <w:sz w:val="24"/>
          <w:szCs w:val="24"/>
        </w:rPr>
        <w:t>.</w:t>
      </w:r>
    </w:p>
    <w:p w14:paraId="315754A3" w14:textId="77777777" w:rsidR="007F349B" w:rsidRDefault="007F349B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p w14:paraId="7E56CF3F" w14:textId="77777777" w:rsidR="00F6077B" w:rsidRPr="0072422F" w:rsidRDefault="00F6077B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tbl>
      <w:tblPr>
        <w:tblStyle w:val="11"/>
        <w:tblW w:w="2870" w:type="dxa"/>
        <w:tblInd w:w="6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0"/>
      </w:tblGrid>
      <w:tr w:rsidR="00D941E6" w:rsidRPr="00D15C52" w14:paraId="45DDCB28" w14:textId="77777777" w:rsidTr="00D941E6">
        <w:trPr>
          <w:trHeight w:val="2598"/>
        </w:trPr>
        <w:tc>
          <w:tcPr>
            <w:tcW w:w="2870" w:type="dxa"/>
          </w:tcPr>
          <w:p w14:paraId="316E5FAE" w14:textId="2D7F4375" w:rsidR="00D941E6" w:rsidRPr="00D15C52" w:rsidRDefault="00D941E6" w:rsidP="00D15C52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2">
              <w:rPr>
                <w:b/>
                <w:bCs/>
                <w:sz w:val="18"/>
                <w:szCs w:val="18"/>
              </w:rPr>
              <w:t>Ο ΠΕΡΙΦΕΡΕΙΑΡΧΗΣ</w:t>
            </w:r>
          </w:p>
          <w:p w14:paraId="68470145" w14:textId="77777777" w:rsidR="00D941E6" w:rsidRPr="00D15C52" w:rsidRDefault="00D941E6" w:rsidP="00D15C5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7089819" w14:textId="77777777" w:rsidR="00D941E6" w:rsidRDefault="00D941E6" w:rsidP="00D15C5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4595ED9" w14:textId="77777777" w:rsidR="00D941E6" w:rsidRDefault="00D941E6" w:rsidP="00D15C5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548EA87" w14:textId="77777777" w:rsidR="00D941E6" w:rsidRPr="00D15C52" w:rsidRDefault="00D941E6" w:rsidP="000D34E9">
            <w:pPr>
              <w:rPr>
                <w:b/>
                <w:bCs/>
                <w:sz w:val="18"/>
                <w:szCs w:val="18"/>
              </w:rPr>
            </w:pPr>
          </w:p>
          <w:p w14:paraId="6FBFBD5D" w14:textId="77777777" w:rsidR="00D941E6" w:rsidRPr="00D15C52" w:rsidRDefault="00D941E6" w:rsidP="00D15C5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EF7DCC8" w14:textId="5D815C59" w:rsidR="00D941E6" w:rsidRPr="00D15C52" w:rsidRDefault="00D941E6" w:rsidP="00D15C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ΣΤΑΥΡΟΣ ΑΡΝΑΟΥΤ</w:t>
            </w:r>
            <w:r w:rsidRPr="00D15C52">
              <w:rPr>
                <w:b/>
                <w:bCs/>
                <w:sz w:val="18"/>
                <w:szCs w:val="18"/>
              </w:rPr>
              <w:t>ΑΚΗΣ</w:t>
            </w:r>
          </w:p>
        </w:tc>
      </w:tr>
    </w:tbl>
    <w:p w14:paraId="2AE9FC3E" w14:textId="77777777" w:rsidR="004D18B7" w:rsidRDefault="004D18B7" w:rsidP="00D15C52">
      <w:pPr>
        <w:spacing w:line="360" w:lineRule="auto"/>
        <w:ind w:firstLine="720"/>
        <w:jc w:val="center"/>
        <w:rPr>
          <w:rFonts w:asciiTheme="minorHAnsi" w:hAnsiTheme="minorHAnsi" w:cs="Tahoma"/>
          <w:color w:val="000000"/>
          <w:sz w:val="24"/>
          <w:szCs w:val="24"/>
        </w:rPr>
      </w:pPr>
    </w:p>
    <w:p w14:paraId="6D7E966F" w14:textId="77777777" w:rsidR="004D18B7" w:rsidRDefault="004D18B7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C5E1E35" w14:textId="77777777" w:rsidR="004D18B7" w:rsidRDefault="004D18B7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1B990BA" w14:textId="77777777" w:rsidR="00A4329D" w:rsidRDefault="00A4329D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6F1EF43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A749FF3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7291979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EC31BE3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0E11A0A5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554C90DD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55E4D97" w14:textId="77777777" w:rsidR="00F206A4" w:rsidRDefault="00F206A4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DD39BDB" w14:textId="77777777" w:rsidR="00F206A4" w:rsidRDefault="00F206A4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10D75EBF" w14:textId="77777777" w:rsidR="00F206A4" w:rsidRDefault="00F206A4" w:rsidP="00180ECF">
      <w:pPr>
        <w:spacing w:line="360" w:lineRule="auto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15A89CC" w14:textId="77777777" w:rsidR="00431080" w:rsidRDefault="00431080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92516AF" w14:textId="77777777" w:rsidR="004D18B7" w:rsidRDefault="004D18B7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ΠΑΡΑΡΤΗΜΑ Α΄</w:t>
      </w:r>
    </w:p>
    <w:p w14:paraId="5EE40DD1" w14:textId="77777777" w:rsidR="004D18B7" w:rsidRPr="009F03DE" w:rsidRDefault="004D18B7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9F03DE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6DF2E763" w14:textId="77777777" w:rsidR="004D18B7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1AA3A05A" w14:textId="2DA7D9F7" w:rsidR="00C44C40" w:rsidRPr="001007FC" w:rsidRDefault="00C44C40" w:rsidP="00C44C40">
      <w:pPr>
        <w:keepNext/>
        <w:widowControl w:val="0"/>
        <w:spacing w:line="360" w:lineRule="auto"/>
        <w:ind w:right="-57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</w:t>
      </w:r>
      <w:r w:rsidR="004D18B7" w:rsidRPr="00AE3BBA">
        <w:rPr>
          <w:rFonts w:asciiTheme="minorHAnsi" w:hAnsiTheme="minorHAnsi" w:cstheme="minorHAnsi"/>
          <w:color w:val="000000"/>
          <w:sz w:val="24"/>
          <w:szCs w:val="24"/>
        </w:rPr>
        <w:t xml:space="preserve">Αντικείμενο της παρούσας πρόσκλησης είναι </w:t>
      </w:r>
      <w:r w:rsidR="004D18B7" w:rsidRPr="00AE3BBA">
        <w:rPr>
          <w:rFonts w:asciiTheme="minorHAnsi" w:hAnsiTheme="minorHAnsi" w:cstheme="minorHAnsi"/>
          <w:bCs/>
          <w:sz w:val="24"/>
          <w:szCs w:val="24"/>
        </w:rPr>
        <w:t xml:space="preserve">η </w:t>
      </w:r>
      <w:r w:rsidR="007E0E60" w:rsidRPr="00DB1A3E">
        <w:rPr>
          <w:rFonts w:asciiTheme="minorHAnsi" w:hAnsiTheme="minorHAnsi" w:cstheme="minorHAnsi"/>
          <w:sz w:val="24"/>
          <w:szCs w:val="24"/>
        </w:rPr>
        <w:t xml:space="preserve">προμήθεια εξοπλισμού </w:t>
      </w:r>
      <w:r w:rsidR="007E0E60" w:rsidRPr="00DB1A3E">
        <w:rPr>
          <w:rFonts w:asciiTheme="minorHAnsi" w:hAnsiTheme="minorHAnsi" w:cstheme="minorHAnsi"/>
          <w:sz w:val="24"/>
          <w:szCs w:val="24"/>
          <w:lang w:val="en-US"/>
        </w:rPr>
        <w:t>NETWORK</w:t>
      </w:r>
      <w:r w:rsidR="007E0E60" w:rsidRPr="00DB1A3E">
        <w:rPr>
          <w:rFonts w:asciiTheme="minorHAnsi" w:hAnsiTheme="minorHAnsi" w:cstheme="minorHAnsi"/>
          <w:sz w:val="24"/>
          <w:szCs w:val="24"/>
        </w:rPr>
        <w:t xml:space="preserve"> </w:t>
      </w:r>
      <w:r w:rsidR="007E0E60" w:rsidRPr="00DB1A3E">
        <w:rPr>
          <w:rFonts w:asciiTheme="minorHAnsi" w:hAnsiTheme="minorHAnsi" w:cstheme="minorHAnsi"/>
          <w:sz w:val="24"/>
          <w:szCs w:val="24"/>
          <w:lang w:val="en-US"/>
        </w:rPr>
        <w:t>Firewall</w:t>
      </w:r>
      <w:r w:rsidR="007E0E60" w:rsidRPr="00DB1A3E">
        <w:rPr>
          <w:rFonts w:asciiTheme="minorHAnsi" w:hAnsiTheme="minorHAnsi" w:cstheme="minorHAnsi"/>
          <w:sz w:val="24"/>
          <w:szCs w:val="24"/>
        </w:rPr>
        <w:t xml:space="preserve"> για τις ανάγκες </w:t>
      </w:r>
      <w:r w:rsidR="007E0E60">
        <w:rPr>
          <w:rFonts w:asciiTheme="minorHAnsi" w:hAnsiTheme="minorHAnsi" w:cstheme="minorHAnsi"/>
          <w:sz w:val="24"/>
          <w:szCs w:val="24"/>
        </w:rPr>
        <w:t>του Τμήματος</w:t>
      </w:r>
      <w:r w:rsidR="007E0E60" w:rsidRPr="00DB1A3E">
        <w:rPr>
          <w:rFonts w:asciiTheme="minorHAnsi" w:hAnsiTheme="minorHAnsi" w:cstheme="minorHAnsi"/>
          <w:sz w:val="24"/>
          <w:szCs w:val="24"/>
        </w:rPr>
        <w:t xml:space="preserve"> Πληροφορικής της Π.Ε. Λασιθίου</w:t>
      </w:r>
      <w:r w:rsidR="007E0E60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4B5904" w14:textId="397F7A1A" w:rsidR="000B4F1F" w:rsidRDefault="000B4F1F" w:rsidP="004D18B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 xml:space="preserve">Ο προϋπολογισμός της Προμήθειας ανέρχεται στις </w:t>
      </w:r>
      <w:r w:rsidR="007E0E60">
        <w:rPr>
          <w:rFonts w:asciiTheme="minorHAnsi" w:hAnsiTheme="minorHAnsi" w:cs="Tahoma"/>
          <w:color w:val="000000"/>
          <w:sz w:val="24"/>
          <w:szCs w:val="24"/>
        </w:rPr>
        <w:t>4.501,80</w:t>
      </w:r>
      <w:r w:rsidRPr="00801559">
        <w:rPr>
          <w:rFonts w:asciiTheme="minorHAnsi" w:hAnsiTheme="minorHAnsi" w:cs="Tahoma"/>
          <w:color w:val="000000"/>
          <w:sz w:val="24"/>
          <w:szCs w:val="24"/>
        </w:rPr>
        <w:t xml:space="preserve"> ευρώ με Φ.Π.Α</w:t>
      </w:r>
      <w:r w:rsidR="007E0E60">
        <w:rPr>
          <w:rFonts w:asciiTheme="minorHAnsi" w:hAnsiTheme="minorHAnsi" w:cs="Tahoma"/>
          <w:color w:val="000000"/>
          <w:sz w:val="24"/>
          <w:szCs w:val="24"/>
        </w:rPr>
        <w:t>., με την διαδικασία της απευθείας ανάθεσης.</w:t>
      </w:r>
    </w:p>
    <w:p w14:paraId="6FA2AA65" w14:textId="77777777" w:rsidR="00794157" w:rsidRPr="008D2380" w:rsidRDefault="00C0478C" w:rsidP="0079415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Για οποιαδήποτε πληροφορία ως προς το αντικείμενο της παρούσας, </w:t>
      </w:r>
      <w:r w:rsidR="00794157" w:rsidRPr="008D2380">
        <w:rPr>
          <w:rFonts w:ascii="Calibri" w:hAnsi="Calibri" w:cs="Tahoma"/>
          <w:sz w:val="24"/>
          <w:szCs w:val="24"/>
        </w:rPr>
        <w:t>αρμόδιο είν</w:t>
      </w:r>
      <w:r w:rsidR="008D2380" w:rsidRPr="008D2380">
        <w:rPr>
          <w:rFonts w:ascii="Calibri" w:hAnsi="Calibri" w:cs="Tahoma"/>
          <w:sz w:val="24"/>
          <w:szCs w:val="24"/>
        </w:rPr>
        <w:t xml:space="preserve">αι το Τμήμα </w:t>
      </w:r>
      <w:r w:rsidR="005C2CA3">
        <w:rPr>
          <w:rFonts w:ascii="Calibri" w:hAnsi="Calibri" w:cs="Tahoma"/>
          <w:sz w:val="24"/>
          <w:szCs w:val="24"/>
        </w:rPr>
        <w:t>Πληροφορικής</w:t>
      </w:r>
      <w:r w:rsidR="00794157" w:rsidRPr="008D2380">
        <w:rPr>
          <w:rFonts w:ascii="Calibri" w:hAnsi="Calibri" w:cs="Tahoma"/>
          <w:sz w:val="24"/>
          <w:szCs w:val="24"/>
        </w:rPr>
        <w:t xml:space="preserve"> της Π.Ε. Λασιθίου (</w:t>
      </w:r>
      <w:proofErr w:type="spellStart"/>
      <w:r w:rsidR="00794157" w:rsidRPr="008D2380">
        <w:rPr>
          <w:rFonts w:ascii="Calibri" w:hAnsi="Calibri" w:cs="Tahoma"/>
          <w:sz w:val="24"/>
          <w:szCs w:val="24"/>
        </w:rPr>
        <w:t>τηλ</w:t>
      </w:r>
      <w:proofErr w:type="spellEnd"/>
      <w:r w:rsidR="00794157" w:rsidRPr="008D2380">
        <w:rPr>
          <w:rFonts w:ascii="Calibri" w:hAnsi="Calibri" w:cs="Tahoma"/>
          <w:sz w:val="24"/>
          <w:szCs w:val="24"/>
        </w:rPr>
        <w:t xml:space="preserve">. </w:t>
      </w:r>
      <w:r w:rsidR="008D2380" w:rsidRPr="008D2380">
        <w:rPr>
          <w:rFonts w:ascii="Calibri" w:hAnsi="Calibri" w:cs="Tahoma"/>
          <w:sz w:val="24"/>
          <w:szCs w:val="24"/>
        </w:rPr>
        <w:t>Επικοινωνίας 28413404</w:t>
      </w:r>
      <w:r w:rsidR="005C2CA3">
        <w:rPr>
          <w:rFonts w:ascii="Calibri" w:hAnsi="Calibri" w:cs="Tahoma"/>
          <w:sz w:val="24"/>
          <w:szCs w:val="24"/>
        </w:rPr>
        <w:t>25</w:t>
      </w:r>
      <w:r w:rsidR="00794157" w:rsidRPr="008D2380">
        <w:rPr>
          <w:rFonts w:ascii="Calibri" w:hAnsi="Calibri" w:cs="Tahoma"/>
          <w:sz w:val="24"/>
          <w:szCs w:val="24"/>
        </w:rPr>
        <w:t>). Για πληροφορίες ως προς τους λοιπούς όρους, αρμόδιο είναι το Τμήμα Προμηθειών</w:t>
      </w:r>
      <w:r w:rsidR="003979CF">
        <w:rPr>
          <w:rFonts w:ascii="Calibri" w:hAnsi="Calibri" w:cs="Tahoma"/>
          <w:sz w:val="24"/>
          <w:szCs w:val="24"/>
        </w:rPr>
        <w:t xml:space="preserve"> </w:t>
      </w:r>
      <w:bookmarkStart w:id="2" w:name="_Hlk81484393"/>
      <w:r w:rsidR="003979CF">
        <w:rPr>
          <w:rFonts w:ascii="Calibri" w:hAnsi="Calibri" w:cs="Tahoma"/>
          <w:sz w:val="24"/>
          <w:szCs w:val="24"/>
        </w:rPr>
        <w:t>Προσόδων και Περιουσίας</w:t>
      </w:r>
      <w:bookmarkEnd w:id="2"/>
      <w:r w:rsidR="00794157" w:rsidRPr="008D2380"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 (</w:t>
      </w:r>
      <w:proofErr w:type="spellStart"/>
      <w:r w:rsidR="00794157" w:rsidRPr="008D2380">
        <w:rPr>
          <w:rFonts w:ascii="Calibri" w:hAnsi="Calibri" w:cs="Tahoma"/>
          <w:sz w:val="24"/>
          <w:szCs w:val="24"/>
        </w:rPr>
        <w:t>τηλ</w:t>
      </w:r>
      <w:proofErr w:type="spellEnd"/>
      <w:r w:rsidR="00794157" w:rsidRPr="008D2380">
        <w:rPr>
          <w:rFonts w:ascii="Calibri" w:hAnsi="Calibri" w:cs="Tahoma"/>
          <w:sz w:val="24"/>
          <w:szCs w:val="24"/>
        </w:rPr>
        <w:t>. Επικοινωνίας 2841340307).</w:t>
      </w:r>
    </w:p>
    <w:p w14:paraId="4E6FCA85" w14:textId="77777777" w:rsidR="004D18B7" w:rsidRDefault="004D18B7" w:rsidP="004D18B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31B92476" w14:textId="77777777" w:rsidR="006A30C1" w:rsidRDefault="006A30C1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6B89C09" w14:textId="77777777" w:rsidR="004D18B7" w:rsidRPr="008A4D94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 w:rsidRPr="008A4D94">
        <w:rPr>
          <w:rFonts w:ascii="Calibri" w:hAnsi="Calibri" w:cs="Tahoma"/>
          <w:b/>
          <w:bCs/>
          <w:color w:val="000000"/>
          <w:sz w:val="24"/>
          <w:szCs w:val="24"/>
        </w:rPr>
        <w:t>Β. Προϋποθέσεις συμμετοχής</w:t>
      </w:r>
    </w:p>
    <w:p w14:paraId="1346BE98" w14:textId="2F6FA45A" w:rsidR="005C2CA3" w:rsidRPr="008A4D94" w:rsidRDefault="005C2CA3" w:rsidP="005C2CA3">
      <w:pPr>
        <w:pStyle w:val="a7"/>
        <w:spacing w:line="360" w:lineRule="auto"/>
        <w:jc w:val="both"/>
        <w:rPr>
          <w:rFonts w:asciiTheme="minorHAnsi" w:hAnsiTheme="minorHAnsi"/>
          <w:bCs/>
        </w:rPr>
      </w:pPr>
      <w:r w:rsidRPr="008A4D94">
        <w:rPr>
          <w:rFonts w:asciiTheme="minorHAnsi" w:hAnsiTheme="minorHAnsi"/>
          <w:bCs/>
        </w:rPr>
        <w:t xml:space="preserve">         </w:t>
      </w:r>
      <w:r w:rsidR="007E0E60">
        <w:rPr>
          <w:rFonts w:asciiTheme="minorHAnsi" w:hAnsiTheme="minorHAnsi"/>
          <w:bCs/>
        </w:rPr>
        <w:t>Ο ενδιαφερόμενος</w:t>
      </w:r>
      <w:r w:rsidRPr="008A4D94">
        <w:rPr>
          <w:rFonts w:asciiTheme="minorHAnsi" w:hAnsiTheme="minorHAnsi"/>
          <w:bCs/>
        </w:rPr>
        <w:t xml:space="preserve"> θα πρέπει να έχ</w:t>
      </w:r>
      <w:r w:rsidR="007E0E60">
        <w:rPr>
          <w:rFonts w:asciiTheme="minorHAnsi" w:hAnsiTheme="minorHAnsi"/>
          <w:bCs/>
        </w:rPr>
        <w:t>ει</w:t>
      </w:r>
      <w:r w:rsidRPr="008A4D94">
        <w:rPr>
          <w:rFonts w:asciiTheme="minorHAnsi" w:hAnsiTheme="minorHAnsi"/>
          <w:bCs/>
        </w:rPr>
        <w:t xml:space="preserve"> τη δυνατότητα παράδοσης </w:t>
      </w:r>
      <w:r w:rsidR="007E0E60">
        <w:rPr>
          <w:rFonts w:asciiTheme="minorHAnsi" w:hAnsiTheme="minorHAnsi"/>
          <w:bCs/>
        </w:rPr>
        <w:t>του</w:t>
      </w:r>
      <w:r w:rsidRPr="008A4D94">
        <w:rPr>
          <w:rFonts w:asciiTheme="minorHAnsi" w:hAnsiTheme="minorHAnsi"/>
          <w:bCs/>
        </w:rPr>
        <w:t xml:space="preserve"> προς προμήθεια </w:t>
      </w:r>
      <w:r w:rsidR="00244223">
        <w:rPr>
          <w:rFonts w:asciiTheme="minorHAnsi" w:hAnsiTheme="minorHAnsi"/>
          <w:bCs/>
        </w:rPr>
        <w:t xml:space="preserve">εξοπλισμού </w:t>
      </w:r>
      <w:r w:rsidRPr="008A4D94">
        <w:rPr>
          <w:rFonts w:asciiTheme="minorHAnsi" w:hAnsiTheme="minorHAnsi"/>
          <w:bCs/>
        </w:rPr>
        <w:t xml:space="preserve">άμεσα και </w:t>
      </w:r>
      <w:r w:rsidR="00244223">
        <w:rPr>
          <w:rFonts w:asciiTheme="minorHAnsi" w:hAnsiTheme="minorHAnsi"/>
          <w:bCs/>
        </w:rPr>
        <w:t>ο</w:t>
      </w:r>
      <w:r w:rsidRPr="008A4D94">
        <w:rPr>
          <w:rFonts w:asciiTheme="minorHAnsi" w:hAnsiTheme="minorHAnsi"/>
          <w:bCs/>
        </w:rPr>
        <w:t xml:space="preserve"> προσφερόμεν</w:t>
      </w:r>
      <w:r w:rsidR="007E0E60">
        <w:rPr>
          <w:rFonts w:asciiTheme="minorHAnsi" w:hAnsiTheme="minorHAnsi"/>
          <w:bCs/>
        </w:rPr>
        <w:t>ο</w:t>
      </w:r>
      <w:r w:rsidR="00244223">
        <w:rPr>
          <w:rFonts w:asciiTheme="minorHAnsi" w:hAnsiTheme="minorHAnsi"/>
          <w:bCs/>
        </w:rPr>
        <w:t>ς</w:t>
      </w:r>
      <w:r w:rsidR="007E0E60">
        <w:rPr>
          <w:rFonts w:asciiTheme="minorHAnsi" w:hAnsiTheme="minorHAnsi"/>
          <w:bCs/>
        </w:rPr>
        <w:t xml:space="preserve"> </w:t>
      </w:r>
      <w:r w:rsidR="00244223">
        <w:rPr>
          <w:rFonts w:asciiTheme="minorHAnsi" w:hAnsiTheme="minorHAnsi"/>
          <w:bCs/>
        </w:rPr>
        <w:t>εξοπλισμός</w:t>
      </w:r>
      <w:r w:rsidR="007E0E60">
        <w:rPr>
          <w:rFonts w:asciiTheme="minorHAnsi" w:hAnsiTheme="minorHAnsi"/>
          <w:bCs/>
        </w:rPr>
        <w:t xml:space="preserve"> </w:t>
      </w:r>
      <w:r w:rsidRPr="008A4D94">
        <w:rPr>
          <w:rFonts w:asciiTheme="minorHAnsi" w:hAnsiTheme="minorHAnsi"/>
          <w:bCs/>
        </w:rPr>
        <w:t>θα πρέπει να έχ</w:t>
      </w:r>
      <w:r w:rsidR="007E0E60">
        <w:rPr>
          <w:rFonts w:asciiTheme="minorHAnsi" w:hAnsiTheme="minorHAnsi"/>
          <w:bCs/>
        </w:rPr>
        <w:t>ει</w:t>
      </w:r>
      <w:r w:rsidRPr="008A4D94">
        <w:rPr>
          <w:rFonts w:asciiTheme="minorHAnsi" w:hAnsiTheme="minorHAnsi"/>
          <w:bCs/>
        </w:rPr>
        <w:t xml:space="preserve"> τα τεχνικά χαρακτηριστικά που περιγράφονται στο Παράρτημα Β΄ της προσκλήσεως. </w:t>
      </w:r>
    </w:p>
    <w:p w14:paraId="1C0A7EF9" w14:textId="77777777" w:rsidR="006A30C1" w:rsidRDefault="006A30C1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9B5E14F" w14:textId="77777777" w:rsidR="004D18B7" w:rsidRPr="00801559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4"/>
          <w:szCs w:val="24"/>
        </w:rPr>
      </w:pPr>
      <w:r w:rsidRPr="00801559">
        <w:rPr>
          <w:rFonts w:ascii="Calibri" w:hAnsi="Calibri" w:cs="Tahoma"/>
          <w:b/>
          <w:bCs/>
          <w:sz w:val="24"/>
          <w:szCs w:val="24"/>
        </w:rPr>
        <w:t>Γ. Κατάρτιση και υποβολή προσφορών</w:t>
      </w:r>
    </w:p>
    <w:p w14:paraId="31917F26" w14:textId="1E898664" w:rsidR="004D18B7" w:rsidRDefault="007E0E60" w:rsidP="007E0E6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sz w:val="24"/>
          <w:szCs w:val="24"/>
          <w:u w:val="single"/>
        </w:rPr>
        <w:t>Η προσφορά</w:t>
      </w:r>
      <w:r w:rsidR="004D18B7" w:rsidRPr="00E45F88">
        <w:rPr>
          <w:rFonts w:ascii="Calibri" w:hAnsi="Calibri" w:cs="Tahoma"/>
          <w:sz w:val="24"/>
          <w:szCs w:val="24"/>
          <w:u w:val="single"/>
        </w:rPr>
        <w:t xml:space="preserve"> υποβάλ</w:t>
      </w:r>
      <w:r>
        <w:rPr>
          <w:rFonts w:ascii="Calibri" w:hAnsi="Calibri" w:cs="Tahoma"/>
          <w:sz w:val="24"/>
          <w:szCs w:val="24"/>
          <w:u w:val="single"/>
        </w:rPr>
        <w:t>λεται</w:t>
      </w:r>
      <w:r w:rsidR="00E45F88" w:rsidRPr="00E45F88">
        <w:rPr>
          <w:rFonts w:ascii="Calibri" w:hAnsi="Calibri" w:cs="Tahoma"/>
          <w:sz w:val="24"/>
          <w:szCs w:val="24"/>
          <w:u w:val="single"/>
        </w:rPr>
        <w:t xml:space="preserve"> με κάθε πρόσφορο μέσο και</w:t>
      </w:r>
      <w:r w:rsidR="004D18B7">
        <w:rPr>
          <w:rFonts w:ascii="Calibri" w:hAnsi="Calibri" w:cs="Tahoma"/>
          <w:color w:val="000000"/>
          <w:sz w:val="24"/>
          <w:szCs w:val="24"/>
        </w:rPr>
        <w:t xml:space="preserve"> με οποιονδήποτε τρόπο από τ</w:t>
      </w:r>
      <w:r>
        <w:rPr>
          <w:rFonts w:ascii="Calibri" w:hAnsi="Calibri" w:cs="Tahoma"/>
          <w:color w:val="000000"/>
          <w:sz w:val="24"/>
          <w:szCs w:val="24"/>
        </w:rPr>
        <w:t>ον</w:t>
      </w:r>
      <w:r w:rsidR="004D18B7">
        <w:rPr>
          <w:rFonts w:ascii="Calibri" w:hAnsi="Calibri" w:cs="Tahoma"/>
          <w:color w:val="000000"/>
          <w:sz w:val="24"/>
          <w:szCs w:val="24"/>
        </w:rPr>
        <w:t xml:space="preserve"> υποψ</w:t>
      </w:r>
      <w:r>
        <w:rPr>
          <w:rFonts w:ascii="Calibri" w:hAnsi="Calibri" w:cs="Tahoma"/>
          <w:color w:val="000000"/>
          <w:sz w:val="24"/>
          <w:szCs w:val="24"/>
        </w:rPr>
        <w:t>ήφιο</w:t>
      </w:r>
      <w:r w:rsidR="004D18B7">
        <w:rPr>
          <w:rFonts w:ascii="Calibri" w:hAnsi="Calibri" w:cs="Tahoma"/>
          <w:color w:val="000000"/>
          <w:sz w:val="24"/>
          <w:szCs w:val="24"/>
        </w:rPr>
        <w:t xml:space="preserve"> Αν</w:t>
      </w:r>
      <w:r>
        <w:rPr>
          <w:rFonts w:ascii="Calibri" w:hAnsi="Calibri" w:cs="Tahoma"/>
          <w:color w:val="000000"/>
          <w:sz w:val="24"/>
          <w:szCs w:val="24"/>
        </w:rPr>
        <w:t>άδοχο</w:t>
      </w:r>
      <w:r w:rsidR="004D18B7">
        <w:rPr>
          <w:rFonts w:ascii="Calibri" w:hAnsi="Calibri" w:cs="Tahoma"/>
          <w:color w:val="000000"/>
          <w:sz w:val="24"/>
          <w:szCs w:val="24"/>
        </w:rPr>
        <w:t>, σε σφραγισμένο φάκελο, στον οποίο τοποθετείται:</w:t>
      </w:r>
    </w:p>
    <w:p w14:paraId="35C79A6A" w14:textId="77777777" w:rsidR="00E24E0E" w:rsidRPr="00B460D9" w:rsidRDefault="004D18B7" w:rsidP="007A688E">
      <w:pPr>
        <w:pStyle w:val="a6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Παράρτημα Γ’. </w:t>
      </w:r>
      <w:r w:rsidRPr="00B460D9">
        <w:rPr>
          <w:rFonts w:ascii="Calibri" w:hAnsi="Calibri" w:cs="Tahoma"/>
          <w:sz w:val="24"/>
          <w:szCs w:val="24"/>
        </w:rPr>
        <w:t>Οι τιμές των προσφορών θα εκφράζονται σε ευρώ.</w:t>
      </w:r>
      <w:r w:rsidR="00E24E0E" w:rsidRPr="00B460D9">
        <w:rPr>
          <w:rFonts w:ascii="Calibri" w:hAnsi="Calibri"/>
          <w:sz w:val="24"/>
          <w:szCs w:val="24"/>
        </w:rPr>
        <w:t xml:space="preserve"> Στην οικονομική προσφορά να αναγράφεται η τιμή ανά προσφερόμενο είδος. </w:t>
      </w:r>
    </w:p>
    <w:p w14:paraId="457BA488" w14:textId="77777777" w:rsidR="00B460D9" w:rsidRP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3363CEF2" w14:textId="77777777" w:rsidR="00B460D9" w:rsidRP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1706F614" w14:textId="77777777" w:rsid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 xml:space="preserve"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</w:t>
      </w:r>
      <w:r w:rsidRPr="00B460D9">
        <w:rPr>
          <w:rFonts w:ascii="Calibri" w:hAnsi="Calibri"/>
          <w:sz w:val="24"/>
          <w:szCs w:val="24"/>
        </w:rPr>
        <w:lastRenderedPageBreak/>
        <w:t>ΓΕΜΗ) αρκεί η υποβολή αυτού, εφόσον έχει εκδοθεί το αργότερο έως τριάντα (30) εργάσιμες ημέρες πριν την υποβολή του.</w:t>
      </w:r>
    </w:p>
    <w:p w14:paraId="011B20C8" w14:textId="77777777" w:rsidR="00801559" w:rsidRPr="00801559" w:rsidRDefault="00801559" w:rsidP="00801559">
      <w:pPr>
        <w:pStyle w:val="a6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94CE0">
        <w:rPr>
          <w:rFonts w:asciiTheme="minorHAnsi" w:hAnsiTheme="minorHAnsi" w:cstheme="minorHAnsi"/>
          <w:color w:val="000000"/>
          <w:sz w:val="24"/>
          <w:szCs w:val="24"/>
        </w:rPr>
        <w:t>Στην περίπτωση φυσικού προσώπου, υποβάλλεται βεβαίωση έναρξης επιτηδεύματος από την αρμόδια Οικονομική Αρχή (Δ.Ο.Υ) και τις μεταβολές του.</w:t>
      </w:r>
    </w:p>
    <w:p w14:paraId="08C53F06" w14:textId="17036920" w:rsidR="000F3048" w:rsidRDefault="000F3048" w:rsidP="00E24E0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Στο φάκελο </w:t>
      </w:r>
      <w:r w:rsidR="007E0E60">
        <w:rPr>
          <w:rFonts w:ascii="Calibri" w:hAnsi="Calibri" w:cs="Tahoma"/>
          <w:sz w:val="24"/>
          <w:szCs w:val="24"/>
        </w:rPr>
        <w:t>της</w:t>
      </w:r>
      <w:r>
        <w:rPr>
          <w:rFonts w:ascii="Calibri" w:hAnsi="Calibri" w:cs="Tahoma"/>
          <w:sz w:val="24"/>
          <w:szCs w:val="24"/>
        </w:rPr>
        <w:t xml:space="preserve"> προσφοράς πρέπει να αναγράφονται ευκρινώς:</w:t>
      </w:r>
    </w:p>
    <w:p w14:paraId="120F7CA9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772E1634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</w:t>
      </w:r>
      <w:r w:rsidR="00017BE6">
        <w:rPr>
          <w:rFonts w:ascii="Calibri" w:hAnsi="Calibri" w:cs="Tahoma"/>
          <w:sz w:val="24"/>
          <w:szCs w:val="24"/>
        </w:rPr>
        <w:t xml:space="preserve"> Προσόδων και Περιουσίας</w:t>
      </w:r>
      <w:r>
        <w:rPr>
          <w:rFonts w:ascii="Calibri" w:hAnsi="Calibri" w:cs="Tahoma"/>
          <w:sz w:val="24"/>
          <w:szCs w:val="24"/>
        </w:rPr>
        <w:t>).</w:t>
      </w:r>
    </w:p>
    <w:p w14:paraId="3E16B0EE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078E6937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 xml:space="preserve">επωνυμία και διεύθυνση του υποψήφιου Αναδόχου, οδός, αριθμός, πόλη, ΤΚ, τηλέφωνα, 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fax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, e-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).</w:t>
      </w:r>
    </w:p>
    <w:p w14:paraId="7D6712C8" w14:textId="6AA74281" w:rsidR="004D18B7" w:rsidRDefault="004D18B7" w:rsidP="004D18B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Περ</w:t>
      </w:r>
      <w:r w:rsidR="007E0E60">
        <w:rPr>
          <w:rFonts w:ascii="Calibri" w:hAnsi="Calibri" w:cs="Tahoma"/>
          <w:color w:val="000000"/>
          <w:sz w:val="24"/>
          <w:szCs w:val="24"/>
        </w:rPr>
        <w:t>ίπτωση</w:t>
      </w:r>
      <w:r w:rsidRPr="0020325C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>προσφορ</w:t>
      </w:r>
      <w:r w:rsidR="007E0E60">
        <w:rPr>
          <w:rFonts w:ascii="Calibri" w:hAnsi="Calibri" w:cs="Tahoma"/>
          <w:color w:val="000000"/>
          <w:sz w:val="24"/>
          <w:szCs w:val="24"/>
        </w:rPr>
        <w:t>άς</w:t>
      </w:r>
      <w:r>
        <w:rPr>
          <w:rFonts w:ascii="Calibri" w:hAnsi="Calibri" w:cs="Tahoma"/>
          <w:color w:val="000000"/>
          <w:sz w:val="24"/>
          <w:szCs w:val="24"/>
        </w:rPr>
        <w:t xml:space="preserve"> που παρουσιάζ</w:t>
      </w:r>
      <w:r w:rsidR="007E0E60">
        <w:rPr>
          <w:rFonts w:ascii="Calibri" w:hAnsi="Calibri" w:cs="Tahoma"/>
          <w:color w:val="000000"/>
          <w:sz w:val="24"/>
          <w:szCs w:val="24"/>
        </w:rPr>
        <w:t xml:space="preserve">ει </w:t>
      </w:r>
      <w:r>
        <w:rPr>
          <w:rFonts w:ascii="Calibri" w:hAnsi="Calibri" w:cs="Tahoma"/>
          <w:color w:val="000000"/>
          <w:sz w:val="24"/>
          <w:szCs w:val="24"/>
        </w:rPr>
        <w:t xml:space="preserve">επιφυλάξεις ή αποκλίσεις από οποιοδήποτε όρο της παρούσας </w:t>
      </w:r>
      <w:r>
        <w:rPr>
          <w:rFonts w:ascii="Calibri" w:hAnsi="Calibri" w:cs="Tahoma"/>
          <w:b/>
          <w:color w:val="000000"/>
          <w:sz w:val="24"/>
          <w:szCs w:val="24"/>
        </w:rPr>
        <w:t>απορρίπτ</w:t>
      </w:r>
      <w:r w:rsidR="007E0E60">
        <w:rPr>
          <w:rFonts w:ascii="Calibri" w:hAnsi="Calibri" w:cs="Tahoma"/>
          <w:b/>
          <w:color w:val="000000"/>
          <w:sz w:val="24"/>
          <w:szCs w:val="24"/>
        </w:rPr>
        <w:t>εται</w:t>
      </w:r>
      <w:r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76487E82" w14:textId="77777777" w:rsidR="009609C8" w:rsidRPr="009609C8" w:rsidRDefault="009609C8" w:rsidP="00960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62A4B2B" w14:textId="77777777" w:rsidR="00185B32" w:rsidRPr="00306A30" w:rsidRDefault="008B2A6E" w:rsidP="00185B3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801559">
        <w:rPr>
          <w:rFonts w:ascii="Calibri" w:hAnsi="Calibri"/>
          <w:b/>
          <w:bCs/>
          <w:sz w:val="24"/>
          <w:szCs w:val="24"/>
        </w:rPr>
        <w:t>Δ</w:t>
      </w:r>
      <w:r w:rsidR="00185B32" w:rsidRPr="00801559">
        <w:rPr>
          <w:rFonts w:ascii="Calibri" w:hAnsi="Calibri"/>
          <w:b/>
          <w:bCs/>
          <w:sz w:val="24"/>
          <w:szCs w:val="24"/>
        </w:rPr>
        <w:t>. Χρόνος</w:t>
      </w:r>
      <w:r w:rsidR="00185B32" w:rsidRPr="00306A30">
        <w:rPr>
          <w:rFonts w:ascii="Calibri" w:hAnsi="Calibri"/>
          <w:b/>
          <w:bCs/>
          <w:sz w:val="24"/>
          <w:szCs w:val="24"/>
        </w:rPr>
        <w:t xml:space="preserve"> και Τόπος Παράδοσης </w:t>
      </w:r>
    </w:p>
    <w:p w14:paraId="2F9299E6" w14:textId="239B115A" w:rsidR="00E24E0E" w:rsidRPr="005F33C8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Η παράδοση τ</w:t>
      </w:r>
      <w:r w:rsidR="007E0E60">
        <w:rPr>
          <w:rFonts w:ascii="Calibri" w:hAnsi="Calibri"/>
          <w:bCs/>
          <w:sz w:val="24"/>
          <w:szCs w:val="24"/>
        </w:rPr>
        <w:t>ου</w:t>
      </w:r>
      <w:r>
        <w:rPr>
          <w:rFonts w:ascii="Calibri" w:hAnsi="Calibri"/>
          <w:bCs/>
          <w:sz w:val="24"/>
          <w:szCs w:val="24"/>
        </w:rPr>
        <w:t xml:space="preserve"> προς προμήθεια</w:t>
      </w:r>
      <w:r w:rsidR="00244223">
        <w:rPr>
          <w:rFonts w:ascii="Calibri" w:hAnsi="Calibri"/>
          <w:bCs/>
          <w:sz w:val="24"/>
          <w:szCs w:val="24"/>
        </w:rPr>
        <w:t xml:space="preserve"> εξοπλισμού</w:t>
      </w:r>
      <w:r>
        <w:rPr>
          <w:rFonts w:ascii="Calibri" w:hAnsi="Calibri"/>
          <w:bCs/>
          <w:sz w:val="24"/>
          <w:szCs w:val="24"/>
        </w:rPr>
        <w:t xml:space="preserve"> θα γίνε</w:t>
      </w:r>
      <w:r w:rsidR="007E0E60">
        <w:rPr>
          <w:rFonts w:ascii="Calibri" w:hAnsi="Calibri"/>
          <w:bCs/>
          <w:sz w:val="24"/>
          <w:szCs w:val="24"/>
        </w:rPr>
        <w:t>ι</w:t>
      </w:r>
      <w:r>
        <w:rPr>
          <w:rFonts w:ascii="Calibri" w:hAnsi="Calibri"/>
          <w:bCs/>
          <w:sz w:val="24"/>
          <w:szCs w:val="24"/>
        </w:rPr>
        <w:t xml:space="preserve"> το πολύ μέσα σε διάστημα </w:t>
      </w:r>
      <w:r w:rsidRPr="005F33C8">
        <w:rPr>
          <w:rFonts w:ascii="Calibri" w:hAnsi="Calibri"/>
          <w:bCs/>
          <w:sz w:val="24"/>
          <w:szCs w:val="24"/>
        </w:rPr>
        <w:t>πέντε (5) εργασίμων ημερών από την ημέρα</w:t>
      </w:r>
      <w:r w:rsidR="00594CE0" w:rsidRPr="005F33C8">
        <w:rPr>
          <w:rFonts w:ascii="Calibri" w:hAnsi="Calibri"/>
          <w:bCs/>
          <w:sz w:val="24"/>
          <w:szCs w:val="24"/>
        </w:rPr>
        <w:t xml:space="preserve"> υποβολής</w:t>
      </w:r>
      <w:r w:rsidRPr="005F33C8">
        <w:rPr>
          <w:rFonts w:ascii="Calibri" w:hAnsi="Calibri"/>
          <w:bCs/>
          <w:sz w:val="24"/>
          <w:szCs w:val="24"/>
        </w:rPr>
        <w:t xml:space="preserve"> αιτήματος του Τμήματος Πληροφορικής.</w:t>
      </w:r>
    </w:p>
    <w:p w14:paraId="2626C7E6" w14:textId="582C4CBC" w:rsidR="00E24E0E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5F33C8">
        <w:rPr>
          <w:rFonts w:ascii="Calibri" w:hAnsi="Calibri"/>
          <w:bCs/>
          <w:sz w:val="24"/>
          <w:szCs w:val="24"/>
        </w:rPr>
        <w:t xml:space="preserve">Η παράδοση </w:t>
      </w:r>
      <w:r w:rsidR="00244223">
        <w:rPr>
          <w:rFonts w:ascii="Calibri" w:hAnsi="Calibri"/>
          <w:bCs/>
          <w:sz w:val="24"/>
          <w:szCs w:val="24"/>
        </w:rPr>
        <w:t>του εξοπλισμού</w:t>
      </w:r>
      <w:r w:rsidRPr="005F33C8">
        <w:rPr>
          <w:rFonts w:ascii="Calibri" w:hAnsi="Calibri"/>
          <w:bCs/>
          <w:sz w:val="24"/>
          <w:szCs w:val="24"/>
        </w:rPr>
        <w:t xml:space="preserve"> θα γίνει εντός της έδρας της Π. Ε. Λασιθίου και σε χώρ</w:t>
      </w:r>
      <w:r w:rsidRPr="009170EB">
        <w:rPr>
          <w:rFonts w:ascii="Calibri" w:hAnsi="Calibri"/>
          <w:bCs/>
          <w:sz w:val="24"/>
          <w:szCs w:val="24"/>
        </w:rPr>
        <w:t>ο που θα   υποδειχθεί από την Υπηρεσία,</w:t>
      </w:r>
      <w:r w:rsidR="00EF67A9">
        <w:rPr>
          <w:rFonts w:ascii="Calibri" w:hAnsi="Calibri"/>
          <w:bCs/>
          <w:sz w:val="24"/>
          <w:szCs w:val="24"/>
        </w:rPr>
        <w:t xml:space="preserve"> </w:t>
      </w:r>
      <w:r w:rsidRPr="009170EB">
        <w:rPr>
          <w:rFonts w:ascii="Calibri" w:hAnsi="Calibri"/>
          <w:bCs/>
          <w:sz w:val="24"/>
          <w:szCs w:val="24"/>
        </w:rPr>
        <w:t>τα πάσης φύσεως έξοδα</w:t>
      </w:r>
      <w:r>
        <w:rPr>
          <w:rFonts w:ascii="Calibri" w:hAnsi="Calibri"/>
          <w:bCs/>
          <w:sz w:val="24"/>
          <w:szCs w:val="24"/>
        </w:rPr>
        <w:t xml:space="preserve"> (π.χ. κόστος μεταφοράς </w:t>
      </w:r>
      <w:proofErr w:type="spellStart"/>
      <w:r>
        <w:rPr>
          <w:rFonts w:ascii="Calibri" w:hAnsi="Calibri"/>
          <w:bCs/>
          <w:sz w:val="24"/>
          <w:szCs w:val="24"/>
        </w:rPr>
        <w:t>κλπ</w:t>
      </w:r>
      <w:proofErr w:type="spellEnd"/>
      <w:r>
        <w:rPr>
          <w:rFonts w:ascii="Calibri" w:hAnsi="Calibri"/>
          <w:bCs/>
          <w:sz w:val="24"/>
          <w:szCs w:val="24"/>
        </w:rPr>
        <w:t>)</w:t>
      </w:r>
      <w:r w:rsidRPr="009170EB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θα </w:t>
      </w:r>
      <w:r w:rsidRPr="009170EB">
        <w:rPr>
          <w:rFonts w:ascii="Calibri" w:hAnsi="Calibri"/>
          <w:bCs/>
          <w:sz w:val="24"/>
          <w:szCs w:val="24"/>
        </w:rPr>
        <w:t>βαρύνουν τον προμηθευτή.</w:t>
      </w:r>
    </w:p>
    <w:p w14:paraId="38CF9700" w14:textId="340C3466" w:rsidR="00E24E0E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Η επιτροπή παραλαβής θα έχει το δικαίωμα να ελέγχει την ποιότητα τ</w:t>
      </w:r>
      <w:r w:rsidR="007E0E60">
        <w:rPr>
          <w:rFonts w:ascii="Calibri" w:hAnsi="Calibri"/>
          <w:bCs/>
          <w:sz w:val="24"/>
          <w:szCs w:val="24"/>
        </w:rPr>
        <w:t xml:space="preserve">ου παραδιδόμενου </w:t>
      </w:r>
      <w:r w:rsidR="00244223">
        <w:rPr>
          <w:rFonts w:ascii="Calibri" w:hAnsi="Calibri"/>
          <w:bCs/>
          <w:sz w:val="24"/>
          <w:szCs w:val="24"/>
        </w:rPr>
        <w:t>εξοπλισμού</w:t>
      </w:r>
      <w:r>
        <w:rPr>
          <w:rFonts w:ascii="Calibri" w:hAnsi="Calibri"/>
          <w:bCs/>
          <w:sz w:val="24"/>
          <w:szCs w:val="24"/>
        </w:rPr>
        <w:t xml:space="preserve"> και </w:t>
      </w:r>
      <w:r w:rsidRPr="005113DE">
        <w:rPr>
          <w:rFonts w:ascii="Calibri" w:hAnsi="Calibri"/>
          <w:bCs/>
          <w:sz w:val="24"/>
          <w:szCs w:val="24"/>
        </w:rPr>
        <w:t xml:space="preserve">να </w:t>
      </w:r>
      <w:r w:rsidR="005113DE" w:rsidRPr="005113DE">
        <w:rPr>
          <w:rFonts w:ascii="Calibri" w:hAnsi="Calibri"/>
          <w:bCs/>
          <w:sz w:val="24"/>
          <w:szCs w:val="24"/>
        </w:rPr>
        <w:t xml:space="preserve">αρνηθεί την παραλαβή αυτού, </w:t>
      </w:r>
      <w:r w:rsidRPr="005113DE">
        <w:rPr>
          <w:rFonts w:ascii="Calibri" w:hAnsi="Calibri"/>
          <w:bCs/>
          <w:sz w:val="24"/>
          <w:szCs w:val="24"/>
        </w:rPr>
        <w:t xml:space="preserve">αν υπάρχουν αιτιολογημένες αποκλίσεις από </w:t>
      </w:r>
      <w:r w:rsidR="005113DE" w:rsidRPr="005113DE">
        <w:rPr>
          <w:rFonts w:ascii="Calibri" w:hAnsi="Calibri"/>
          <w:bCs/>
          <w:sz w:val="24"/>
          <w:szCs w:val="24"/>
        </w:rPr>
        <w:t>τις απαιτούμενες προδιαγραφές</w:t>
      </w:r>
      <w:r w:rsidRPr="005113DE">
        <w:rPr>
          <w:rFonts w:ascii="Calibri" w:hAnsi="Calibri"/>
          <w:bCs/>
          <w:sz w:val="24"/>
          <w:szCs w:val="24"/>
        </w:rPr>
        <w:t xml:space="preserve"> </w:t>
      </w:r>
      <w:r w:rsidR="007E0E60" w:rsidRPr="005113DE">
        <w:rPr>
          <w:rFonts w:ascii="Calibri" w:hAnsi="Calibri"/>
          <w:bCs/>
          <w:sz w:val="24"/>
          <w:szCs w:val="24"/>
        </w:rPr>
        <w:t>του</w:t>
      </w:r>
      <w:r w:rsidR="00244223" w:rsidRPr="005113DE">
        <w:rPr>
          <w:rFonts w:ascii="Calibri" w:hAnsi="Calibri"/>
          <w:bCs/>
          <w:sz w:val="24"/>
          <w:szCs w:val="24"/>
        </w:rPr>
        <w:t xml:space="preserve"> εξοπλισμού</w:t>
      </w:r>
      <w:r w:rsidR="007E0E60" w:rsidRPr="005113DE">
        <w:rPr>
          <w:rFonts w:ascii="Calibri" w:hAnsi="Calibri"/>
          <w:bCs/>
          <w:sz w:val="24"/>
          <w:szCs w:val="24"/>
        </w:rPr>
        <w:t>.</w:t>
      </w:r>
      <w:r w:rsidR="007E0E60">
        <w:rPr>
          <w:rFonts w:ascii="Calibri" w:hAnsi="Calibri"/>
          <w:bCs/>
          <w:sz w:val="24"/>
          <w:szCs w:val="24"/>
        </w:rPr>
        <w:t xml:space="preserve"> </w:t>
      </w:r>
    </w:p>
    <w:p w14:paraId="783BA224" w14:textId="6629BECC" w:rsidR="00CC4C87" w:rsidRPr="00387146" w:rsidRDefault="00E24E0E" w:rsidP="006A30C1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AE24AF">
        <w:rPr>
          <w:rFonts w:ascii="Calibri" w:hAnsi="Calibri"/>
          <w:bCs/>
          <w:sz w:val="24"/>
          <w:szCs w:val="24"/>
        </w:rPr>
        <w:t>Η προμήθεια</w:t>
      </w:r>
      <w:r>
        <w:rPr>
          <w:rFonts w:ascii="Calibri" w:hAnsi="Calibri"/>
          <w:bCs/>
          <w:sz w:val="24"/>
          <w:szCs w:val="24"/>
        </w:rPr>
        <w:t>,</w:t>
      </w:r>
      <w:r w:rsidRPr="00AE24AF">
        <w:rPr>
          <w:rFonts w:ascii="Calibri" w:hAnsi="Calibri"/>
          <w:bCs/>
          <w:sz w:val="24"/>
          <w:szCs w:val="24"/>
        </w:rPr>
        <w:t xml:space="preserve"> </w:t>
      </w:r>
      <w:r w:rsidRPr="00AE24AF">
        <w:rPr>
          <w:rFonts w:ascii="Calibri" w:hAnsi="Calibri"/>
          <w:b/>
          <w:bCs/>
          <w:sz w:val="24"/>
          <w:szCs w:val="24"/>
          <w:u w:val="single"/>
        </w:rPr>
        <w:t xml:space="preserve">ολοκληρώνεται και λήγει </w:t>
      </w:r>
      <w:r w:rsidRPr="00AE24AF">
        <w:rPr>
          <w:rFonts w:ascii="Calibri" w:hAnsi="Calibri"/>
          <w:bCs/>
          <w:sz w:val="24"/>
          <w:szCs w:val="24"/>
        </w:rPr>
        <w:t>με την οριστική παραλαβή τ</w:t>
      </w:r>
      <w:r w:rsidR="00244223">
        <w:rPr>
          <w:rFonts w:ascii="Calibri" w:hAnsi="Calibri"/>
          <w:bCs/>
          <w:sz w:val="24"/>
          <w:szCs w:val="24"/>
        </w:rPr>
        <w:t>ου</w:t>
      </w:r>
      <w:r w:rsidRPr="00AE24AF">
        <w:rPr>
          <w:rFonts w:ascii="Calibri" w:hAnsi="Calibri"/>
          <w:bCs/>
          <w:sz w:val="24"/>
          <w:szCs w:val="24"/>
        </w:rPr>
        <w:t xml:space="preserve"> προς προμήθεια </w:t>
      </w:r>
      <w:r w:rsidR="00244223">
        <w:rPr>
          <w:rFonts w:ascii="Calibri" w:hAnsi="Calibri"/>
          <w:bCs/>
          <w:sz w:val="24"/>
          <w:szCs w:val="24"/>
        </w:rPr>
        <w:t>εξοπλισμού</w:t>
      </w:r>
      <w:r w:rsidR="006A30C1">
        <w:rPr>
          <w:rFonts w:ascii="Calibri" w:hAnsi="Calibri"/>
          <w:bCs/>
          <w:sz w:val="24"/>
          <w:szCs w:val="24"/>
        </w:rPr>
        <w:t>.</w:t>
      </w:r>
    </w:p>
    <w:p w14:paraId="7322CDA9" w14:textId="77777777" w:rsidR="00CC4C87" w:rsidRDefault="00CC4C87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014D1940" w14:textId="22C8243C" w:rsidR="00185B32" w:rsidRDefault="008B2A6E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Ε</w:t>
      </w:r>
      <w:r w:rsidR="00185B32">
        <w:rPr>
          <w:rFonts w:ascii="Calibri" w:hAnsi="Calibri" w:cs="Tahoma"/>
          <w:b/>
          <w:bCs/>
          <w:sz w:val="24"/>
          <w:szCs w:val="24"/>
        </w:rPr>
        <w:t>. Υποχρεώσεις αναδόχου</w:t>
      </w:r>
    </w:p>
    <w:p w14:paraId="05CE52FE" w14:textId="77777777" w:rsidR="00185B32" w:rsidRPr="00734FB1" w:rsidRDefault="00185B32" w:rsidP="006A30C1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 w:rsidRPr="00734FB1">
        <w:rPr>
          <w:rFonts w:ascii="Calibri" w:hAnsi="Calibri" w:cs="Tahoma"/>
          <w:sz w:val="24"/>
          <w:szCs w:val="24"/>
        </w:rPr>
        <w:t>Ο ανάδοχος υποχρεούται να εξασφαλίσει την έγκαιρη και άριστη ποιότητα της</w:t>
      </w:r>
      <w:r>
        <w:rPr>
          <w:rFonts w:ascii="Calibri" w:hAnsi="Calibri" w:cs="Tahoma"/>
          <w:sz w:val="24"/>
          <w:szCs w:val="24"/>
        </w:rPr>
        <w:t xml:space="preserve"> προμήθειας</w:t>
      </w:r>
      <w:r w:rsidRPr="00734FB1">
        <w:rPr>
          <w:rFonts w:ascii="Calibri" w:hAnsi="Calibri" w:cs="Tahoma"/>
          <w:sz w:val="24"/>
          <w:szCs w:val="24"/>
        </w:rPr>
        <w:t>, που συνιστά το αντικείμενο της παρούσας Πρόσκλησης.</w:t>
      </w:r>
    </w:p>
    <w:p w14:paraId="57528A3A" w14:textId="77777777" w:rsidR="00185B32" w:rsidRDefault="00185B32" w:rsidP="00185B32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Τα πάσης φύσεως έξοδα (κόστος μεταφοράς </w:t>
      </w:r>
      <w:proofErr w:type="spellStart"/>
      <w:r>
        <w:rPr>
          <w:rFonts w:ascii="Calibri" w:hAnsi="Calibri"/>
          <w:bCs/>
          <w:sz w:val="24"/>
          <w:szCs w:val="24"/>
        </w:rPr>
        <w:t>κλπ</w:t>
      </w:r>
      <w:proofErr w:type="spellEnd"/>
      <w:r>
        <w:rPr>
          <w:rFonts w:ascii="Calibri" w:hAnsi="Calibri"/>
          <w:bCs/>
          <w:sz w:val="24"/>
          <w:szCs w:val="24"/>
        </w:rPr>
        <w:t>) θα βαρύνουν τον προμηθευτή.</w:t>
      </w:r>
    </w:p>
    <w:p w14:paraId="148DC200" w14:textId="77777777" w:rsidR="006A30C1" w:rsidRDefault="006A30C1" w:rsidP="00185B32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3760B7E1" w14:textId="77777777" w:rsidR="00387146" w:rsidRDefault="00387146" w:rsidP="00185B32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4E84A81C" w14:textId="77777777" w:rsidR="00387146" w:rsidRPr="005B08BF" w:rsidRDefault="00387146" w:rsidP="00185B32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1D5835F2" w14:textId="77777777" w:rsidR="00185B32" w:rsidRDefault="008B2A6E" w:rsidP="00185B3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lastRenderedPageBreak/>
        <w:t>ΣΤ</w:t>
      </w:r>
      <w:r w:rsidR="00185B32" w:rsidRPr="008D2380">
        <w:rPr>
          <w:rFonts w:ascii="Calibri" w:hAnsi="Calibri" w:cs="Tahoma"/>
          <w:b/>
          <w:bCs/>
          <w:sz w:val="24"/>
          <w:szCs w:val="24"/>
        </w:rPr>
        <w:t>. Κρατήσεις – Πληρωμή</w:t>
      </w:r>
    </w:p>
    <w:p w14:paraId="753D4E9D" w14:textId="77777777" w:rsidR="0076641F" w:rsidRDefault="0076641F" w:rsidP="0076641F">
      <w:pPr>
        <w:pStyle w:val="-HTML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πληρωμή του αναδόχου </w:t>
      </w:r>
      <w:r>
        <w:rPr>
          <w:rFonts w:ascii="Calibri" w:hAnsi="Calibri" w:cs="Tahoma"/>
          <w:sz w:val="24"/>
          <w:szCs w:val="24"/>
        </w:rPr>
        <w:t>θα γίνει συνολικά μετά την οριστική παραλαβή του αντικειμένου της παρούσας πρόσκλησης με την εξόφληση του 100% της αξίας του τιμολογίου που θα εκδοθεί.</w:t>
      </w:r>
    </w:p>
    <w:p w14:paraId="4BFDDAB1" w14:textId="77777777" w:rsidR="0076641F" w:rsidRPr="00815C37" w:rsidRDefault="0076641F" w:rsidP="0076641F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76BE114E" w14:textId="77777777" w:rsidR="00594CE0" w:rsidRDefault="00594CE0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4AAD5E5" w14:textId="77777777" w:rsidR="00594CE0" w:rsidRDefault="00594CE0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8DC9612" w14:textId="77777777" w:rsidR="008B2A6E" w:rsidRDefault="008B2A6E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1760F53" w14:textId="77777777" w:rsidR="008B2A6E" w:rsidRDefault="008B2A6E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936B460" w14:textId="77777777" w:rsidR="008B2A6E" w:rsidRDefault="008B2A6E" w:rsidP="003B119C">
      <w:pPr>
        <w:spacing w:line="360" w:lineRule="auto"/>
        <w:ind w:left="-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2B29CD1" w14:textId="77777777" w:rsidR="008B2A6E" w:rsidRDefault="008B2A6E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936E4E1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9F7553E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08E0CA1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48765EA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95D8B4A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4B56216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D80B56B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48DEAC8" w14:textId="77777777" w:rsidR="00220549" w:rsidRDefault="00220549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004C2A65" w14:textId="77777777" w:rsidR="00180ECF" w:rsidRDefault="00180ECF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5FDD5CA9" w14:textId="77777777" w:rsidR="00180ECF" w:rsidRDefault="00180ECF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78CDD559" w14:textId="77777777" w:rsidR="00180ECF" w:rsidRDefault="00180ECF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1900212D" w14:textId="77777777" w:rsidR="00180ECF" w:rsidRDefault="00180ECF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2C5F877D" w14:textId="77777777" w:rsidR="00180ECF" w:rsidRDefault="00180ECF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3C176BE6" w14:textId="77777777" w:rsidR="00180ECF" w:rsidRDefault="00180ECF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4B982830" w14:textId="77777777" w:rsidR="00180ECF" w:rsidRDefault="00180ECF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71884D67" w14:textId="77777777" w:rsidR="00180ECF" w:rsidRDefault="00180ECF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02F88D34" w14:textId="77777777" w:rsidR="00AC2B18" w:rsidRDefault="00AC2B18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06CDA851" w14:textId="77777777" w:rsidR="00AC2B18" w:rsidRDefault="00AC2B18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24FBF24D" w14:textId="77777777" w:rsidR="00AC2B18" w:rsidRDefault="00AC2B18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2A438119" w14:textId="77777777" w:rsidR="00AC2B18" w:rsidRDefault="00AC2B18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2B1BAF60" w14:textId="77777777" w:rsidR="00AC2B18" w:rsidRDefault="00AC2B18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65298993" w14:textId="77777777" w:rsidR="00180ECF" w:rsidRDefault="00180ECF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730908C5" w14:textId="77777777" w:rsidR="00180ECF" w:rsidRDefault="00180ECF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3D3D5D0B" w14:textId="77777777" w:rsidR="00180ECF" w:rsidRDefault="00180ECF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19482EDF" w14:textId="0CDBBA7C" w:rsidR="00185B32" w:rsidRPr="00A4329D" w:rsidRDefault="00594CE0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lastRenderedPageBreak/>
        <w:t>Π</w:t>
      </w:r>
      <w:r w:rsidR="00185B32" w:rsidRPr="00A4329D">
        <w:rPr>
          <w:rFonts w:ascii="Calibri" w:hAnsi="Calibri"/>
          <w:b/>
          <w:bCs/>
          <w:sz w:val="24"/>
          <w:szCs w:val="24"/>
          <w:u w:val="single"/>
        </w:rPr>
        <w:t>ΑΡΑΡΤΗΜΑ Β΄</w:t>
      </w:r>
    </w:p>
    <w:p w14:paraId="37D6A34E" w14:textId="6023AE72" w:rsidR="006C641E" w:rsidRPr="00AC2B18" w:rsidRDefault="00185B32" w:rsidP="00AC2B18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801559">
        <w:rPr>
          <w:rFonts w:ascii="Calibri" w:hAnsi="Calibri"/>
          <w:b/>
          <w:bCs/>
          <w:sz w:val="24"/>
          <w:szCs w:val="24"/>
          <w:u w:val="single"/>
        </w:rPr>
        <w:t>ΤΕΧΝΙΚΕΣ ΠΡΟΔΙΑΓΡΑΦΕΣ</w:t>
      </w:r>
      <w:r w:rsidR="005113DE">
        <w:rPr>
          <w:rFonts w:ascii="Calibri" w:hAnsi="Calibri"/>
          <w:b/>
          <w:bCs/>
          <w:sz w:val="24"/>
          <w:szCs w:val="24"/>
          <w:u w:val="single"/>
        </w:rPr>
        <w:t xml:space="preserve"> – </w:t>
      </w:r>
      <w:r w:rsidR="005113DE" w:rsidRPr="00AC2B18">
        <w:rPr>
          <w:rFonts w:ascii="Calibri" w:hAnsi="Calibri"/>
          <w:b/>
          <w:bCs/>
          <w:sz w:val="24"/>
          <w:szCs w:val="24"/>
          <w:u w:val="single"/>
        </w:rPr>
        <w:t>ΦΥΛΛΟ ΣΥΜΜΟΡΦΩΣΗΣ</w:t>
      </w:r>
    </w:p>
    <w:tbl>
      <w:tblPr>
        <w:tblpPr w:leftFromText="180" w:rightFromText="180" w:vertAnchor="text" w:horzAnchor="margin" w:tblpXSpec="center" w:tblpY="21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2076"/>
        <w:gridCol w:w="2031"/>
        <w:gridCol w:w="2707"/>
      </w:tblGrid>
      <w:tr w:rsidR="0076641F" w:rsidRPr="002B3640" w14:paraId="14D0C9DA" w14:textId="77777777" w:rsidTr="0076641F">
        <w:trPr>
          <w:trHeight w:val="144"/>
        </w:trPr>
        <w:tc>
          <w:tcPr>
            <w:tcW w:w="9356" w:type="dxa"/>
            <w:gridSpan w:val="4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8C2E15" w14:textId="53AD42B5" w:rsidR="0076641F" w:rsidRPr="00C36366" w:rsidRDefault="00C36366" w:rsidP="00C36366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val="en-US" w:eastAsia="ar-SA"/>
              </w:rPr>
            </w:pPr>
            <w:bookmarkStart w:id="3" w:name="_Hlk124853591"/>
            <w:r w:rsidRPr="00AC2B18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  <w:t xml:space="preserve">ΠΑΚΕΤΟ ΠΡΟΣΤΑΣΙΑΣ </w:t>
            </w:r>
            <w:r w:rsidRPr="00AC2B18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val="en-US" w:eastAsia="ar-SA"/>
              </w:rPr>
              <w:t>NETWORK (</w:t>
            </w:r>
            <w:r w:rsidR="0076641F" w:rsidRPr="00C36366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  <w:t>FIREWALL</w:t>
            </w:r>
            <w:r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val="en-US" w:eastAsia="ar-SA"/>
              </w:rPr>
              <w:t>)</w:t>
            </w:r>
          </w:p>
        </w:tc>
      </w:tr>
      <w:tr w:rsidR="0076641F" w:rsidRPr="00B02C71" w14:paraId="240F2BBA" w14:textId="77777777" w:rsidTr="0076641F">
        <w:trPr>
          <w:trHeight w:val="144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DC6B17" w14:textId="77777777" w:rsidR="0076641F" w:rsidRPr="003831F6" w:rsidRDefault="0076641F" w:rsidP="001429A0">
            <w:pPr>
              <w:spacing w:after="150"/>
              <w:jc w:val="center"/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eastAsia="ar-SA"/>
              </w:rPr>
              <w:t>ΠΡΟΔΙΑΓΡΑΦΗ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05225B" w14:textId="77777777" w:rsidR="0076641F" w:rsidRPr="00B02C71" w:rsidRDefault="0076641F" w:rsidP="001429A0">
            <w:pPr>
              <w:spacing w:after="150"/>
              <w:jc w:val="center"/>
              <w:rPr>
                <w:rFonts w:ascii="Open Sans" w:hAnsi="Open Sans" w:cs="Open Sans"/>
                <w:b/>
                <w:bCs/>
                <w:color w:val="555555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lang w:eastAsia="ar-SA"/>
              </w:rPr>
              <w:t>ΑΠΑΙΤΗΣΗ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F03BE18" w14:textId="77777777" w:rsidR="0076641F" w:rsidRPr="00B02C71" w:rsidRDefault="0076641F" w:rsidP="001429A0">
            <w:pPr>
              <w:spacing w:after="150"/>
              <w:jc w:val="center"/>
              <w:rPr>
                <w:rFonts w:ascii="Open Sans" w:hAnsi="Open Sans" w:cs="Open Sans"/>
                <w:b/>
                <w:bCs/>
                <w:color w:val="555555"/>
                <w:sz w:val="21"/>
                <w:szCs w:val="21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ΑΠΑΝΤΗΣΗ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DA09208" w14:textId="77777777" w:rsidR="0076641F" w:rsidRPr="00B02C71" w:rsidRDefault="0076641F" w:rsidP="001429A0">
            <w:pPr>
              <w:spacing w:after="150"/>
              <w:jc w:val="center"/>
              <w:rPr>
                <w:rFonts w:ascii="Open Sans" w:hAnsi="Open Sans" w:cs="Open Sans"/>
                <w:b/>
                <w:bCs/>
                <w:color w:val="555555"/>
                <w:sz w:val="21"/>
                <w:szCs w:val="21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ΠΑΡΑΠΟΜΠΗ</w:t>
            </w:r>
          </w:p>
        </w:tc>
      </w:tr>
      <w:bookmarkEnd w:id="3"/>
      <w:tr w:rsidR="0076641F" w:rsidRPr="00B02C71" w14:paraId="66F9DF85" w14:textId="77777777" w:rsidTr="0076641F">
        <w:trPr>
          <w:trHeight w:val="651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0D4AD8" w14:textId="77777777" w:rsidR="0076641F" w:rsidRPr="00B6363D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  <w:b/>
              </w:rPr>
            </w:pPr>
            <w:r w:rsidRPr="00B6363D">
              <w:rPr>
                <w:rFonts w:ascii="Calibri" w:eastAsiaTheme="minorEastAsia" w:hAnsi="Calibri" w:cs="Calibri"/>
                <w:b/>
              </w:rPr>
              <w:t>Αριθμός Μονάδων</w:t>
            </w:r>
          </w:p>
        </w:tc>
        <w:tc>
          <w:tcPr>
            <w:tcW w:w="20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FD3D3A" w14:textId="77777777" w:rsidR="0076641F" w:rsidRPr="00B6363D" w:rsidRDefault="0076641F" w:rsidP="001429A0">
            <w:pPr>
              <w:spacing w:after="300"/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B6363D">
              <w:rPr>
                <w:rFonts w:ascii="Open Sans" w:hAnsi="Open Sans" w:cs="Open Sans"/>
                <w:b/>
                <w:sz w:val="21"/>
                <w:szCs w:val="21"/>
              </w:rPr>
              <w:t>1</w:t>
            </w:r>
          </w:p>
        </w:tc>
        <w:tc>
          <w:tcPr>
            <w:tcW w:w="2031" w:type="dxa"/>
            <w:shd w:val="clear" w:color="auto" w:fill="FFFFFF"/>
          </w:tcPr>
          <w:p w14:paraId="23229E2F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</w:tcPr>
          <w:p w14:paraId="021B28D3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6641F" w:rsidRPr="00B02C71" w14:paraId="23902112" w14:textId="77777777" w:rsidTr="0076641F">
        <w:trPr>
          <w:trHeight w:val="773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0EC5B" w14:textId="77777777" w:rsidR="0076641F" w:rsidRPr="00B6363D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  <w:b/>
              </w:rPr>
            </w:pPr>
            <w:r w:rsidRPr="00B6363D">
              <w:rPr>
                <w:rFonts w:ascii="Calibri" w:eastAsiaTheme="minorEastAsia" w:hAnsi="Calibri" w:cs="Calibri"/>
                <w:b/>
              </w:rPr>
              <w:t>Να αναφερθεί το μοντέλο και ο κατασκευαστής</w:t>
            </w:r>
          </w:p>
        </w:tc>
        <w:tc>
          <w:tcPr>
            <w:tcW w:w="20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80CEB" w14:textId="77777777" w:rsidR="0076641F" w:rsidRPr="00755DC1" w:rsidRDefault="0076641F" w:rsidP="001429A0">
            <w:pPr>
              <w:spacing w:after="300"/>
              <w:jc w:val="center"/>
              <w:rPr>
                <w:rFonts w:ascii="Calibri" w:hAnsi="Calibri" w:cs="Arial"/>
                <w:lang w:val="en-US"/>
              </w:rPr>
            </w:pPr>
            <w:r w:rsidRPr="00755DC1">
              <w:rPr>
                <w:rFonts w:ascii="Calibri" w:hAnsi="Calibri" w:cs="Arial"/>
                <w:lang w:val="en-US"/>
              </w:rPr>
              <w:t>Ναι</w:t>
            </w:r>
          </w:p>
        </w:tc>
        <w:tc>
          <w:tcPr>
            <w:tcW w:w="2031" w:type="dxa"/>
            <w:shd w:val="clear" w:color="auto" w:fill="FFFFFF"/>
          </w:tcPr>
          <w:p w14:paraId="51944D24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</w:tcPr>
          <w:p w14:paraId="416039A4" w14:textId="77777777" w:rsidR="0076641F" w:rsidRPr="00A46191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6641F" w:rsidRPr="00B02C71" w14:paraId="09E21BA4" w14:textId="77777777" w:rsidTr="0076641F">
        <w:trPr>
          <w:trHeight w:val="144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5176DE" w14:textId="77777777" w:rsidR="0076641F" w:rsidRPr="00DD727C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</w:rPr>
            </w:pPr>
            <w:r w:rsidRPr="00DD727C">
              <w:rPr>
                <w:rFonts w:ascii="Calibri" w:eastAsiaTheme="minorEastAsia" w:hAnsi="Calibri" w:cs="Calibri"/>
              </w:rPr>
              <w:t xml:space="preserve">IPS </w:t>
            </w:r>
            <w:proofErr w:type="spellStart"/>
            <w:r w:rsidRPr="00DD727C">
              <w:rPr>
                <w:rFonts w:ascii="Calibri" w:eastAsiaTheme="minorEastAsia" w:hAnsi="Calibri" w:cs="Calibri"/>
              </w:rPr>
              <w:t>Throughput</w:t>
            </w:r>
            <w:proofErr w:type="spellEnd"/>
          </w:p>
        </w:tc>
        <w:tc>
          <w:tcPr>
            <w:tcW w:w="20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4A1FDB" w14:textId="77777777" w:rsidR="0076641F" w:rsidRPr="00755DC1" w:rsidRDefault="0076641F" w:rsidP="001429A0">
            <w:pPr>
              <w:tabs>
                <w:tab w:val="left" w:pos="315"/>
                <w:tab w:val="center" w:pos="978"/>
              </w:tabs>
              <w:spacing w:after="300"/>
              <w:jc w:val="center"/>
              <w:rPr>
                <w:rFonts w:ascii="Calibri" w:hAnsi="Calibri" w:cs="Arial"/>
                <w:lang w:val="en-US"/>
              </w:rPr>
            </w:pPr>
            <w:r w:rsidRPr="00755DC1">
              <w:rPr>
                <w:rFonts w:ascii="Calibri" w:hAnsi="Calibri" w:cs="Arial"/>
                <w:lang w:val="en-US"/>
              </w:rPr>
              <w:t>≥ </w:t>
            </w:r>
            <w:r w:rsidRPr="00755DC1">
              <w:rPr>
                <w:rFonts w:ascii="Calibri" w:hAnsi="Calibri" w:cs="Arial"/>
                <w:lang w:val="en-US"/>
              </w:rPr>
              <w:tab/>
              <w:t>1.</w:t>
            </w:r>
            <w:r>
              <w:rPr>
                <w:rFonts w:ascii="Calibri" w:hAnsi="Calibri" w:cs="Arial"/>
              </w:rPr>
              <w:t>2</w:t>
            </w:r>
            <w:r w:rsidRPr="00755DC1">
              <w:rPr>
                <w:rFonts w:ascii="Calibri" w:hAnsi="Calibri" w:cs="Arial"/>
                <w:lang w:val="en-US"/>
              </w:rPr>
              <w:t xml:space="preserve"> Gbps</w:t>
            </w:r>
          </w:p>
        </w:tc>
        <w:tc>
          <w:tcPr>
            <w:tcW w:w="2031" w:type="dxa"/>
            <w:shd w:val="clear" w:color="auto" w:fill="FFFFFF"/>
          </w:tcPr>
          <w:p w14:paraId="49B4DC1D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</w:tcPr>
          <w:p w14:paraId="3A6D3048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6641F" w:rsidRPr="00B02C71" w14:paraId="39686489" w14:textId="77777777" w:rsidTr="0076641F">
        <w:trPr>
          <w:trHeight w:val="144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B221E" w14:textId="77777777" w:rsidR="0076641F" w:rsidRPr="00DD727C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</w:rPr>
            </w:pPr>
            <w:proofErr w:type="spellStart"/>
            <w:r w:rsidRPr="00DD727C">
              <w:rPr>
                <w:rFonts w:ascii="Calibri" w:eastAsiaTheme="minorEastAsia" w:hAnsi="Calibri" w:cs="Calibri"/>
              </w:rPr>
              <w:t>Threat</w:t>
            </w:r>
            <w:proofErr w:type="spellEnd"/>
            <w:r w:rsidRPr="00DD727C">
              <w:rPr>
                <w:rFonts w:ascii="Calibri" w:eastAsiaTheme="minorEastAsia" w:hAnsi="Calibri" w:cs="Calibri"/>
              </w:rPr>
              <w:t xml:space="preserve"> Protection </w:t>
            </w:r>
            <w:proofErr w:type="spellStart"/>
            <w:r w:rsidRPr="00DD727C">
              <w:rPr>
                <w:rFonts w:ascii="Calibri" w:eastAsiaTheme="minorEastAsia" w:hAnsi="Calibri" w:cs="Calibri"/>
              </w:rPr>
              <w:t>Throughput</w:t>
            </w:r>
            <w:proofErr w:type="spellEnd"/>
          </w:p>
        </w:tc>
        <w:tc>
          <w:tcPr>
            <w:tcW w:w="20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68B3EF" w14:textId="77777777" w:rsidR="0076641F" w:rsidRPr="00755DC1" w:rsidRDefault="0076641F" w:rsidP="001429A0">
            <w:pPr>
              <w:spacing w:after="300"/>
              <w:jc w:val="center"/>
              <w:rPr>
                <w:rFonts w:ascii="Calibri" w:hAnsi="Calibri" w:cs="Arial"/>
                <w:lang w:val="en-US"/>
              </w:rPr>
            </w:pPr>
            <w:r w:rsidRPr="00755DC1">
              <w:rPr>
                <w:rFonts w:ascii="Calibri" w:hAnsi="Calibri" w:cs="Arial"/>
                <w:lang w:val="en-US"/>
              </w:rPr>
              <w:t>≥ </w:t>
            </w:r>
            <w:r>
              <w:rPr>
                <w:rFonts w:ascii="Calibri" w:hAnsi="Calibri" w:cs="Arial"/>
              </w:rPr>
              <w:t>75</w:t>
            </w:r>
            <w:r w:rsidRPr="00755DC1">
              <w:rPr>
                <w:rFonts w:ascii="Calibri" w:hAnsi="Calibri" w:cs="Arial"/>
                <w:lang w:val="en-US"/>
              </w:rPr>
              <w:t>0 Mbps</w:t>
            </w:r>
          </w:p>
        </w:tc>
        <w:tc>
          <w:tcPr>
            <w:tcW w:w="2031" w:type="dxa"/>
            <w:shd w:val="clear" w:color="auto" w:fill="FFFFFF"/>
          </w:tcPr>
          <w:p w14:paraId="66CBCC43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</w:tcPr>
          <w:p w14:paraId="33680A85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6641F" w:rsidRPr="00B02C71" w14:paraId="26C2D5FC" w14:textId="77777777" w:rsidTr="0076641F">
        <w:trPr>
          <w:trHeight w:val="144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E5BBE6" w14:textId="77777777" w:rsidR="0076641F" w:rsidRPr="00DD727C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  <w:lang w:val="en-US"/>
              </w:rPr>
            </w:pPr>
            <w:r w:rsidRPr="00DD727C">
              <w:rPr>
                <w:rFonts w:ascii="Calibri" w:eastAsiaTheme="minorEastAsia" w:hAnsi="Calibri" w:cs="Calibri"/>
                <w:lang w:val="en-US"/>
              </w:rPr>
              <w:t xml:space="preserve">Firewall Throughput (1518 / 512 / </w:t>
            </w:r>
            <w:proofErr w:type="gramStart"/>
            <w:r w:rsidRPr="00DD727C">
              <w:rPr>
                <w:rFonts w:ascii="Calibri" w:eastAsiaTheme="minorEastAsia" w:hAnsi="Calibri" w:cs="Calibri"/>
                <w:lang w:val="en-US"/>
              </w:rPr>
              <w:t>64 byte</w:t>
            </w:r>
            <w:proofErr w:type="gramEnd"/>
            <w:r w:rsidRPr="00DD727C">
              <w:rPr>
                <w:rFonts w:ascii="Calibri" w:eastAsiaTheme="minorEastAsia" w:hAnsi="Calibri" w:cs="Calibri"/>
                <w:lang w:val="en-US"/>
              </w:rPr>
              <w:t xml:space="preserve"> UDP packets)</w:t>
            </w:r>
          </w:p>
        </w:tc>
        <w:tc>
          <w:tcPr>
            <w:tcW w:w="20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66687B" w14:textId="77777777" w:rsidR="0076641F" w:rsidRPr="009D26DA" w:rsidRDefault="0076641F" w:rsidP="001429A0">
            <w:pPr>
              <w:spacing w:after="30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ΝΑΙ</w:t>
            </w:r>
          </w:p>
        </w:tc>
        <w:tc>
          <w:tcPr>
            <w:tcW w:w="2031" w:type="dxa"/>
            <w:shd w:val="clear" w:color="auto" w:fill="FFFFFF"/>
          </w:tcPr>
          <w:p w14:paraId="6FC30F52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</w:tcPr>
          <w:p w14:paraId="292FB86C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6641F" w:rsidRPr="00B02C71" w14:paraId="4FDB9971" w14:textId="77777777" w:rsidTr="0076641F">
        <w:trPr>
          <w:trHeight w:val="144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97FAB8" w14:textId="77777777" w:rsidR="0076641F" w:rsidRPr="00DD727C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  <w:lang w:val="en-US"/>
              </w:rPr>
            </w:pPr>
            <w:r w:rsidRPr="00DD727C">
              <w:rPr>
                <w:rFonts w:ascii="Calibri" w:eastAsiaTheme="minorEastAsia" w:hAnsi="Calibri" w:cs="Calibri"/>
                <w:lang w:val="en-US"/>
              </w:rPr>
              <w:t>Firewall Latency (64-byte UDP packets)</w:t>
            </w:r>
          </w:p>
        </w:tc>
        <w:tc>
          <w:tcPr>
            <w:tcW w:w="20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A13FA" w14:textId="77777777" w:rsidR="0076641F" w:rsidRPr="00755DC1" w:rsidRDefault="0076641F" w:rsidP="001429A0">
            <w:pPr>
              <w:spacing w:after="300"/>
              <w:jc w:val="center"/>
              <w:rPr>
                <w:rFonts w:ascii="Calibri" w:hAnsi="Calibri" w:cs="Arial"/>
                <w:lang w:val="en-US"/>
              </w:rPr>
            </w:pPr>
            <w:proofErr w:type="gramStart"/>
            <w:r w:rsidRPr="00755DC1">
              <w:rPr>
                <w:rFonts w:ascii="Calibri" w:hAnsi="Calibri" w:cs="Arial"/>
                <w:lang w:val="en-US"/>
              </w:rPr>
              <w:t>≥  3</w:t>
            </w:r>
            <w:proofErr w:type="gramEnd"/>
            <w:r w:rsidRPr="00755DC1">
              <w:rPr>
                <w:rFonts w:ascii="Calibri" w:hAnsi="Calibri" w:cs="Arial"/>
                <w:lang w:val="en-US"/>
              </w:rPr>
              <w:t>.</w:t>
            </w:r>
            <w:r>
              <w:rPr>
                <w:rFonts w:ascii="Calibri" w:hAnsi="Calibri" w:cs="Arial"/>
              </w:rPr>
              <w:t>00</w:t>
            </w:r>
            <w:proofErr w:type="spellStart"/>
            <w:r w:rsidRPr="00755DC1">
              <w:rPr>
                <w:rFonts w:ascii="Calibri" w:hAnsi="Calibri" w:cs="Arial"/>
                <w:lang w:val="en-US"/>
              </w:rPr>
              <w:t>μs</w:t>
            </w:r>
            <w:proofErr w:type="spellEnd"/>
          </w:p>
        </w:tc>
        <w:tc>
          <w:tcPr>
            <w:tcW w:w="2031" w:type="dxa"/>
            <w:shd w:val="clear" w:color="auto" w:fill="FFFFFF"/>
          </w:tcPr>
          <w:p w14:paraId="565D1AF6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</w:tcPr>
          <w:p w14:paraId="4CE03199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6641F" w:rsidRPr="00B02C71" w14:paraId="4CCF2FB8" w14:textId="77777777" w:rsidTr="0076641F">
        <w:trPr>
          <w:trHeight w:val="144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9A5C3E" w14:textId="77777777" w:rsidR="0076641F" w:rsidRPr="00DD727C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</w:rPr>
            </w:pPr>
            <w:proofErr w:type="spellStart"/>
            <w:r w:rsidRPr="00DD727C">
              <w:rPr>
                <w:rFonts w:ascii="Calibri" w:eastAsiaTheme="minorEastAsia" w:hAnsi="Calibri" w:cs="Calibri"/>
              </w:rPr>
              <w:t>ConcurrentSessions</w:t>
            </w:r>
            <w:proofErr w:type="spellEnd"/>
            <w:r w:rsidRPr="00DD727C">
              <w:rPr>
                <w:rFonts w:ascii="Calibri" w:eastAsiaTheme="minorEastAsia" w:hAnsi="Calibri" w:cs="Calibri"/>
              </w:rPr>
              <w:t xml:space="preserve"> (TCP)</w:t>
            </w:r>
          </w:p>
        </w:tc>
        <w:tc>
          <w:tcPr>
            <w:tcW w:w="20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D18858" w14:textId="77777777" w:rsidR="0076641F" w:rsidRPr="00755DC1" w:rsidRDefault="0076641F" w:rsidP="001429A0">
            <w:pPr>
              <w:spacing w:after="300"/>
              <w:jc w:val="center"/>
              <w:rPr>
                <w:rFonts w:ascii="Calibri" w:hAnsi="Calibri" w:cs="Arial"/>
                <w:lang w:val="en-US"/>
              </w:rPr>
            </w:pPr>
            <w:proofErr w:type="gramStart"/>
            <w:r w:rsidRPr="00755DC1">
              <w:rPr>
                <w:rFonts w:ascii="Calibri" w:hAnsi="Calibri" w:cs="Arial"/>
                <w:lang w:val="en-US"/>
              </w:rPr>
              <w:t>≥  1.</w:t>
            </w:r>
            <w:r>
              <w:rPr>
                <w:rFonts w:ascii="Calibri" w:hAnsi="Calibri" w:cs="Arial"/>
              </w:rPr>
              <w:t>2</w:t>
            </w:r>
            <w:r w:rsidRPr="00755DC1">
              <w:rPr>
                <w:rFonts w:ascii="Calibri" w:hAnsi="Calibri" w:cs="Arial"/>
                <w:lang w:val="en-US"/>
              </w:rPr>
              <w:t>5</w:t>
            </w:r>
            <w:proofErr w:type="gramEnd"/>
            <w:r w:rsidRPr="00755DC1">
              <w:rPr>
                <w:rFonts w:ascii="Calibri" w:hAnsi="Calibri" w:cs="Arial"/>
                <w:lang w:val="en-US"/>
              </w:rPr>
              <w:t xml:space="preserve"> Million</w:t>
            </w:r>
          </w:p>
        </w:tc>
        <w:tc>
          <w:tcPr>
            <w:tcW w:w="2031" w:type="dxa"/>
            <w:shd w:val="clear" w:color="auto" w:fill="FFFFFF"/>
          </w:tcPr>
          <w:p w14:paraId="33687F4C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</w:tcPr>
          <w:p w14:paraId="4AE84C98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6641F" w:rsidRPr="00B02C71" w14:paraId="2225FA9F" w14:textId="77777777" w:rsidTr="0076641F">
        <w:trPr>
          <w:trHeight w:val="144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69124" w14:textId="77777777" w:rsidR="0076641F" w:rsidRPr="00DD727C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</w:rPr>
            </w:pPr>
            <w:proofErr w:type="spellStart"/>
            <w:r w:rsidRPr="00DD727C">
              <w:rPr>
                <w:rFonts w:ascii="Calibri" w:eastAsiaTheme="minorEastAsia" w:hAnsi="Calibri" w:cs="Calibri"/>
              </w:rPr>
              <w:t>FirewallPolicies</w:t>
            </w:r>
            <w:proofErr w:type="spellEnd"/>
          </w:p>
        </w:tc>
        <w:tc>
          <w:tcPr>
            <w:tcW w:w="20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AF01D" w14:textId="77777777" w:rsidR="0076641F" w:rsidRPr="00755DC1" w:rsidRDefault="0076641F" w:rsidP="001429A0">
            <w:pPr>
              <w:spacing w:after="300"/>
              <w:jc w:val="center"/>
              <w:rPr>
                <w:rFonts w:ascii="Calibri" w:hAnsi="Calibri" w:cs="Arial"/>
                <w:lang w:val="en-US"/>
              </w:rPr>
            </w:pPr>
            <w:r w:rsidRPr="00755DC1">
              <w:rPr>
                <w:rFonts w:ascii="Calibri" w:hAnsi="Calibri" w:cs="Arial"/>
                <w:lang w:val="en-US"/>
              </w:rPr>
              <w:t>≥ </w:t>
            </w:r>
            <w:r>
              <w:rPr>
                <w:rFonts w:ascii="Calibri" w:hAnsi="Calibri" w:cs="Arial"/>
              </w:rPr>
              <w:t>4</w:t>
            </w:r>
            <w:r w:rsidRPr="00755DC1">
              <w:rPr>
                <w:rFonts w:ascii="Calibri" w:hAnsi="Calibri" w:cs="Arial"/>
                <w:lang w:val="en-US"/>
              </w:rPr>
              <w:t>000</w:t>
            </w:r>
          </w:p>
        </w:tc>
        <w:tc>
          <w:tcPr>
            <w:tcW w:w="2031" w:type="dxa"/>
            <w:shd w:val="clear" w:color="auto" w:fill="FFFFFF"/>
          </w:tcPr>
          <w:p w14:paraId="7A3A60CC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</w:tcPr>
          <w:p w14:paraId="2CA07144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6641F" w:rsidRPr="00B02C71" w14:paraId="1532F2CE" w14:textId="77777777" w:rsidTr="0076641F">
        <w:trPr>
          <w:trHeight w:val="144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0C7317" w14:textId="77777777" w:rsidR="0076641F" w:rsidRPr="00DD727C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</w:rPr>
            </w:pPr>
            <w:proofErr w:type="spellStart"/>
            <w:r w:rsidRPr="00DD727C">
              <w:rPr>
                <w:rFonts w:ascii="Calibri" w:eastAsiaTheme="minorEastAsia" w:hAnsi="Calibri" w:cs="Calibri"/>
              </w:rPr>
              <w:t>IPsec</w:t>
            </w:r>
            <w:proofErr w:type="spellEnd"/>
            <w:r w:rsidRPr="00DD727C">
              <w:rPr>
                <w:rFonts w:ascii="Calibri" w:eastAsiaTheme="minorEastAsia" w:hAnsi="Calibri" w:cs="Calibri"/>
              </w:rPr>
              <w:t xml:space="preserve"> VPN </w:t>
            </w:r>
            <w:proofErr w:type="spellStart"/>
            <w:r w:rsidRPr="00DD727C">
              <w:rPr>
                <w:rFonts w:ascii="Calibri" w:eastAsiaTheme="minorEastAsia" w:hAnsi="Calibri" w:cs="Calibri"/>
              </w:rPr>
              <w:t>Throughput</w:t>
            </w:r>
            <w:proofErr w:type="spellEnd"/>
            <w:r w:rsidRPr="00DD727C">
              <w:rPr>
                <w:rFonts w:ascii="Calibri" w:eastAsiaTheme="minorEastAsia" w:hAnsi="Calibri" w:cs="Calibri"/>
              </w:rPr>
              <w:t xml:space="preserve"> (512 </w:t>
            </w:r>
            <w:proofErr w:type="spellStart"/>
            <w:r w:rsidRPr="00DD727C">
              <w:rPr>
                <w:rFonts w:ascii="Calibri" w:eastAsiaTheme="minorEastAsia" w:hAnsi="Calibri" w:cs="Calibri"/>
              </w:rPr>
              <w:t>byte</w:t>
            </w:r>
            <w:proofErr w:type="spellEnd"/>
            <w:r w:rsidRPr="00DD727C">
              <w:rPr>
                <w:rFonts w:ascii="Calibri" w:eastAsiaTheme="minorEastAsia" w:hAnsi="Calibri" w:cs="Calibri"/>
              </w:rPr>
              <w:t>)1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7FE37" w14:textId="77777777" w:rsidR="0076641F" w:rsidRPr="00755DC1" w:rsidRDefault="0076641F" w:rsidP="001429A0">
            <w:pPr>
              <w:spacing w:after="300"/>
              <w:jc w:val="center"/>
              <w:rPr>
                <w:rFonts w:ascii="Calibri" w:hAnsi="Calibri" w:cs="Arial"/>
                <w:lang w:val="en-US"/>
              </w:rPr>
            </w:pPr>
            <w:r w:rsidRPr="00755DC1">
              <w:rPr>
                <w:rFonts w:ascii="Calibri" w:hAnsi="Calibri" w:cs="Arial"/>
                <w:lang w:val="en-US"/>
              </w:rPr>
              <w:t>≥ 6.</w:t>
            </w:r>
            <w:r>
              <w:rPr>
                <w:rFonts w:ascii="Calibri" w:hAnsi="Calibri" w:cs="Arial"/>
              </w:rPr>
              <w:t>0</w:t>
            </w:r>
            <w:r w:rsidRPr="00755DC1">
              <w:rPr>
                <w:rFonts w:ascii="Calibri" w:hAnsi="Calibri" w:cs="Arial"/>
                <w:lang w:val="en-US"/>
              </w:rPr>
              <w:t xml:space="preserve"> Gbps</w:t>
            </w:r>
          </w:p>
        </w:tc>
        <w:tc>
          <w:tcPr>
            <w:tcW w:w="2031" w:type="dxa"/>
            <w:shd w:val="clear" w:color="auto" w:fill="FFFFFF"/>
          </w:tcPr>
          <w:p w14:paraId="35D05B0C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</w:tcPr>
          <w:p w14:paraId="1541B7C0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6641F" w:rsidRPr="00B02C71" w14:paraId="42B7AF7A" w14:textId="77777777" w:rsidTr="0076641F">
        <w:trPr>
          <w:trHeight w:val="144"/>
        </w:trPr>
        <w:tc>
          <w:tcPr>
            <w:tcW w:w="25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998933" w14:textId="77777777" w:rsidR="0076641F" w:rsidRPr="00DD727C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  <w:lang w:val="en-US"/>
              </w:rPr>
            </w:pPr>
            <w:r w:rsidRPr="00DD727C">
              <w:rPr>
                <w:rFonts w:ascii="Calibri" w:eastAsiaTheme="minorEastAsia" w:hAnsi="Calibri" w:cs="Calibri"/>
                <w:lang w:val="en-US"/>
              </w:rPr>
              <w:t>Client-to-Gateway IPsec VPN Tunnels</w:t>
            </w:r>
          </w:p>
        </w:tc>
        <w:tc>
          <w:tcPr>
            <w:tcW w:w="20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31447E" w14:textId="77777777" w:rsidR="0076641F" w:rsidRPr="00755DC1" w:rsidRDefault="0076641F" w:rsidP="001429A0">
            <w:pPr>
              <w:spacing w:after="300"/>
              <w:jc w:val="center"/>
              <w:rPr>
                <w:rFonts w:ascii="Calibri" w:hAnsi="Calibri" w:cs="Arial"/>
                <w:lang w:val="en-US"/>
              </w:rPr>
            </w:pPr>
            <w:r w:rsidRPr="00755DC1">
              <w:rPr>
                <w:rFonts w:ascii="Calibri" w:hAnsi="Calibri" w:cs="Arial"/>
                <w:lang w:val="en-US"/>
              </w:rPr>
              <w:t>≥ 2500</w:t>
            </w:r>
          </w:p>
        </w:tc>
        <w:tc>
          <w:tcPr>
            <w:tcW w:w="2031" w:type="dxa"/>
            <w:shd w:val="clear" w:color="auto" w:fill="auto"/>
          </w:tcPr>
          <w:p w14:paraId="541D5CE1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auto"/>
          </w:tcPr>
          <w:p w14:paraId="05810C0B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6641F" w:rsidRPr="00B02C71" w14:paraId="7BFCE981" w14:textId="77777777" w:rsidTr="0076641F">
        <w:trPr>
          <w:trHeight w:val="144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D3BEFA" w14:textId="77777777" w:rsidR="0076641F" w:rsidRPr="00DD727C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</w:rPr>
            </w:pPr>
            <w:r w:rsidRPr="00DD727C">
              <w:rPr>
                <w:rFonts w:ascii="Calibri" w:eastAsiaTheme="minorEastAsia" w:hAnsi="Calibri" w:cs="Calibri"/>
              </w:rPr>
              <w:t xml:space="preserve">SSL-VPN </w:t>
            </w:r>
            <w:proofErr w:type="spellStart"/>
            <w:r w:rsidRPr="00DD727C">
              <w:rPr>
                <w:rFonts w:ascii="Calibri" w:eastAsiaTheme="minorEastAsia" w:hAnsi="Calibri" w:cs="Calibri"/>
              </w:rPr>
              <w:t>Throughput</w:t>
            </w:r>
            <w:proofErr w:type="spellEnd"/>
          </w:p>
        </w:tc>
        <w:tc>
          <w:tcPr>
            <w:tcW w:w="20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5246A0" w14:textId="77777777" w:rsidR="0076641F" w:rsidRPr="00755DC1" w:rsidRDefault="0076641F" w:rsidP="001429A0">
            <w:pPr>
              <w:spacing w:after="300"/>
              <w:jc w:val="center"/>
              <w:rPr>
                <w:rFonts w:ascii="Calibri" w:hAnsi="Calibri" w:cs="Arial"/>
                <w:lang w:val="en-US"/>
              </w:rPr>
            </w:pPr>
            <w:r w:rsidRPr="00755DC1">
              <w:rPr>
                <w:rFonts w:ascii="Calibri" w:hAnsi="Calibri" w:cs="Arial"/>
                <w:lang w:val="en-US"/>
              </w:rPr>
              <w:t>≥ </w:t>
            </w:r>
            <w:r>
              <w:rPr>
                <w:rFonts w:ascii="Calibri" w:hAnsi="Calibri" w:cs="Arial"/>
              </w:rPr>
              <w:t>8</w:t>
            </w:r>
            <w:r w:rsidRPr="00755DC1">
              <w:rPr>
                <w:rFonts w:ascii="Calibri" w:hAnsi="Calibri" w:cs="Arial"/>
                <w:lang w:val="en-US"/>
              </w:rPr>
              <w:t>50 Mbps</w:t>
            </w:r>
          </w:p>
        </w:tc>
        <w:tc>
          <w:tcPr>
            <w:tcW w:w="2031" w:type="dxa"/>
            <w:shd w:val="clear" w:color="auto" w:fill="FFFFFF"/>
          </w:tcPr>
          <w:p w14:paraId="606C3EBE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</w:tcPr>
          <w:p w14:paraId="33AFD7F7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6641F" w:rsidRPr="00B02C71" w14:paraId="1D57142E" w14:textId="77777777" w:rsidTr="0076641F">
        <w:trPr>
          <w:trHeight w:val="144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9704B5" w14:textId="77777777" w:rsidR="0076641F" w:rsidRPr="00DD727C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  <w:lang w:val="en-US"/>
              </w:rPr>
            </w:pPr>
            <w:r w:rsidRPr="00DD727C">
              <w:rPr>
                <w:rFonts w:ascii="Calibri" w:eastAsiaTheme="minorEastAsia" w:hAnsi="Calibri" w:cs="Calibri"/>
                <w:lang w:val="en-US"/>
              </w:rPr>
              <w:lastRenderedPageBreak/>
              <w:t>Concurrent SSL-VPN Users (Recommended Maximum, Tunnel Mode)</w:t>
            </w:r>
          </w:p>
        </w:tc>
        <w:tc>
          <w:tcPr>
            <w:tcW w:w="20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9C5D8F" w14:textId="77777777" w:rsidR="0076641F" w:rsidRPr="00BA7890" w:rsidRDefault="0076641F" w:rsidP="001429A0">
            <w:pPr>
              <w:spacing w:after="300"/>
              <w:jc w:val="center"/>
              <w:rPr>
                <w:rFonts w:ascii="Calibri" w:hAnsi="Calibri" w:cs="Arial"/>
                <w:lang w:val="en-US"/>
              </w:rPr>
            </w:pPr>
            <w:r w:rsidRPr="00BA7890">
              <w:rPr>
                <w:rFonts w:ascii="Calibri" w:hAnsi="Calibri" w:cs="Arial"/>
                <w:lang w:val="en-US"/>
              </w:rPr>
              <w:t>≥ </w:t>
            </w:r>
            <w:r>
              <w:rPr>
                <w:rFonts w:ascii="Calibri" w:hAnsi="Calibri" w:cs="Arial"/>
              </w:rPr>
              <w:t>18</w:t>
            </w:r>
            <w:r w:rsidRPr="00BA7890">
              <w:rPr>
                <w:rFonts w:ascii="Calibri" w:hAnsi="Calibri" w:cs="Arial"/>
                <w:lang w:val="en-US"/>
              </w:rPr>
              <w:t>0</w:t>
            </w:r>
          </w:p>
        </w:tc>
        <w:tc>
          <w:tcPr>
            <w:tcW w:w="2031" w:type="dxa"/>
            <w:shd w:val="clear" w:color="auto" w:fill="FFFFFF"/>
          </w:tcPr>
          <w:p w14:paraId="05BE0D92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</w:tcPr>
          <w:p w14:paraId="671B4C9D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6641F" w:rsidRPr="00B02C71" w14:paraId="1D13D849" w14:textId="77777777" w:rsidTr="0076641F">
        <w:trPr>
          <w:trHeight w:val="580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DE6D4" w14:textId="77777777" w:rsidR="0076641F" w:rsidRPr="00DD727C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  <w:lang w:val="en-US"/>
              </w:rPr>
            </w:pPr>
            <w:r w:rsidRPr="00DD727C">
              <w:rPr>
                <w:rFonts w:ascii="Calibri" w:eastAsiaTheme="minorEastAsia" w:hAnsi="Calibri" w:cs="Calibri"/>
                <w:lang w:val="en-US"/>
              </w:rPr>
              <w:t>E RJ45/SFP Shared Media Pairs</w:t>
            </w:r>
          </w:p>
        </w:tc>
        <w:tc>
          <w:tcPr>
            <w:tcW w:w="20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7D1CBF" w14:textId="77777777" w:rsidR="0076641F" w:rsidRPr="00BA7890" w:rsidRDefault="0076641F" w:rsidP="001429A0">
            <w:pPr>
              <w:spacing w:after="300"/>
              <w:jc w:val="center"/>
              <w:rPr>
                <w:rFonts w:ascii="Calibri" w:hAnsi="Calibri" w:cs="Arial"/>
                <w:lang w:val="en-US"/>
              </w:rPr>
            </w:pPr>
            <w:r w:rsidRPr="00BA7890">
              <w:rPr>
                <w:rFonts w:ascii="Calibri" w:hAnsi="Calibri" w:cs="Arial"/>
                <w:lang w:val="en-US"/>
              </w:rPr>
              <w:t>≥ 2</w:t>
            </w:r>
          </w:p>
        </w:tc>
        <w:tc>
          <w:tcPr>
            <w:tcW w:w="2031" w:type="dxa"/>
            <w:shd w:val="clear" w:color="auto" w:fill="FFFFFF"/>
            <w:vAlign w:val="center"/>
          </w:tcPr>
          <w:p w14:paraId="4CC49B09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</w:tcPr>
          <w:p w14:paraId="2D7C8555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6641F" w:rsidRPr="00B02C71" w14:paraId="5BBAC39F" w14:textId="77777777" w:rsidTr="0076641F">
        <w:trPr>
          <w:trHeight w:val="589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5D2A29" w14:textId="77777777" w:rsidR="0076641F" w:rsidRPr="00DD727C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</w:rPr>
            </w:pPr>
            <w:r w:rsidRPr="00DD727C">
              <w:rPr>
                <w:rFonts w:ascii="Calibri" w:eastAsiaTheme="minorEastAsia" w:hAnsi="Calibri" w:cs="Calibri"/>
              </w:rPr>
              <w:t xml:space="preserve">GE RJ45 Internal </w:t>
            </w:r>
            <w:proofErr w:type="spellStart"/>
            <w:r w:rsidRPr="00DD727C">
              <w:rPr>
                <w:rFonts w:ascii="Calibri" w:eastAsiaTheme="minorEastAsia" w:hAnsi="Calibri" w:cs="Calibri"/>
              </w:rPr>
              <w:t>Ports</w:t>
            </w:r>
            <w:proofErr w:type="spellEnd"/>
          </w:p>
        </w:tc>
        <w:tc>
          <w:tcPr>
            <w:tcW w:w="20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71EDE" w14:textId="77777777" w:rsidR="0076641F" w:rsidRPr="00BA7890" w:rsidRDefault="0076641F" w:rsidP="001429A0">
            <w:pPr>
              <w:spacing w:after="300"/>
              <w:jc w:val="center"/>
              <w:rPr>
                <w:rFonts w:ascii="Calibri" w:hAnsi="Calibri" w:cs="Arial"/>
                <w:lang w:val="en-US"/>
              </w:rPr>
            </w:pPr>
            <w:r w:rsidRPr="00BA7890">
              <w:rPr>
                <w:rFonts w:ascii="Calibri" w:hAnsi="Calibri" w:cs="Arial"/>
                <w:lang w:val="en-US"/>
              </w:rPr>
              <w:t>≥</w:t>
            </w:r>
            <w:r>
              <w:rPr>
                <w:rFonts w:ascii="Calibri" w:hAnsi="Calibri" w:cs="Arial"/>
              </w:rPr>
              <w:t xml:space="preserve"> 5</w:t>
            </w:r>
          </w:p>
        </w:tc>
        <w:tc>
          <w:tcPr>
            <w:tcW w:w="2031" w:type="dxa"/>
            <w:shd w:val="clear" w:color="auto" w:fill="FFFFFF"/>
            <w:vAlign w:val="center"/>
          </w:tcPr>
          <w:p w14:paraId="69D7F86C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1D6235E8" w14:textId="77777777" w:rsidR="0076641F" w:rsidRPr="00C23FE7" w:rsidRDefault="0076641F" w:rsidP="001429A0">
            <w:pPr>
              <w:spacing w:after="300"/>
              <w:jc w:val="center"/>
              <w:rPr>
                <w:rFonts w:ascii="Open Sans" w:hAnsi="Open Sans" w:cs="Open Sans"/>
              </w:rPr>
            </w:pPr>
          </w:p>
        </w:tc>
      </w:tr>
      <w:tr w:rsidR="0076641F" w:rsidRPr="00B02C71" w14:paraId="40AF5E0A" w14:textId="77777777" w:rsidTr="0076641F">
        <w:trPr>
          <w:trHeight w:val="580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EF8966" w14:textId="77777777" w:rsidR="0076641F" w:rsidRPr="00DD727C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  <w:lang w:val="en-US"/>
              </w:rPr>
            </w:pPr>
            <w:r w:rsidRPr="00DD727C">
              <w:rPr>
                <w:rFonts w:ascii="Calibri" w:eastAsiaTheme="minorEastAsia" w:hAnsi="Calibri" w:cs="Calibri"/>
                <w:lang w:val="en-US"/>
              </w:rPr>
              <w:t xml:space="preserve">GE RJ45 </w:t>
            </w:r>
            <w:proofErr w:type="spellStart"/>
            <w:r w:rsidRPr="00DD727C">
              <w:rPr>
                <w:rFonts w:ascii="Calibri" w:eastAsiaTheme="minorEastAsia" w:hAnsi="Calibri" w:cs="Calibri"/>
                <w:lang w:val="en-US"/>
              </w:rPr>
              <w:t>FortiLink</w:t>
            </w:r>
            <w:proofErr w:type="spellEnd"/>
            <w:r w:rsidRPr="00DD727C">
              <w:rPr>
                <w:rFonts w:ascii="Calibri" w:eastAsiaTheme="minorEastAsia" w:hAnsi="Calibri" w:cs="Calibri"/>
                <w:lang w:val="en-US"/>
              </w:rPr>
              <w:t xml:space="preserve"> Ports (Default)</w:t>
            </w:r>
          </w:p>
        </w:tc>
        <w:tc>
          <w:tcPr>
            <w:tcW w:w="20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76D157" w14:textId="77777777" w:rsidR="0076641F" w:rsidRPr="00BA7890" w:rsidRDefault="0076641F" w:rsidP="001429A0">
            <w:pPr>
              <w:spacing w:after="300"/>
              <w:jc w:val="center"/>
              <w:rPr>
                <w:rFonts w:ascii="Calibri" w:hAnsi="Calibri" w:cs="Arial"/>
                <w:lang w:val="en-US"/>
              </w:rPr>
            </w:pPr>
            <w:r w:rsidRPr="00BA7890">
              <w:rPr>
                <w:rFonts w:ascii="Calibri" w:hAnsi="Calibri" w:cs="Arial"/>
                <w:lang w:val="en-US"/>
              </w:rPr>
              <w:t>≥ 2</w:t>
            </w:r>
          </w:p>
        </w:tc>
        <w:tc>
          <w:tcPr>
            <w:tcW w:w="2031" w:type="dxa"/>
            <w:shd w:val="clear" w:color="auto" w:fill="FFFFFF"/>
            <w:vAlign w:val="center"/>
          </w:tcPr>
          <w:p w14:paraId="3F49D4CA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</w:tcPr>
          <w:p w14:paraId="0E752F97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6641F" w:rsidRPr="00B02C71" w14:paraId="4EDEA24C" w14:textId="77777777" w:rsidTr="0076641F">
        <w:trPr>
          <w:trHeight w:val="589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B78997" w14:textId="77777777" w:rsidR="0076641F" w:rsidRPr="00DD727C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</w:rPr>
            </w:pPr>
            <w:proofErr w:type="spellStart"/>
            <w:r w:rsidRPr="00DD727C">
              <w:rPr>
                <w:rFonts w:ascii="Calibri" w:eastAsiaTheme="minorEastAsia" w:hAnsi="Calibri" w:cs="Calibri"/>
              </w:rPr>
              <w:t>Console</w:t>
            </w:r>
            <w:proofErr w:type="spellEnd"/>
            <w:r w:rsidRPr="00DD727C">
              <w:rPr>
                <w:rFonts w:ascii="Calibri" w:eastAsiaTheme="minorEastAsia" w:hAnsi="Calibri" w:cs="Calibri"/>
              </w:rPr>
              <w:t xml:space="preserve"> (RJ45)</w:t>
            </w:r>
          </w:p>
        </w:tc>
        <w:tc>
          <w:tcPr>
            <w:tcW w:w="20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26252B" w14:textId="77777777" w:rsidR="0076641F" w:rsidRPr="00BA7890" w:rsidRDefault="0076641F" w:rsidP="001429A0">
            <w:pPr>
              <w:spacing w:after="300"/>
              <w:jc w:val="center"/>
              <w:rPr>
                <w:rFonts w:ascii="Calibri" w:hAnsi="Calibri" w:cs="Arial"/>
                <w:lang w:val="en-US"/>
              </w:rPr>
            </w:pPr>
            <w:r w:rsidRPr="00BA7890">
              <w:rPr>
                <w:rFonts w:ascii="Calibri" w:hAnsi="Calibri" w:cs="Arial"/>
                <w:lang w:val="en-US"/>
              </w:rPr>
              <w:t>≥ 1</w:t>
            </w:r>
          </w:p>
        </w:tc>
        <w:tc>
          <w:tcPr>
            <w:tcW w:w="2031" w:type="dxa"/>
            <w:shd w:val="clear" w:color="auto" w:fill="FFFFFF"/>
            <w:vAlign w:val="center"/>
          </w:tcPr>
          <w:p w14:paraId="306CCF1E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</w:tcPr>
          <w:p w14:paraId="59528C56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6641F" w:rsidRPr="00B02C71" w14:paraId="04433EF1" w14:textId="77777777" w:rsidTr="0076641F">
        <w:trPr>
          <w:trHeight w:val="702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051C65" w14:textId="77777777" w:rsidR="0076641F" w:rsidRPr="00DD727C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</w:rPr>
            </w:pPr>
            <w:proofErr w:type="spellStart"/>
            <w:r w:rsidRPr="00DD727C">
              <w:rPr>
                <w:rFonts w:ascii="Calibri" w:eastAsiaTheme="minorEastAsia" w:hAnsi="Calibri" w:cs="Calibri"/>
              </w:rPr>
              <w:t>TrustedPlatformModule</w:t>
            </w:r>
            <w:proofErr w:type="spellEnd"/>
            <w:r w:rsidRPr="00DD727C">
              <w:rPr>
                <w:rFonts w:ascii="Calibri" w:eastAsiaTheme="minorEastAsia" w:hAnsi="Calibri" w:cs="Calibri"/>
              </w:rPr>
              <w:t xml:space="preserve"> (TPM)</w:t>
            </w:r>
          </w:p>
        </w:tc>
        <w:tc>
          <w:tcPr>
            <w:tcW w:w="20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1F1FEA" w14:textId="77777777" w:rsidR="0076641F" w:rsidRPr="00BA7890" w:rsidRDefault="0076641F" w:rsidP="001429A0">
            <w:pPr>
              <w:spacing w:after="300"/>
              <w:jc w:val="center"/>
              <w:rPr>
                <w:rFonts w:ascii="Calibri" w:hAnsi="Calibri" w:cs="Arial"/>
                <w:lang w:val="en-US"/>
              </w:rPr>
            </w:pPr>
            <w:r w:rsidRPr="00BA7890">
              <w:rPr>
                <w:rFonts w:ascii="Calibri" w:hAnsi="Calibri" w:cs="Arial"/>
                <w:lang w:val="en-US"/>
              </w:rPr>
              <w:t>NAI</w:t>
            </w:r>
          </w:p>
        </w:tc>
        <w:tc>
          <w:tcPr>
            <w:tcW w:w="2031" w:type="dxa"/>
            <w:shd w:val="clear" w:color="auto" w:fill="FFFFFF"/>
            <w:vAlign w:val="center"/>
          </w:tcPr>
          <w:p w14:paraId="061829F4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</w:tcPr>
          <w:p w14:paraId="680E363A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6641F" w:rsidRPr="00B02C71" w14:paraId="3E6886F2" w14:textId="77777777" w:rsidTr="0076641F">
        <w:trPr>
          <w:trHeight w:val="589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D25E4C" w14:textId="77777777" w:rsidR="0076641F" w:rsidRPr="00DD727C" w:rsidRDefault="0076641F" w:rsidP="001429A0">
            <w:pPr>
              <w:spacing w:after="300"/>
              <w:jc w:val="center"/>
              <w:rPr>
                <w:rFonts w:ascii="Calibri" w:eastAsiaTheme="minorEastAsia" w:hAnsi="Calibri" w:cs="Calibri"/>
              </w:rPr>
            </w:pPr>
            <w:proofErr w:type="spellStart"/>
            <w:r w:rsidRPr="00DD727C">
              <w:rPr>
                <w:rFonts w:ascii="Calibri" w:eastAsiaTheme="minorEastAsia" w:hAnsi="Calibri" w:cs="Calibri"/>
              </w:rPr>
              <w:t>Bluetooth</w:t>
            </w:r>
            <w:proofErr w:type="spellEnd"/>
          </w:p>
        </w:tc>
        <w:tc>
          <w:tcPr>
            <w:tcW w:w="20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84CAB" w14:textId="77777777" w:rsidR="0076641F" w:rsidRPr="00BA7890" w:rsidRDefault="0076641F" w:rsidP="001429A0">
            <w:pPr>
              <w:spacing w:after="300"/>
              <w:jc w:val="center"/>
              <w:rPr>
                <w:rFonts w:ascii="Calibri" w:hAnsi="Calibri" w:cs="Arial"/>
                <w:lang w:val="en-US"/>
              </w:rPr>
            </w:pPr>
            <w:r w:rsidRPr="00BA7890">
              <w:rPr>
                <w:rFonts w:ascii="Calibri" w:hAnsi="Calibri" w:cs="Arial"/>
                <w:lang w:val="en-US"/>
              </w:rPr>
              <w:t>NAI</w:t>
            </w:r>
          </w:p>
        </w:tc>
        <w:tc>
          <w:tcPr>
            <w:tcW w:w="2031" w:type="dxa"/>
            <w:shd w:val="clear" w:color="auto" w:fill="FFFFFF"/>
            <w:vAlign w:val="center"/>
          </w:tcPr>
          <w:p w14:paraId="51222BC3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</w:tcPr>
          <w:p w14:paraId="26F5CA8F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6641F" w:rsidRPr="00B02C71" w14:paraId="0F5F0627" w14:textId="77777777" w:rsidTr="0076641F">
        <w:trPr>
          <w:trHeight w:val="1097"/>
        </w:trPr>
        <w:tc>
          <w:tcPr>
            <w:tcW w:w="25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DD831" w14:textId="6969AA39" w:rsidR="0076641F" w:rsidRPr="000406F0" w:rsidRDefault="00AC2B18" w:rsidP="001429A0">
            <w:pPr>
              <w:rPr>
                <w:rFonts w:ascii="Calibri" w:eastAsiaTheme="minorEastAsia" w:hAnsi="Calibri" w:cs="Calibri"/>
                <w:bCs/>
              </w:rPr>
            </w:pPr>
            <w:r w:rsidRPr="000406F0">
              <w:rPr>
                <w:rFonts w:ascii="Calibri" w:eastAsiaTheme="minorEastAsia" w:hAnsi="Calibri" w:cs="Calibri"/>
                <w:b/>
              </w:rPr>
              <w:t>Τρία</w:t>
            </w:r>
            <w:r w:rsidR="0076641F" w:rsidRPr="000406F0">
              <w:rPr>
                <w:rFonts w:ascii="Calibri" w:eastAsiaTheme="minorEastAsia" w:hAnsi="Calibri" w:cs="Calibri"/>
                <w:b/>
              </w:rPr>
              <w:t xml:space="preserve"> χρόνια συνδρομή υποστήριξης</w:t>
            </w:r>
            <w:r w:rsidR="0076641F" w:rsidRPr="000406F0">
              <w:rPr>
                <w:rFonts w:ascii="Calibri" w:eastAsiaTheme="minorEastAsia" w:hAnsi="Calibri" w:cs="Calibri"/>
                <w:bCs/>
              </w:rPr>
              <w:t xml:space="preserve"> για το παραπάνω, απευθείας από τον κατασκευαστή, που να καλύπτει: </w:t>
            </w:r>
          </w:p>
          <w:p w14:paraId="6D2BA751" w14:textId="77777777" w:rsidR="0076641F" w:rsidRPr="00740D58" w:rsidRDefault="0076641F" w:rsidP="001429A0">
            <w:pPr>
              <w:rPr>
                <w:rFonts w:ascii="Calibri" w:eastAsiaTheme="minorEastAsia" w:hAnsi="Calibri" w:cs="Calibri"/>
                <w:bCs/>
                <w:lang w:val="en-US"/>
              </w:rPr>
            </w:pPr>
            <w:r w:rsidRPr="00740D58">
              <w:rPr>
                <w:rFonts w:ascii="Calibri" w:eastAsiaTheme="minorEastAsia" w:hAnsi="Calibri" w:cs="Calibri"/>
                <w:bCs/>
                <w:lang w:val="en-US"/>
              </w:rPr>
              <w:t>-ADVANCED MALWARE PROTECTION, -</w:t>
            </w:r>
          </w:p>
          <w:p w14:paraId="3EBEAE42" w14:textId="77777777" w:rsidR="0076641F" w:rsidRPr="000406F0" w:rsidRDefault="0076641F" w:rsidP="001429A0">
            <w:pPr>
              <w:rPr>
                <w:rFonts w:ascii="Calibri" w:eastAsiaTheme="minorEastAsia" w:hAnsi="Calibri" w:cs="Calibri"/>
                <w:bCs/>
                <w:lang w:val="en-US"/>
              </w:rPr>
            </w:pPr>
            <w:r w:rsidRPr="000406F0">
              <w:rPr>
                <w:rFonts w:ascii="Calibri" w:eastAsiaTheme="minorEastAsia" w:hAnsi="Calibri" w:cs="Calibri"/>
                <w:bCs/>
                <w:lang w:val="en-US"/>
              </w:rPr>
              <w:t>-APPLICATION CONTROL, -</w:t>
            </w:r>
          </w:p>
          <w:p w14:paraId="3430001B" w14:textId="77777777" w:rsidR="0076641F" w:rsidRPr="000406F0" w:rsidRDefault="0076641F" w:rsidP="001429A0">
            <w:pPr>
              <w:rPr>
                <w:rFonts w:ascii="Calibri" w:eastAsiaTheme="minorEastAsia" w:hAnsi="Calibri" w:cs="Calibri"/>
                <w:bCs/>
                <w:lang w:val="en-US"/>
              </w:rPr>
            </w:pPr>
            <w:r w:rsidRPr="000406F0">
              <w:rPr>
                <w:rFonts w:ascii="Calibri" w:eastAsiaTheme="minorEastAsia" w:hAnsi="Calibri" w:cs="Calibri"/>
                <w:bCs/>
                <w:lang w:val="en-US"/>
              </w:rPr>
              <w:t>-WEB &amp; VIDEO FILTERING, -</w:t>
            </w:r>
          </w:p>
          <w:p w14:paraId="3080D564" w14:textId="77777777" w:rsidR="0076641F" w:rsidRPr="00740D58" w:rsidRDefault="0076641F" w:rsidP="001429A0">
            <w:pPr>
              <w:rPr>
                <w:rFonts w:ascii="Calibri" w:eastAsiaTheme="minorEastAsia" w:hAnsi="Calibri" w:cs="Calibri"/>
                <w:b/>
                <w:lang w:val="en-US"/>
              </w:rPr>
            </w:pPr>
            <w:r w:rsidRPr="00740D58">
              <w:rPr>
                <w:rFonts w:ascii="Calibri" w:eastAsiaTheme="minorEastAsia" w:hAnsi="Calibri" w:cs="Calibri"/>
                <w:bCs/>
                <w:lang w:val="en-US"/>
              </w:rPr>
              <w:t>-ANTISPAM SERVICE,</w:t>
            </w:r>
          </w:p>
        </w:tc>
        <w:tc>
          <w:tcPr>
            <w:tcW w:w="20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871F0A" w14:textId="77777777" w:rsidR="0076641F" w:rsidRPr="00640EF0" w:rsidRDefault="0076641F" w:rsidP="001429A0">
            <w:pPr>
              <w:spacing w:after="300"/>
              <w:jc w:val="center"/>
              <w:rPr>
                <w:rFonts w:cstheme="minorHAnsi"/>
                <w:sz w:val="24"/>
                <w:szCs w:val="24"/>
              </w:rPr>
            </w:pPr>
            <w:r w:rsidRPr="00640EF0">
              <w:rPr>
                <w:rFonts w:ascii="Calibri" w:hAnsi="Calibri" w:cs="Arial"/>
                <w:lang w:val="en-US"/>
              </w:rPr>
              <w:t>ΝΑΙ</w:t>
            </w:r>
          </w:p>
        </w:tc>
        <w:tc>
          <w:tcPr>
            <w:tcW w:w="2031" w:type="dxa"/>
            <w:shd w:val="clear" w:color="auto" w:fill="FFFFFF"/>
            <w:vAlign w:val="center"/>
          </w:tcPr>
          <w:p w14:paraId="2FBEA7F0" w14:textId="77777777" w:rsidR="0076641F" w:rsidRPr="00C609C4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403D6BD8" w14:textId="77777777" w:rsidR="0076641F" w:rsidRPr="001B6F78" w:rsidRDefault="0076641F" w:rsidP="001429A0">
            <w:pPr>
              <w:spacing w:after="300"/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777CFBDB" w14:textId="10D6FCDE" w:rsidR="00E260F6" w:rsidRDefault="00E260F6" w:rsidP="00A4329D">
      <w:pPr>
        <w:spacing w:line="360" w:lineRule="auto"/>
        <w:jc w:val="center"/>
      </w:pPr>
    </w:p>
    <w:p w14:paraId="22AF9150" w14:textId="33BFC2A1" w:rsidR="00E260F6" w:rsidRDefault="00E260F6" w:rsidP="00A4329D">
      <w:pPr>
        <w:spacing w:line="360" w:lineRule="auto"/>
        <w:jc w:val="center"/>
      </w:pPr>
    </w:p>
    <w:p w14:paraId="5E9A7706" w14:textId="66D50788" w:rsidR="00E260F6" w:rsidRDefault="00E260F6" w:rsidP="00A4329D">
      <w:pPr>
        <w:spacing w:line="360" w:lineRule="auto"/>
        <w:jc w:val="center"/>
      </w:pPr>
    </w:p>
    <w:p w14:paraId="158ECAE5" w14:textId="220A688B" w:rsidR="00E260F6" w:rsidRDefault="00E260F6" w:rsidP="00A4329D">
      <w:pPr>
        <w:spacing w:line="360" w:lineRule="auto"/>
        <w:jc w:val="center"/>
      </w:pPr>
    </w:p>
    <w:p w14:paraId="04595C90" w14:textId="7340BF66" w:rsidR="00E260F6" w:rsidRDefault="00E260F6" w:rsidP="00A4329D">
      <w:pPr>
        <w:spacing w:line="360" w:lineRule="auto"/>
        <w:jc w:val="center"/>
      </w:pPr>
    </w:p>
    <w:p w14:paraId="15FBAA03" w14:textId="72B5F59A" w:rsidR="00E260F6" w:rsidRDefault="00E260F6" w:rsidP="00A4329D">
      <w:pPr>
        <w:spacing w:line="360" w:lineRule="auto"/>
        <w:jc w:val="center"/>
      </w:pPr>
    </w:p>
    <w:p w14:paraId="499BFDD8" w14:textId="00662CB3" w:rsidR="00E260F6" w:rsidRDefault="00E260F6" w:rsidP="00A4329D">
      <w:pPr>
        <w:spacing w:line="360" w:lineRule="auto"/>
        <w:jc w:val="center"/>
      </w:pPr>
    </w:p>
    <w:p w14:paraId="6ACD91B6" w14:textId="6B5BE648" w:rsidR="00E260F6" w:rsidRDefault="00E260F6" w:rsidP="00A4329D">
      <w:pPr>
        <w:spacing w:line="360" w:lineRule="auto"/>
        <w:jc w:val="center"/>
      </w:pPr>
    </w:p>
    <w:p w14:paraId="3F9E476D" w14:textId="71D5237C" w:rsidR="00E260F6" w:rsidRDefault="00E260F6" w:rsidP="00A4329D">
      <w:pPr>
        <w:spacing w:line="360" w:lineRule="auto"/>
        <w:jc w:val="center"/>
      </w:pPr>
    </w:p>
    <w:p w14:paraId="3ED180A4" w14:textId="77777777" w:rsidR="00180ECF" w:rsidRDefault="00180ECF" w:rsidP="00A4329D">
      <w:pPr>
        <w:spacing w:line="360" w:lineRule="auto"/>
        <w:jc w:val="center"/>
      </w:pPr>
    </w:p>
    <w:p w14:paraId="033A3B0C" w14:textId="77777777" w:rsidR="00180ECF" w:rsidRDefault="00180ECF" w:rsidP="00A4329D">
      <w:pPr>
        <w:spacing w:line="360" w:lineRule="auto"/>
        <w:jc w:val="center"/>
      </w:pPr>
    </w:p>
    <w:p w14:paraId="22D44AEF" w14:textId="77777777" w:rsidR="00180ECF" w:rsidRDefault="00180ECF" w:rsidP="00A4329D">
      <w:pPr>
        <w:spacing w:line="360" w:lineRule="auto"/>
        <w:jc w:val="center"/>
      </w:pPr>
    </w:p>
    <w:p w14:paraId="7BD684A7" w14:textId="77777777" w:rsidR="00180ECF" w:rsidRDefault="00180ECF" w:rsidP="00A4329D">
      <w:pPr>
        <w:spacing w:line="360" w:lineRule="auto"/>
        <w:jc w:val="center"/>
      </w:pPr>
    </w:p>
    <w:p w14:paraId="354AFD2C" w14:textId="77777777" w:rsidR="00180ECF" w:rsidRDefault="00180ECF" w:rsidP="00A4329D">
      <w:pPr>
        <w:spacing w:line="360" w:lineRule="auto"/>
        <w:jc w:val="center"/>
      </w:pPr>
    </w:p>
    <w:p w14:paraId="2EA1AC4E" w14:textId="77777777" w:rsidR="00180ECF" w:rsidRDefault="00180ECF" w:rsidP="00A4329D">
      <w:pPr>
        <w:spacing w:line="360" w:lineRule="auto"/>
        <w:jc w:val="center"/>
      </w:pPr>
    </w:p>
    <w:p w14:paraId="34AEC727" w14:textId="6F512F63" w:rsidR="00A4329D" w:rsidRPr="00A4329D" w:rsidRDefault="00A4329D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A4329D">
        <w:rPr>
          <w:rFonts w:ascii="Calibri" w:hAnsi="Calibri"/>
          <w:b/>
          <w:bCs/>
          <w:sz w:val="24"/>
          <w:szCs w:val="24"/>
          <w:u w:val="single"/>
        </w:rPr>
        <w:lastRenderedPageBreak/>
        <w:t>ΠΑΡΑΡΤΗΜΑ Γ΄</w:t>
      </w:r>
    </w:p>
    <w:p w14:paraId="301AE75B" w14:textId="77777777" w:rsidR="000D7960" w:rsidRDefault="000D7960" w:rsidP="000D7960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ΥΠΟΔΕΙΓΜΑ ΟΙΚΟΝΟΜΙΚΗΣ ΠΡΟΣΦΟΡΑΣ</w:t>
      </w:r>
    </w:p>
    <w:p w14:paraId="2DACF6B8" w14:textId="77777777" w:rsidR="00241927" w:rsidRDefault="00241927" w:rsidP="000D7960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0385989" w14:textId="77777777" w:rsidR="00241927" w:rsidRDefault="00241927" w:rsidP="000D7960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32A4CC7" w14:textId="77777777" w:rsidR="000D7960" w:rsidRDefault="000D7960" w:rsidP="000D7960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</w:t>
      </w:r>
    </w:p>
    <w:p w14:paraId="58D0230B" w14:textId="66192959" w:rsidR="00453E75" w:rsidRDefault="000D7960" w:rsidP="0060397F">
      <w:pPr>
        <w:keepNext/>
        <w:widowControl w:val="0"/>
        <w:spacing w:line="360" w:lineRule="auto"/>
        <w:ind w:right="-57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  <w:r w:rsidR="00453E75" w:rsidRPr="000D5F4D">
        <w:rPr>
          <w:rFonts w:ascii="Calibri" w:hAnsi="Calibri" w:cs="Tahoma"/>
          <w:sz w:val="22"/>
          <w:szCs w:val="22"/>
        </w:rPr>
        <w:t xml:space="preserve">Ο (υποψήφιος-Ανάδοχος)………………….……………………………………………………….. με έδρα…………………………………. Οδός ..………………..αριθμός ……. Τ.Κ………… </w:t>
      </w:r>
      <w:proofErr w:type="spellStart"/>
      <w:r w:rsidR="00453E75" w:rsidRPr="000D5F4D">
        <w:rPr>
          <w:rFonts w:ascii="Calibri" w:hAnsi="Calibri" w:cs="Tahoma"/>
          <w:sz w:val="22"/>
          <w:szCs w:val="22"/>
        </w:rPr>
        <w:t>τηλ</w:t>
      </w:r>
      <w:proofErr w:type="spellEnd"/>
      <w:r w:rsidR="00453E75" w:rsidRPr="000D5F4D">
        <w:rPr>
          <w:rFonts w:ascii="Calibri" w:hAnsi="Calibri" w:cs="Tahoma"/>
          <w:sz w:val="22"/>
          <w:szCs w:val="22"/>
        </w:rPr>
        <w:t xml:space="preserve"> …….……………………. ΑΦΜ……………………… ΔΟΥ……………………….. αφού έλαβα γνώση της </w:t>
      </w:r>
      <w:proofErr w:type="spellStart"/>
      <w:r w:rsidR="00453E75" w:rsidRPr="000D5F4D">
        <w:rPr>
          <w:rFonts w:ascii="Calibri" w:hAnsi="Calibri" w:cs="Tahoma"/>
          <w:sz w:val="22"/>
          <w:szCs w:val="22"/>
        </w:rPr>
        <w:t>αρ</w:t>
      </w:r>
      <w:proofErr w:type="spellEnd"/>
      <w:r w:rsidR="00453E75" w:rsidRPr="000D5F4D">
        <w:rPr>
          <w:rFonts w:ascii="Calibri" w:hAnsi="Calibri" w:cs="Tahoma"/>
          <w:sz w:val="22"/>
          <w:szCs w:val="22"/>
        </w:rPr>
        <w:t xml:space="preserve">. </w:t>
      </w:r>
      <w:proofErr w:type="spellStart"/>
      <w:r w:rsidR="00453E75" w:rsidRPr="000D5F4D">
        <w:rPr>
          <w:rFonts w:ascii="Calibri" w:hAnsi="Calibri" w:cs="Tahoma"/>
          <w:sz w:val="22"/>
          <w:szCs w:val="22"/>
        </w:rPr>
        <w:t>πρωτ</w:t>
      </w:r>
      <w:proofErr w:type="spellEnd"/>
      <w:r w:rsidR="00453E75" w:rsidRPr="000D5F4D">
        <w:rPr>
          <w:rFonts w:ascii="Calibri" w:hAnsi="Calibri" w:cs="Tahoma"/>
          <w:sz w:val="22"/>
          <w:szCs w:val="22"/>
        </w:rPr>
        <w:t xml:space="preserve">. ………….………….. </w:t>
      </w:r>
      <w:r w:rsidR="00453E75" w:rsidRPr="00DC5847">
        <w:rPr>
          <w:rFonts w:ascii="Calibri" w:hAnsi="Calibri" w:cs="Tahoma"/>
          <w:sz w:val="22"/>
          <w:szCs w:val="22"/>
        </w:rPr>
        <w:t xml:space="preserve">πρόσκλησης </w:t>
      </w:r>
      <w:r w:rsidR="00DC5847">
        <w:rPr>
          <w:rFonts w:ascii="Calibri" w:hAnsi="Calibri"/>
          <w:bCs/>
          <w:sz w:val="22"/>
          <w:szCs w:val="22"/>
        </w:rPr>
        <w:t>της</w:t>
      </w:r>
      <w:r w:rsidR="00453E75" w:rsidRPr="00DC5847">
        <w:rPr>
          <w:rFonts w:ascii="Calibri" w:hAnsi="Calibri"/>
          <w:bCs/>
          <w:sz w:val="22"/>
          <w:szCs w:val="22"/>
        </w:rPr>
        <w:t xml:space="preserve"> ανάδειξη</w:t>
      </w:r>
      <w:r w:rsidR="00DC5847">
        <w:rPr>
          <w:rFonts w:ascii="Calibri" w:hAnsi="Calibri"/>
          <w:bCs/>
          <w:sz w:val="22"/>
          <w:szCs w:val="22"/>
        </w:rPr>
        <w:t>ς</w:t>
      </w:r>
      <w:r w:rsidR="00453E75" w:rsidRPr="00DC5847">
        <w:rPr>
          <w:rFonts w:ascii="Calibri" w:hAnsi="Calibri"/>
          <w:bCs/>
          <w:sz w:val="22"/>
          <w:szCs w:val="22"/>
        </w:rPr>
        <w:t xml:space="preserve"> αναδόχου για την</w:t>
      </w:r>
      <w:r w:rsidR="0060397F" w:rsidRPr="00DC5847">
        <w:rPr>
          <w:rFonts w:asciiTheme="minorHAnsi" w:hAnsiTheme="minorHAnsi" w:cstheme="minorHAnsi"/>
          <w:bCs/>
          <w:sz w:val="22"/>
          <w:szCs w:val="22"/>
        </w:rPr>
        <w:t xml:space="preserve"> προμήθεια</w:t>
      </w:r>
      <w:r w:rsidR="0060397F" w:rsidRPr="00DC58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C5847" w:rsidRPr="00DC5847">
        <w:rPr>
          <w:rFonts w:asciiTheme="minorHAnsi" w:hAnsiTheme="minorHAnsi" w:cstheme="minorHAnsi"/>
          <w:sz w:val="22"/>
          <w:szCs w:val="22"/>
        </w:rPr>
        <w:t xml:space="preserve">εξοπλισμού </w:t>
      </w:r>
      <w:r w:rsidR="00DC5847" w:rsidRPr="00DC5847">
        <w:rPr>
          <w:rFonts w:asciiTheme="minorHAnsi" w:hAnsiTheme="minorHAnsi" w:cstheme="minorHAnsi"/>
          <w:sz w:val="22"/>
          <w:szCs w:val="22"/>
          <w:lang w:val="en-US"/>
        </w:rPr>
        <w:t>NETWORK</w:t>
      </w:r>
      <w:r w:rsidR="00DC5847" w:rsidRPr="00DC5847">
        <w:rPr>
          <w:rFonts w:asciiTheme="minorHAnsi" w:hAnsiTheme="minorHAnsi" w:cstheme="minorHAnsi"/>
          <w:sz w:val="22"/>
          <w:szCs w:val="22"/>
        </w:rPr>
        <w:t xml:space="preserve"> </w:t>
      </w:r>
      <w:r w:rsidR="00DC5847" w:rsidRPr="00DC5847">
        <w:rPr>
          <w:rFonts w:asciiTheme="minorHAnsi" w:hAnsiTheme="minorHAnsi" w:cstheme="minorHAnsi"/>
          <w:sz w:val="22"/>
          <w:szCs w:val="22"/>
          <w:lang w:val="en-US"/>
        </w:rPr>
        <w:t>Firewall</w:t>
      </w:r>
      <w:r w:rsidR="00DC5847">
        <w:rPr>
          <w:rFonts w:asciiTheme="minorHAnsi" w:hAnsiTheme="minorHAnsi" w:cstheme="minorHAnsi"/>
          <w:sz w:val="22"/>
          <w:szCs w:val="22"/>
        </w:rPr>
        <w:t xml:space="preserve"> για την κάλυψη</w:t>
      </w:r>
      <w:r w:rsidR="00DC5847" w:rsidRPr="00DC5847">
        <w:rPr>
          <w:rFonts w:asciiTheme="minorHAnsi" w:hAnsiTheme="minorHAnsi" w:cstheme="minorHAnsi"/>
          <w:sz w:val="22"/>
          <w:szCs w:val="22"/>
        </w:rPr>
        <w:t xml:space="preserve"> των αναγκών του Τμήματος Πληροφορικής της Π.Ε. Λασιθίου,</w:t>
      </w:r>
      <w:r w:rsidR="00DC5847">
        <w:rPr>
          <w:rFonts w:asciiTheme="minorHAnsi" w:hAnsiTheme="minorHAnsi" w:cstheme="minorHAnsi"/>
          <w:sz w:val="22"/>
          <w:szCs w:val="22"/>
        </w:rPr>
        <w:t xml:space="preserve"> </w:t>
      </w:r>
      <w:r w:rsidR="00453E75" w:rsidRPr="00DC5847">
        <w:rPr>
          <w:rFonts w:ascii="Calibri" w:hAnsi="Calibri" w:cs="Tahoma"/>
          <w:sz w:val="22"/>
          <w:szCs w:val="22"/>
        </w:rPr>
        <w:t xml:space="preserve">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στην κάτωθι τιμή: </w:t>
      </w:r>
    </w:p>
    <w:p w14:paraId="44E68E0C" w14:textId="77777777" w:rsidR="000865FB" w:rsidRPr="00DC5847" w:rsidRDefault="000865FB" w:rsidP="0060397F">
      <w:pPr>
        <w:keepNext/>
        <w:widowControl w:val="0"/>
        <w:spacing w:line="360" w:lineRule="auto"/>
        <w:ind w:right="-57"/>
        <w:jc w:val="both"/>
        <w:rPr>
          <w:rFonts w:ascii="Calibri" w:hAnsi="Calibri" w:cs="Tahoma"/>
          <w:sz w:val="22"/>
          <w:szCs w:val="22"/>
        </w:rPr>
      </w:pPr>
    </w:p>
    <w:tbl>
      <w:tblPr>
        <w:tblW w:w="9639" w:type="dxa"/>
        <w:tblInd w:w="132" w:type="dxa"/>
        <w:tblLook w:val="04A0" w:firstRow="1" w:lastRow="0" w:firstColumn="1" w:lastColumn="0" w:noHBand="0" w:noVBand="1"/>
      </w:tblPr>
      <w:tblGrid>
        <w:gridCol w:w="2977"/>
        <w:gridCol w:w="1984"/>
        <w:gridCol w:w="1843"/>
        <w:gridCol w:w="2835"/>
      </w:tblGrid>
      <w:tr w:rsidR="000865FB" w:rsidRPr="000865FB" w14:paraId="56794C25" w14:textId="77777777" w:rsidTr="006C641E">
        <w:trPr>
          <w:trHeight w:val="517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EEE"/>
            <w:vAlign w:val="center"/>
            <w:hideMark/>
          </w:tcPr>
          <w:p w14:paraId="4A37B721" w14:textId="3D463920" w:rsidR="000865FB" w:rsidRPr="000865FB" w:rsidRDefault="000865FB" w:rsidP="000865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C2B18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  <w:t xml:space="preserve">ΠΑΚΕΤΟ ΠΡΟΣΤΑΣΙΑΣ </w:t>
            </w:r>
            <w:r w:rsidRPr="00AC2B18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val="en-US" w:eastAsia="ar-SA"/>
              </w:rPr>
              <w:t>NETWORK</w:t>
            </w:r>
            <w:r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val="en-US" w:eastAsia="ar-SA"/>
              </w:rPr>
              <w:t xml:space="preserve"> (</w:t>
            </w:r>
            <w:r w:rsidRPr="00C36366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  <w:t>FIREWALL</w:t>
            </w:r>
            <w:r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val="en-US" w:eastAsia="ar-SA"/>
              </w:rPr>
              <w:t>)</w:t>
            </w:r>
          </w:p>
        </w:tc>
      </w:tr>
      <w:tr w:rsidR="000865FB" w:rsidRPr="000865FB" w14:paraId="081AC5A2" w14:textId="77777777" w:rsidTr="000865FB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6B1B82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865FB">
              <w:rPr>
                <w:rFonts w:ascii="Calibri" w:hAnsi="Calibri" w:cs="Calibri"/>
                <w:b/>
                <w:bCs/>
                <w:color w:val="000000"/>
              </w:rPr>
              <w:t>ΠΡΟΔΙΑΓΡΑΦΗ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0B0B90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865FB">
              <w:rPr>
                <w:rFonts w:ascii="Calibri" w:hAnsi="Calibri" w:cs="Calibri"/>
                <w:b/>
                <w:bCs/>
                <w:color w:val="000000"/>
              </w:rPr>
              <w:t>ΑΠΑΙΤΗΣΗ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C77C24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865FB">
              <w:rPr>
                <w:rFonts w:ascii="Calibri" w:hAnsi="Calibri" w:cs="Calibri"/>
                <w:b/>
                <w:bCs/>
                <w:color w:val="000000"/>
              </w:rPr>
              <w:t>ΑΠΑΝΤΗΣΗ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F228F9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865FB">
              <w:rPr>
                <w:rFonts w:ascii="Calibri" w:hAnsi="Calibri" w:cs="Calibri"/>
                <w:b/>
                <w:bCs/>
                <w:color w:val="000000"/>
              </w:rPr>
              <w:t>ΠΑΡΑΠΟΜΠΗ</w:t>
            </w:r>
          </w:p>
        </w:tc>
      </w:tr>
      <w:tr w:rsidR="000865FB" w:rsidRPr="000865FB" w14:paraId="6F1CA96B" w14:textId="77777777" w:rsidTr="000865FB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C8988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865FB">
              <w:rPr>
                <w:rFonts w:ascii="Calibri" w:hAnsi="Calibri" w:cs="Calibri"/>
                <w:b/>
                <w:bCs/>
                <w:color w:val="000000"/>
              </w:rPr>
              <w:t>Αριθμός Μονάδων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4EA4B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D0873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A0F60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7661B1AF" w14:textId="77777777" w:rsidTr="000865FB">
        <w:trPr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C5C04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865FB">
              <w:rPr>
                <w:rFonts w:ascii="Calibri" w:hAnsi="Calibri" w:cs="Calibri"/>
                <w:b/>
                <w:bCs/>
                <w:color w:val="000000"/>
              </w:rPr>
              <w:t>Να αναφερθεί το μοντέλο και ο κατασκευαστής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2DFE4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Ναι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410E2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88CE4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270CB8EC" w14:textId="77777777" w:rsidTr="000865FB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A82E2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</w:rPr>
            </w:pPr>
            <w:r w:rsidRPr="000865FB">
              <w:rPr>
                <w:rFonts w:ascii="Calibri" w:hAnsi="Calibri" w:cs="Calibri"/>
                <w:color w:val="000000"/>
              </w:rPr>
              <w:t xml:space="preserve">IPS </w:t>
            </w:r>
            <w:proofErr w:type="spellStart"/>
            <w:r w:rsidRPr="000865FB">
              <w:rPr>
                <w:rFonts w:ascii="Calibri" w:hAnsi="Calibri" w:cs="Calibri"/>
                <w:color w:val="000000"/>
              </w:rPr>
              <w:t>Throughput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BD8C3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≥  1.2</w:t>
            </w:r>
            <w:proofErr w:type="gramEnd"/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Gbps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7A7AD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874FC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0159091B" w14:textId="77777777" w:rsidTr="000865FB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EF340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865FB">
              <w:rPr>
                <w:rFonts w:ascii="Calibri" w:hAnsi="Calibri" w:cs="Calibri"/>
                <w:color w:val="000000"/>
              </w:rPr>
              <w:t>Threat</w:t>
            </w:r>
            <w:proofErr w:type="spellEnd"/>
            <w:r w:rsidRPr="000865FB">
              <w:rPr>
                <w:rFonts w:ascii="Calibri" w:hAnsi="Calibri" w:cs="Calibri"/>
                <w:color w:val="000000"/>
              </w:rPr>
              <w:t xml:space="preserve"> Protection </w:t>
            </w:r>
            <w:proofErr w:type="spellStart"/>
            <w:r w:rsidRPr="000865FB">
              <w:rPr>
                <w:rFonts w:ascii="Calibri" w:hAnsi="Calibri" w:cs="Calibri"/>
                <w:color w:val="000000"/>
              </w:rPr>
              <w:t>Throughput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6BCF5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≥ 750 Mbps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BF3A0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DF4E6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29B7552D" w14:textId="77777777" w:rsidTr="000865FB">
        <w:trPr>
          <w:trHeight w:val="103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EF35A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0865FB">
              <w:rPr>
                <w:rFonts w:ascii="Calibri" w:hAnsi="Calibri" w:cs="Calibri"/>
                <w:color w:val="000000"/>
                <w:lang w:val="en-US"/>
              </w:rPr>
              <w:t xml:space="preserve">Firewall Throughput (1518 / 512 / </w:t>
            </w:r>
            <w:proofErr w:type="gramStart"/>
            <w:r w:rsidRPr="000865FB">
              <w:rPr>
                <w:rFonts w:ascii="Calibri" w:hAnsi="Calibri" w:cs="Calibri"/>
                <w:color w:val="000000"/>
                <w:lang w:val="en-US"/>
              </w:rPr>
              <w:t>64 byte</w:t>
            </w:r>
            <w:proofErr w:type="gramEnd"/>
            <w:r w:rsidRPr="000865FB">
              <w:rPr>
                <w:rFonts w:ascii="Calibri" w:hAnsi="Calibri" w:cs="Calibri"/>
                <w:color w:val="000000"/>
                <w:lang w:val="en-US"/>
              </w:rPr>
              <w:t xml:space="preserve"> UDP packets)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A936B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65F5D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5576A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64259A1C" w14:textId="77777777" w:rsidTr="000865FB">
        <w:trPr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B66C0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0865FB">
              <w:rPr>
                <w:rFonts w:ascii="Calibri" w:hAnsi="Calibri" w:cs="Calibri"/>
                <w:color w:val="000000"/>
                <w:lang w:val="en-US"/>
              </w:rPr>
              <w:t>Firewall Latency (64-byte UDP packets)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1D7EC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≥  3</w:t>
            </w:r>
            <w:proofErr w:type="gramEnd"/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.00μs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56276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F07A9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0BC6842A" w14:textId="77777777" w:rsidTr="000865FB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61B76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865FB">
              <w:rPr>
                <w:rFonts w:ascii="Calibri" w:hAnsi="Calibri" w:cs="Calibri"/>
                <w:color w:val="000000"/>
              </w:rPr>
              <w:t>ConcurrentSessions</w:t>
            </w:r>
            <w:proofErr w:type="spellEnd"/>
            <w:r w:rsidRPr="000865FB">
              <w:rPr>
                <w:rFonts w:ascii="Calibri" w:hAnsi="Calibri" w:cs="Calibri"/>
                <w:color w:val="000000"/>
              </w:rPr>
              <w:t xml:space="preserve"> (TCP)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837F0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≥  1.25</w:t>
            </w:r>
            <w:proofErr w:type="gramEnd"/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Million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6C343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DA958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76FB0AF9" w14:textId="77777777" w:rsidTr="000865FB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90803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865FB">
              <w:rPr>
                <w:rFonts w:ascii="Calibri" w:hAnsi="Calibri" w:cs="Calibri"/>
                <w:color w:val="000000"/>
              </w:rPr>
              <w:t>FirewallPolicies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5433E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≥ 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1676E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9D2DC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7ADFF1F7" w14:textId="77777777" w:rsidTr="000865FB">
        <w:trPr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0F67C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865FB">
              <w:rPr>
                <w:rFonts w:ascii="Calibri" w:hAnsi="Calibri" w:cs="Calibri"/>
                <w:color w:val="000000"/>
              </w:rPr>
              <w:t>IPsec</w:t>
            </w:r>
            <w:proofErr w:type="spellEnd"/>
            <w:r w:rsidRPr="000865FB">
              <w:rPr>
                <w:rFonts w:ascii="Calibri" w:hAnsi="Calibri" w:cs="Calibri"/>
                <w:color w:val="000000"/>
              </w:rPr>
              <w:t xml:space="preserve"> VPN </w:t>
            </w:r>
            <w:proofErr w:type="spellStart"/>
            <w:r w:rsidRPr="000865FB">
              <w:rPr>
                <w:rFonts w:ascii="Calibri" w:hAnsi="Calibri" w:cs="Calibri"/>
                <w:color w:val="000000"/>
              </w:rPr>
              <w:t>Throughput</w:t>
            </w:r>
            <w:proofErr w:type="spellEnd"/>
            <w:r w:rsidRPr="000865FB">
              <w:rPr>
                <w:rFonts w:ascii="Calibri" w:hAnsi="Calibri" w:cs="Calibri"/>
                <w:color w:val="000000"/>
              </w:rPr>
              <w:t xml:space="preserve"> (512 </w:t>
            </w:r>
            <w:proofErr w:type="spellStart"/>
            <w:r w:rsidRPr="000865FB">
              <w:rPr>
                <w:rFonts w:ascii="Calibri" w:hAnsi="Calibri" w:cs="Calibri"/>
                <w:color w:val="000000"/>
              </w:rPr>
              <w:t>byte</w:t>
            </w:r>
            <w:proofErr w:type="spellEnd"/>
            <w:r w:rsidRPr="000865FB">
              <w:rPr>
                <w:rFonts w:ascii="Calibri" w:hAnsi="Calibri" w:cs="Calibri"/>
                <w:color w:val="000000"/>
              </w:rPr>
              <w:t>)1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CA89F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≥ 6.0 Gbps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DB0BA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1CF05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0A298569" w14:textId="77777777" w:rsidTr="000865FB">
        <w:trPr>
          <w:trHeight w:val="5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29A5F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0865FB">
              <w:rPr>
                <w:rFonts w:ascii="Calibri" w:hAnsi="Calibri" w:cs="Calibri"/>
                <w:color w:val="000000"/>
                <w:lang w:val="en-US"/>
              </w:rPr>
              <w:t>Client-to-Gateway IPsec VPN Tunnels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92248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≥ 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4C9B1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A8B93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79CAE325" w14:textId="77777777" w:rsidTr="000865FB">
        <w:trPr>
          <w:trHeight w:val="6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FBC1F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</w:rPr>
            </w:pPr>
            <w:r w:rsidRPr="000865FB">
              <w:rPr>
                <w:rFonts w:ascii="Calibri" w:hAnsi="Calibri" w:cs="Calibri"/>
                <w:color w:val="000000"/>
              </w:rPr>
              <w:t xml:space="preserve">SSL-VPN </w:t>
            </w:r>
            <w:proofErr w:type="spellStart"/>
            <w:r w:rsidRPr="000865FB">
              <w:rPr>
                <w:rFonts w:ascii="Calibri" w:hAnsi="Calibri" w:cs="Calibri"/>
                <w:color w:val="000000"/>
              </w:rPr>
              <w:t>Throughput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0ED32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≥ 850 Mbps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85B6C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82A47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60878165" w14:textId="77777777" w:rsidTr="000865FB">
        <w:trPr>
          <w:trHeight w:val="12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8FE38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0865FB">
              <w:rPr>
                <w:rFonts w:ascii="Calibri" w:hAnsi="Calibri" w:cs="Calibri"/>
                <w:color w:val="000000"/>
                <w:lang w:val="en-US"/>
              </w:rPr>
              <w:t>Concurrent SSL-VPN Users (Recommended Maximum, Tunnel Mode)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DAD3E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≥ 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C09F3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694CE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3619E446" w14:textId="77777777" w:rsidTr="00604D0E">
        <w:trPr>
          <w:trHeight w:val="5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BE25F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0865FB">
              <w:rPr>
                <w:rFonts w:ascii="Calibri" w:hAnsi="Calibri" w:cs="Calibri"/>
                <w:color w:val="000000"/>
                <w:lang w:val="en-US"/>
              </w:rPr>
              <w:t>E RJ45/SFP Shared Media Pairs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838D2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≥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88FC1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FB32F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66E88C2E" w14:textId="77777777" w:rsidTr="00604D0E">
        <w:trPr>
          <w:trHeight w:val="52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70EE0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</w:rPr>
            </w:pPr>
            <w:r w:rsidRPr="000865FB">
              <w:rPr>
                <w:rFonts w:ascii="Calibri" w:hAnsi="Calibri" w:cs="Calibri"/>
                <w:color w:val="000000"/>
              </w:rPr>
              <w:lastRenderedPageBreak/>
              <w:t xml:space="preserve">GE RJ45 Internal </w:t>
            </w:r>
            <w:proofErr w:type="spellStart"/>
            <w:r w:rsidRPr="000865FB">
              <w:rPr>
                <w:rFonts w:ascii="Calibri" w:hAnsi="Calibri" w:cs="Calibri"/>
                <w:color w:val="000000"/>
              </w:rPr>
              <w:t>Ports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258C1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≥ 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3B27D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33F19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</w:rPr>
            </w:pPr>
            <w:r w:rsidRPr="000865F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865FB" w:rsidRPr="000865FB" w14:paraId="66212D8E" w14:textId="77777777" w:rsidTr="005113DE">
        <w:trPr>
          <w:trHeight w:val="52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6A259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0865FB">
              <w:rPr>
                <w:rFonts w:ascii="Calibri" w:hAnsi="Calibri" w:cs="Calibri"/>
                <w:color w:val="000000"/>
                <w:lang w:val="en-US"/>
              </w:rPr>
              <w:t xml:space="preserve">GE RJ45 </w:t>
            </w:r>
            <w:proofErr w:type="spellStart"/>
            <w:r w:rsidRPr="000865FB">
              <w:rPr>
                <w:rFonts w:ascii="Calibri" w:hAnsi="Calibri" w:cs="Calibri"/>
                <w:color w:val="000000"/>
                <w:lang w:val="en-US"/>
              </w:rPr>
              <w:t>FortiLink</w:t>
            </w:r>
            <w:proofErr w:type="spellEnd"/>
            <w:r w:rsidRPr="000865FB">
              <w:rPr>
                <w:rFonts w:ascii="Calibri" w:hAnsi="Calibri" w:cs="Calibri"/>
                <w:color w:val="000000"/>
                <w:lang w:val="en-US"/>
              </w:rPr>
              <w:t xml:space="preserve"> Ports (Default)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ED772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≥ 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C0336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41471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248E474B" w14:textId="77777777" w:rsidTr="000865FB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DA01E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865FB">
              <w:rPr>
                <w:rFonts w:ascii="Calibri" w:hAnsi="Calibri" w:cs="Calibri"/>
                <w:color w:val="000000"/>
              </w:rPr>
              <w:t>Console</w:t>
            </w:r>
            <w:proofErr w:type="spellEnd"/>
            <w:r w:rsidRPr="000865FB">
              <w:rPr>
                <w:rFonts w:ascii="Calibri" w:hAnsi="Calibri" w:cs="Calibri"/>
                <w:color w:val="000000"/>
              </w:rPr>
              <w:t xml:space="preserve"> (RJ45)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45838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≥ 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93476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E5DB9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07F9633F" w14:textId="77777777" w:rsidTr="000865FB">
        <w:trPr>
          <w:trHeight w:val="5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1CDDC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865FB">
              <w:rPr>
                <w:rFonts w:ascii="Calibri" w:hAnsi="Calibri" w:cs="Calibri"/>
                <w:color w:val="000000"/>
              </w:rPr>
              <w:t>TrustedPlatformModule</w:t>
            </w:r>
            <w:proofErr w:type="spellEnd"/>
            <w:r w:rsidRPr="000865FB">
              <w:rPr>
                <w:rFonts w:ascii="Calibri" w:hAnsi="Calibri" w:cs="Calibri"/>
                <w:color w:val="000000"/>
              </w:rPr>
              <w:t xml:space="preserve"> (TPM)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31A95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F9FAC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D4ABF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5C60D88F" w14:textId="77777777" w:rsidTr="000865FB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123E8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865FB">
              <w:rPr>
                <w:rFonts w:ascii="Calibri" w:hAnsi="Calibri" w:cs="Calibri"/>
                <w:color w:val="000000"/>
              </w:rPr>
              <w:t>Bluetooth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B41B6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4D96F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6239C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517CB770" w14:textId="77777777" w:rsidTr="000865FB">
        <w:trPr>
          <w:trHeight w:val="178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0CB55" w14:textId="77777777" w:rsidR="000865FB" w:rsidRPr="000865FB" w:rsidRDefault="000865FB" w:rsidP="000865F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0865FB">
              <w:rPr>
                <w:rFonts w:ascii="Calibri" w:hAnsi="Calibri" w:cs="Calibri"/>
                <w:b/>
                <w:bCs/>
                <w:color w:val="000000"/>
              </w:rPr>
              <w:t>Tρία</w:t>
            </w:r>
            <w:proofErr w:type="spellEnd"/>
            <w:r w:rsidRPr="000865FB">
              <w:rPr>
                <w:rFonts w:ascii="Calibri" w:hAnsi="Calibri" w:cs="Calibri"/>
                <w:b/>
                <w:bCs/>
                <w:color w:val="000000"/>
              </w:rPr>
              <w:t xml:space="preserve"> χρόνια συνδρομή υποστήριξης</w:t>
            </w:r>
            <w:r w:rsidRPr="000865FB">
              <w:rPr>
                <w:rFonts w:ascii="Calibri" w:hAnsi="Calibri" w:cs="Calibri"/>
                <w:color w:val="000000"/>
              </w:rPr>
              <w:t xml:space="preserve"> για το παραπάνω, απευθείας από τον κατασκευαστή, που να καλύπτει: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52624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ΝΑΙ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16C1E" w14:textId="77777777" w:rsidR="007D180E" w:rsidRDefault="007D180E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33FB259A" w14:textId="77777777" w:rsidR="007D180E" w:rsidRDefault="007D180E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4974F7A3" w14:textId="50ADBB66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D09C6" w14:textId="77777777" w:rsidR="000865FB" w:rsidRPr="000865FB" w:rsidRDefault="000865FB" w:rsidP="000865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65F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65FB" w:rsidRPr="000865FB" w14:paraId="52A8AB56" w14:textId="77777777" w:rsidTr="000865FB">
        <w:trPr>
          <w:trHeight w:val="76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61A9B" w14:textId="77777777" w:rsidR="000865FB" w:rsidRPr="000865FB" w:rsidRDefault="000865FB" w:rsidP="000865FB">
            <w:pPr>
              <w:rPr>
                <w:rFonts w:ascii="Calibri" w:hAnsi="Calibri" w:cs="Calibri"/>
                <w:color w:val="000000"/>
              </w:rPr>
            </w:pPr>
            <w:r w:rsidRPr="000865FB">
              <w:rPr>
                <w:rFonts w:ascii="Calibri" w:hAnsi="Calibri" w:cs="Calibri"/>
                <w:color w:val="000000"/>
                <w:lang w:val="en-US"/>
              </w:rPr>
              <w:t>-ADVANCED MALWARE PROTECTION, -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877AC1" w14:textId="77777777" w:rsidR="000865FB" w:rsidRPr="000865FB" w:rsidRDefault="000865FB" w:rsidP="000865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7D4522" w14:textId="77777777" w:rsidR="000865FB" w:rsidRPr="000865FB" w:rsidRDefault="000865FB" w:rsidP="000865F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20F7A" w14:textId="77777777" w:rsidR="000865FB" w:rsidRPr="000865FB" w:rsidRDefault="000865FB" w:rsidP="000865F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865FB" w:rsidRPr="000865FB" w14:paraId="32138445" w14:textId="77777777" w:rsidTr="000865FB">
        <w:trPr>
          <w:trHeight w:val="51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1F14A" w14:textId="77777777" w:rsidR="000865FB" w:rsidRPr="000865FB" w:rsidRDefault="000865FB" w:rsidP="000865FB">
            <w:pPr>
              <w:rPr>
                <w:rFonts w:ascii="Calibri" w:hAnsi="Calibri" w:cs="Calibri"/>
                <w:color w:val="000000"/>
              </w:rPr>
            </w:pPr>
            <w:r w:rsidRPr="000865FB">
              <w:rPr>
                <w:rFonts w:ascii="Calibri" w:hAnsi="Calibri" w:cs="Calibri"/>
                <w:color w:val="000000"/>
                <w:lang w:val="en-US"/>
              </w:rPr>
              <w:t>-APPLICATION CONTROL, -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525EB4" w14:textId="77777777" w:rsidR="000865FB" w:rsidRPr="000865FB" w:rsidRDefault="000865FB" w:rsidP="000865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07E96B" w14:textId="77777777" w:rsidR="000865FB" w:rsidRPr="000865FB" w:rsidRDefault="000865FB" w:rsidP="000865F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29965" w14:textId="77777777" w:rsidR="000865FB" w:rsidRPr="000865FB" w:rsidRDefault="000865FB" w:rsidP="000865F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865FB" w:rsidRPr="000865FB" w14:paraId="7C154D78" w14:textId="77777777" w:rsidTr="000865FB">
        <w:trPr>
          <w:trHeight w:val="51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616F8" w14:textId="77777777" w:rsidR="000865FB" w:rsidRPr="000865FB" w:rsidRDefault="000865FB" w:rsidP="000865FB">
            <w:pPr>
              <w:rPr>
                <w:rFonts w:ascii="Calibri" w:hAnsi="Calibri" w:cs="Calibri"/>
                <w:color w:val="000000"/>
              </w:rPr>
            </w:pPr>
            <w:r w:rsidRPr="000865FB">
              <w:rPr>
                <w:rFonts w:ascii="Calibri" w:hAnsi="Calibri" w:cs="Calibri"/>
                <w:color w:val="000000"/>
                <w:lang w:val="en-US"/>
              </w:rPr>
              <w:t>-WEB &amp; VIDEO FILTERING, -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6C0203" w14:textId="77777777" w:rsidR="000865FB" w:rsidRPr="000865FB" w:rsidRDefault="000865FB" w:rsidP="000865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5DF5E" w14:textId="77777777" w:rsidR="000865FB" w:rsidRPr="000865FB" w:rsidRDefault="000865FB" w:rsidP="000865F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6EE6C" w14:textId="77777777" w:rsidR="000865FB" w:rsidRPr="000865FB" w:rsidRDefault="000865FB" w:rsidP="000865F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865FB" w:rsidRPr="000865FB" w14:paraId="7BF5C8C1" w14:textId="77777777" w:rsidTr="000865FB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9E330" w14:textId="77777777" w:rsidR="000865FB" w:rsidRPr="000865FB" w:rsidRDefault="000865FB" w:rsidP="000865FB">
            <w:pPr>
              <w:rPr>
                <w:rFonts w:ascii="Calibri" w:hAnsi="Calibri" w:cs="Calibri"/>
                <w:color w:val="000000"/>
              </w:rPr>
            </w:pPr>
            <w:r w:rsidRPr="000865FB">
              <w:rPr>
                <w:rFonts w:ascii="Calibri" w:hAnsi="Calibri" w:cs="Calibri"/>
                <w:color w:val="000000"/>
                <w:lang w:val="en-US"/>
              </w:rPr>
              <w:t>-ANTISPAM SERVICE,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D91B7" w14:textId="77777777" w:rsidR="000865FB" w:rsidRPr="000865FB" w:rsidRDefault="000865FB" w:rsidP="000865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EBD4D3" w14:textId="77777777" w:rsidR="000865FB" w:rsidRPr="000865FB" w:rsidRDefault="000865FB" w:rsidP="000865F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07718" w14:textId="77777777" w:rsidR="000865FB" w:rsidRPr="000865FB" w:rsidRDefault="000865FB" w:rsidP="000865F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865FB" w:rsidRPr="000865FB" w14:paraId="7C33C4A5" w14:textId="77777777" w:rsidTr="000865FB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2389D4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865FB">
              <w:rPr>
                <w:rFonts w:ascii="Calibri" w:hAnsi="Calibri" w:cs="Calibri"/>
                <w:b/>
                <w:bCs/>
                <w:color w:val="000000"/>
              </w:rPr>
              <w:t>ΑΞΙΑ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B4B48" w14:textId="77777777" w:rsidR="000865FB" w:rsidRPr="000865FB" w:rsidRDefault="000865FB" w:rsidP="000865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65FB" w:rsidRPr="000865FB" w14:paraId="20FCE055" w14:textId="77777777" w:rsidTr="000865FB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0BF6AF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865FB">
              <w:rPr>
                <w:rFonts w:ascii="Calibri" w:hAnsi="Calibri" w:cs="Calibri"/>
                <w:b/>
                <w:bCs/>
                <w:color w:val="000000"/>
              </w:rPr>
              <w:t>Φ.Π.Α. 24%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38473" w14:textId="77777777" w:rsidR="000865FB" w:rsidRPr="000865FB" w:rsidRDefault="000865FB" w:rsidP="000865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65FB" w:rsidRPr="000865FB" w14:paraId="669B3BF6" w14:textId="77777777" w:rsidTr="000865FB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36EB55" w14:textId="77777777" w:rsidR="000865FB" w:rsidRPr="000865FB" w:rsidRDefault="000865FB" w:rsidP="000865F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865FB">
              <w:rPr>
                <w:rFonts w:ascii="Calibri" w:hAnsi="Calibri" w:cs="Calibri"/>
                <w:b/>
                <w:bCs/>
                <w:color w:val="000000"/>
              </w:rPr>
              <w:t xml:space="preserve">ΣΥΝΟΛΙΚΗ ΑΞΙΑ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ED62C" w14:textId="77777777" w:rsidR="000865FB" w:rsidRPr="000865FB" w:rsidRDefault="000865FB" w:rsidP="000865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5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B993101" w14:textId="77777777" w:rsidR="00DC5847" w:rsidRPr="00B56E4E" w:rsidRDefault="00DC5847" w:rsidP="00DC5847">
      <w:pPr>
        <w:keepNext/>
        <w:widowControl w:val="0"/>
        <w:spacing w:line="360" w:lineRule="auto"/>
        <w:ind w:right="-57"/>
        <w:jc w:val="center"/>
        <w:rPr>
          <w:rFonts w:ascii="Calibri" w:hAnsi="Calibri"/>
          <w:b/>
          <w:bCs/>
          <w:sz w:val="24"/>
          <w:szCs w:val="24"/>
        </w:rPr>
      </w:pPr>
    </w:p>
    <w:p w14:paraId="1841F35A" w14:textId="77777777" w:rsidR="00017BE6" w:rsidRDefault="00017BE6" w:rsidP="00594CE0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52173CD" w14:textId="77777777" w:rsidR="006A30C1" w:rsidRPr="006A30C1" w:rsidRDefault="006A30C1" w:rsidP="00594CE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6A30C1">
        <w:rPr>
          <w:rFonts w:ascii="Calibri" w:hAnsi="Calibri"/>
          <w:bCs/>
          <w:sz w:val="24"/>
          <w:szCs w:val="24"/>
        </w:rPr>
        <w:t>Ημερομηνία …………………………</w:t>
      </w:r>
    </w:p>
    <w:p w14:paraId="5F644A79" w14:textId="77777777" w:rsidR="006A30C1" w:rsidRPr="006A30C1" w:rsidRDefault="006A30C1" w:rsidP="00594CE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6A30C1">
        <w:rPr>
          <w:rFonts w:ascii="Calibri" w:hAnsi="Calibri"/>
          <w:bCs/>
          <w:sz w:val="24"/>
          <w:szCs w:val="24"/>
        </w:rPr>
        <w:t>Ο Προσφέρων</w:t>
      </w:r>
    </w:p>
    <w:p w14:paraId="2589FD58" w14:textId="77777777" w:rsidR="006A30C1" w:rsidRDefault="006A30C1" w:rsidP="00594CE0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9C8D656" w14:textId="77777777" w:rsidR="006A30C1" w:rsidRPr="006A30C1" w:rsidRDefault="006A30C1" w:rsidP="006A30C1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(Ονοματεπώνυμο-Υπογραφή-Σφραγίδα)</w:t>
      </w:r>
    </w:p>
    <w:sectPr w:rsidR="006A30C1" w:rsidRPr="006A30C1" w:rsidSect="002C40AD">
      <w:pgSz w:w="11906" w:h="16838"/>
      <w:pgMar w:top="1276" w:right="99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D6DB" w14:textId="77777777" w:rsidR="002C40AD" w:rsidRDefault="002C40AD">
      <w:r>
        <w:separator/>
      </w:r>
    </w:p>
  </w:endnote>
  <w:endnote w:type="continuationSeparator" w:id="0">
    <w:p w14:paraId="126B388B" w14:textId="77777777" w:rsidR="002C40AD" w:rsidRDefault="002C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F01B" w14:textId="77777777" w:rsidR="002C40AD" w:rsidRDefault="002C40AD">
      <w:r>
        <w:separator/>
      </w:r>
    </w:p>
  </w:footnote>
  <w:footnote w:type="continuationSeparator" w:id="0">
    <w:p w14:paraId="70B4712A" w14:textId="77777777" w:rsidR="002C40AD" w:rsidRDefault="002C4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2403"/>
    <w:multiLevelType w:val="hybridMultilevel"/>
    <w:tmpl w:val="27CAF15E"/>
    <w:lvl w:ilvl="0" w:tplc="32F69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1C5"/>
    <w:multiLevelType w:val="hybridMultilevel"/>
    <w:tmpl w:val="61DA52CE"/>
    <w:lvl w:ilvl="0" w:tplc="3654A2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79680003">
    <w:abstractNumId w:val="2"/>
  </w:num>
  <w:num w:numId="2" w16cid:durableId="847401212">
    <w:abstractNumId w:val="0"/>
  </w:num>
  <w:num w:numId="3" w16cid:durableId="683287423">
    <w:abstractNumId w:val="3"/>
  </w:num>
  <w:num w:numId="4" w16cid:durableId="1017267651">
    <w:abstractNumId w:val="4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766720">
    <w:abstractNumId w:val="5"/>
  </w:num>
  <w:num w:numId="6" w16cid:durableId="705373651">
    <w:abstractNumId w:val="6"/>
  </w:num>
  <w:num w:numId="7" w16cid:durableId="162484578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06068"/>
    <w:rsid w:val="00010AF8"/>
    <w:rsid w:val="000117D0"/>
    <w:rsid w:val="00014E92"/>
    <w:rsid w:val="00014E93"/>
    <w:rsid w:val="00016AEB"/>
    <w:rsid w:val="00017BE6"/>
    <w:rsid w:val="00022025"/>
    <w:rsid w:val="000220E8"/>
    <w:rsid w:val="0002487E"/>
    <w:rsid w:val="0002535B"/>
    <w:rsid w:val="00026B7A"/>
    <w:rsid w:val="0003465F"/>
    <w:rsid w:val="00034CF2"/>
    <w:rsid w:val="00035FF5"/>
    <w:rsid w:val="000375B2"/>
    <w:rsid w:val="00040ADC"/>
    <w:rsid w:val="0004180A"/>
    <w:rsid w:val="00041E5E"/>
    <w:rsid w:val="00041FE7"/>
    <w:rsid w:val="0004214F"/>
    <w:rsid w:val="000422B3"/>
    <w:rsid w:val="00042A6A"/>
    <w:rsid w:val="00042B3A"/>
    <w:rsid w:val="00046C53"/>
    <w:rsid w:val="00047CC7"/>
    <w:rsid w:val="00050E45"/>
    <w:rsid w:val="00052577"/>
    <w:rsid w:val="000528AD"/>
    <w:rsid w:val="000531B9"/>
    <w:rsid w:val="00056FD9"/>
    <w:rsid w:val="0005762E"/>
    <w:rsid w:val="00060558"/>
    <w:rsid w:val="00061669"/>
    <w:rsid w:val="00062BB2"/>
    <w:rsid w:val="00063510"/>
    <w:rsid w:val="00063E28"/>
    <w:rsid w:val="00070202"/>
    <w:rsid w:val="00071843"/>
    <w:rsid w:val="00073212"/>
    <w:rsid w:val="000766CD"/>
    <w:rsid w:val="00077B1D"/>
    <w:rsid w:val="0008164C"/>
    <w:rsid w:val="000817B4"/>
    <w:rsid w:val="00081FCD"/>
    <w:rsid w:val="000865FB"/>
    <w:rsid w:val="00086EB9"/>
    <w:rsid w:val="000874ED"/>
    <w:rsid w:val="00090A45"/>
    <w:rsid w:val="00092942"/>
    <w:rsid w:val="0009454B"/>
    <w:rsid w:val="000A0FD1"/>
    <w:rsid w:val="000A1CF3"/>
    <w:rsid w:val="000A229D"/>
    <w:rsid w:val="000A3F66"/>
    <w:rsid w:val="000A6DDF"/>
    <w:rsid w:val="000B4F1F"/>
    <w:rsid w:val="000B53C5"/>
    <w:rsid w:val="000B5756"/>
    <w:rsid w:val="000C0C22"/>
    <w:rsid w:val="000C183A"/>
    <w:rsid w:val="000C66DF"/>
    <w:rsid w:val="000D20AB"/>
    <w:rsid w:val="000D2802"/>
    <w:rsid w:val="000D34E9"/>
    <w:rsid w:val="000D3A77"/>
    <w:rsid w:val="000D5847"/>
    <w:rsid w:val="000D7960"/>
    <w:rsid w:val="000E0876"/>
    <w:rsid w:val="000E0E03"/>
    <w:rsid w:val="000E0F32"/>
    <w:rsid w:val="000E130B"/>
    <w:rsid w:val="000E3C1F"/>
    <w:rsid w:val="000E4492"/>
    <w:rsid w:val="000E46F8"/>
    <w:rsid w:val="000E5A23"/>
    <w:rsid w:val="000E7C8C"/>
    <w:rsid w:val="000E7F19"/>
    <w:rsid w:val="000F3048"/>
    <w:rsid w:val="000F3E0A"/>
    <w:rsid w:val="000F46A4"/>
    <w:rsid w:val="000F72F0"/>
    <w:rsid w:val="001007FC"/>
    <w:rsid w:val="001008AB"/>
    <w:rsid w:val="00102AE2"/>
    <w:rsid w:val="0010387C"/>
    <w:rsid w:val="00106C7D"/>
    <w:rsid w:val="00107815"/>
    <w:rsid w:val="00107EC3"/>
    <w:rsid w:val="001101D5"/>
    <w:rsid w:val="001116BF"/>
    <w:rsid w:val="00111842"/>
    <w:rsid w:val="00112A52"/>
    <w:rsid w:val="00112E88"/>
    <w:rsid w:val="00112F6B"/>
    <w:rsid w:val="0011544F"/>
    <w:rsid w:val="00115FD6"/>
    <w:rsid w:val="00116A9D"/>
    <w:rsid w:val="00121B2B"/>
    <w:rsid w:val="00124725"/>
    <w:rsid w:val="00125493"/>
    <w:rsid w:val="00126F48"/>
    <w:rsid w:val="00130817"/>
    <w:rsid w:val="00131129"/>
    <w:rsid w:val="00131A43"/>
    <w:rsid w:val="00132A45"/>
    <w:rsid w:val="001360A0"/>
    <w:rsid w:val="0013754A"/>
    <w:rsid w:val="00137F4E"/>
    <w:rsid w:val="00140016"/>
    <w:rsid w:val="00140A3B"/>
    <w:rsid w:val="001413BF"/>
    <w:rsid w:val="0014400F"/>
    <w:rsid w:val="00147F60"/>
    <w:rsid w:val="00150600"/>
    <w:rsid w:val="00150B7D"/>
    <w:rsid w:val="00151123"/>
    <w:rsid w:val="00154326"/>
    <w:rsid w:val="00154457"/>
    <w:rsid w:val="00154653"/>
    <w:rsid w:val="00155DCF"/>
    <w:rsid w:val="00160A50"/>
    <w:rsid w:val="0016259D"/>
    <w:rsid w:val="001651DF"/>
    <w:rsid w:val="00170F21"/>
    <w:rsid w:val="00171609"/>
    <w:rsid w:val="001800D5"/>
    <w:rsid w:val="001800F2"/>
    <w:rsid w:val="001804C9"/>
    <w:rsid w:val="00180ECF"/>
    <w:rsid w:val="00181D7F"/>
    <w:rsid w:val="00182386"/>
    <w:rsid w:val="00182F9E"/>
    <w:rsid w:val="001846DD"/>
    <w:rsid w:val="00185B32"/>
    <w:rsid w:val="00187A72"/>
    <w:rsid w:val="00187B9D"/>
    <w:rsid w:val="00191C5F"/>
    <w:rsid w:val="001941ED"/>
    <w:rsid w:val="001961E9"/>
    <w:rsid w:val="00197B8A"/>
    <w:rsid w:val="001A428D"/>
    <w:rsid w:val="001A5979"/>
    <w:rsid w:val="001A6857"/>
    <w:rsid w:val="001A6B6E"/>
    <w:rsid w:val="001A798A"/>
    <w:rsid w:val="001B3856"/>
    <w:rsid w:val="001C28EA"/>
    <w:rsid w:val="001C3D2C"/>
    <w:rsid w:val="001C4635"/>
    <w:rsid w:val="001D013C"/>
    <w:rsid w:val="001D0659"/>
    <w:rsid w:val="001D5E2D"/>
    <w:rsid w:val="001D7BE1"/>
    <w:rsid w:val="001E5E76"/>
    <w:rsid w:val="001E6705"/>
    <w:rsid w:val="001E77F8"/>
    <w:rsid w:val="001F164A"/>
    <w:rsid w:val="001F3892"/>
    <w:rsid w:val="001F46F2"/>
    <w:rsid w:val="001F6A4E"/>
    <w:rsid w:val="001F7FCE"/>
    <w:rsid w:val="00200DEE"/>
    <w:rsid w:val="002054DD"/>
    <w:rsid w:val="002113DD"/>
    <w:rsid w:val="0021185A"/>
    <w:rsid w:val="002158BD"/>
    <w:rsid w:val="002160E2"/>
    <w:rsid w:val="00220549"/>
    <w:rsid w:val="00220ACB"/>
    <w:rsid w:val="00222763"/>
    <w:rsid w:val="0022683D"/>
    <w:rsid w:val="00231676"/>
    <w:rsid w:val="00231A7B"/>
    <w:rsid w:val="00232D2C"/>
    <w:rsid w:val="002350F3"/>
    <w:rsid w:val="002371CF"/>
    <w:rsid w:val="00237DD1"/>
    <w:rsid w:val="00241671"/>
    <w:rsid w:val="00241927"/>
    <w:rsid w:val="002436F8"/>
    <w:rsid w:val="00244223"/>
    <w:rsid w:val="0024457E"/>
    <w:rsid w:val="0024487B"/>
    <w:rsid w:val="002457F4"/>
    <w:rsid w:val="002501CB"/>
    <w:rsid w:val="0025078A"/>
    <w:rsid w:val="002508D8"/>
    <w:rsid w:val="00252167"/>
    <w:rsid w:val="00252DAE"/>
    <w:rsid w:val="002548D3"/>
    <w:rsid w:val="00256108"/>
    <w:rsid w:val="002576BC"/>
    <w:rsid w:val="00257D71"/>
    <w:rsid w:val="002601BE"/>
    <w:rsid w:val="00260F1D"/>
    <w:rsid w:val="00262134"/>
    <w:rsid w:val="00262470"/>
    <w:rsid w:val="00262FD4"/>
    <w:rsid w:val="00265007"/>
    <w:rsid w:val="00265047"/>
    <w:rsid w:val="00265863"/>
    <w:rsid w:val="0026627B"/>
    <w:rsid w:val="00271020"/>
    <w:rsid w:val="00272CF7"/>
    <w:rsid w:val="00272D85"/>
    <w:rsid w:val="002739A0"/>
    <w:rsid w:val="00274C3B"/>
    <w:rsid w:val="0027728E"/>
    <w:rsid w:val="00277C02"/>
    <w:rsid w:val="00277E92"/>
    <w:rsid w:val="00282904"/>
    <w:rsid w:val="00287144"/>
    <w:rsid w:val="002902DC"/>
    <w:rsid w:val="00294E52"/>
    <w:rsid w:val="002979FC"/>
    <w:rsid w:val="002A0452"/>
    <w:rsid w:val="002A1103"/>
    <w:rsid w:val="002A3996"/>
    <w:rsid w:val="002A7CCC"/>
    <w:rsid w:val="002B00DF"/>
    <w:rsid w:val="002B2376"/>
    <w:rsid w:val="002B2EB4"/>
    <w:rsid w:val="002B3DEC"/>
    <w:rsid w:val="002B4B5E"/>
    <w:rsid w:val="002B56ED"/>
    <w:rsid w:val="002B725E"/>
    <w:rsid w:val="002C24A0"/>
    <w:rsid w:val="002C40AD"/>
    <w:rsid w:val="002C50E8"/>
    <w:rsid w:val="002C63B4"/>
    <w:rsid w:val="002D3066"/>
    <w:rsid w:val="002D753B"/>
    <w:rsid w:val="002D7C36"/>
    <w:rsid w:val="002E0CC2"/>
    <w:rsid w:val="002E36B9"/>
    <w:rsid w:val="002E4D8C"/>
    <w:rsid w:val="002E5123"/>
    <w:rsid w:val="002E540C"/>
    <w:rsid w:val="002E7A96"/>
    <w:rsid w:val="002F3565"/>
    <w:rsid w:val="002F5FA9"/>
    <w:rsid w:val="002F60E3"/>
    <w:rsid w:val="00300375"/>
    <w:rsid w:val="00304AB2"/>
    <w:rsid w:val="003114E7"/>
    <w:rsid w:val="00314D09"/>
    <w:rsid w:val="00315E89"/>
    <w:rsid w:val="00316AC1"/>
    <w:rsid w:val="00317D32"/>
    <w:rsid w:val="0032135E"/>
    <w:rsid w:val="0032301A"/>
    <w:rsid w:val="0032371C"/>
    <w:rsid w:val="00324961"/>
    <w:rsid w:val="00324ECA"/>
    <w:rsid w:val="00327D93"/>
    <w:rsid w:val="0033207A"/>
    <w:rsid w:val="00332E08"/>
    <w:rsid w:val="00334A2D"/>
    <w:rsid w:val="00335F2E"/>
    <w:rsid w:val="003366D4"/>
    <w:rsid w:val="00336D39"/>
    <w:rsid w:val="00337C4F"/>
    <w:rsid w:val="003405F8"/>
    <w:rsid w:val="00340699"/>
    <w:rsid w:val="00342B28"/>
    <w:rsid w:val="00352A63"/>
    <w:rsid w:val="0035384E"/>
    <w:rsid w:val="00354E9A"/>
    <w:rsid w:val="00360AED"/>
    <w:rsid w:val="00361668"/>
    <w:rsid w:val="00361850"/>
    <w:rsid w:val="0036222C"/>
    <w:rsid w:val="00362E94"/>
    <w:rsid w:val="00364E88"/>
    <w:rsid w:val="0038445F"/>
    <w:rsid w:val="00384718"/>
    <w:rsid w:val="00385281"/>
    <w:rsid w:val="00385563"/>
    <w:rsid w:val="003861C7"/>
    <w:rsid w:val="00387146"/>
    <w:rsid w:val="00391A9D"/>
    <w:rsid w:val="00392E08"/>
    <w:rsid w:val="00393C7F"/>
    <w:rsid w:val="003958B0"/>
    <w:rsid w:val="00396C4A"/>
    <w:rsid w:val="003979CF"/>
    <w:rsid w:val="00397EAB"/>
    <w:rsid w:val="003A0919"/>
    <w:rsid w:val="003A0D58"/>
    <w:rsid w:val="003A5C2D"/>
    <w:rsid w:val="003A5E7C"/>
    <w:rsid w:val="003B119C"/>
    <w:rsid w:val="003B2D22"/>
    <w:rsid w:val="003B4FDA"/>
    <w:rsid w:val="003B654D"/>
    <w:rsid w:val="003B6597"/>
    <w:rsid w:val="003C0422"/>
    <w:rsid w:val="003C0E28"/>
    <w:rsid w:val="003C16EE"/>
    <w:rsid w:val="003C21CF"/>
    <w:rsid w:val="003C3560"/>
    <w:rsid w:val="003C4AC2"/>
    <w:rsid w:val="003D19FB"/>
    <w:rsid w:val="003D1DB7"/>
    <w:rsid w:val="003D48E2"/>
    <w:rsid w:val="003D5CF4"/>
    <w:rsid w:val="003E0536"/>
    <w:rsid w:val="003E0788"/>
    <w:rsid w:val="003E13B6"/>
    <w:rsid w:val="003E19ED"/>
    <w:rsid w:val="003E4763"/>
    <w:rsid w:val="003E4F07"/>
    <w:rsid w:val="003E4F63"/>
    <w:rsid w:val="003E5C87"/>
    <w:rsid w:val="003E6C7E"/>
    <w:rsid w:val="003F079A"/>
    <w:rsid w:val="003F07BC"/>
    <w:rsid w:val="003F264F"/>
    <w:rsid w:val="003F7022"/>
    <w:rsid w:val="004018D3"/>
    <w:rsid w:val="00403A7B"/>
    <w:rsid w:val="004065B9"/>
    <w:rsid w:val="00406F43"/>
    <w:rsid w:val="00410837"/>
    <w:rsid w:val="00411D25"/>
    <w:rsid w:val="00413AAB"/>
    <w:rsid w:val="004142D9"/>
    <w:rsid w:val="004150BF"/>
    <w:rsid w:val="00415A72"/>
    <w:rsid w:val="00415D5C"/>
    <w:rsid w:val="00417EB6"/>
    <w:rsid w:val="00420F86"/>
    <w:rsid w:val="00421F9C"/>
    <w:rsid w:val="004220E3"/>
    <w:rsid w:val="00422DBB"/>
    <w:rsid w:val="00431080"/>
    <w:rsid w:val="00433205"/>
    <w:rsid w:val="00434B77"/>
    <w:rsid w:val="00441AEA"/>
    <w:rsid w:val="00442F72"/>
    <w:rsid w:val="00443CBC"/>
    <w:rsid w:val="00444A70"/>
    <w:rsid w:val="004466A7"/>
    <w:rsid w:val="00453B54"/>
    <w:rsid w:val="00453E75"/>
    <w:rsid w:val="00454D02"/>
    <w:rsid w:val="00454E7D"/>
    <w:rsid w:val="00455593"/>
    <w:rsid w:val="00455BD9"/>
    <w:rsid w:val="00460880"/>
    <w:rsid w:val="004616F3"/>
    <w:rsid w:val="00462A56"/>
    <w:rsid w:val="00470CDA"/>
    <w:rsid w:val="00470E55"/>
    <w:rsid w:val="00471887"/>
    <w:rsid w:val="004728CA"/>
    <w:rsid w:val="00473918"/>
    <w:rsid w:val="00480902"/>
    <w:rsid w:val="004845D4"/>
    <w:rsid w:val="00485C93"/>
    <w:rsid w:val="00491C57"/>
    <w:rsid w:val="00492CB0"/>
    <w:rsid w:val="0049345D"/>
    <w:rsid w:val="004A056D"/>
    <w:rsid w:val="004A22A8"/>
    <w:rsid w:val="004A55EB"/>
    <w:rsid w:val="004B5629"/>
    <w:rsid w:val="004C06EE"/>
    <w:rsid w:val="004C273E"/>
    <w:rsid w:val="004C47E9"/>
    <w:rsid w:val="004D05F4"/>
    <w:rsid w:val="004D1802"/>
    <w:rsid w:val="004D18B7"/>
    <w:rsid w:val="004D33D9"/>
    <w:rsid w:val="004D3428"/>
    <w:rsid w:val="004D46F4"/>
    <w:rsid w:val="004D52A7"/>
    <w:rsid w:val="004D65DF"/>
    <w:rsid w:val="004E1E25"/>
    <w:rsid w:val="004E25A1"/>
    <w:rsid w:val="004E3FE4"/>
    <w:rsid w:val="004E5C1A"/>
    <w:rsid w:val="004E7D35"/>
    <w:rsid w:val="004F1A7D"/>
    <w:rsid w:val="004F3037"/>
    <w:rsid w:val="004F4088"/>
    <w:rsid w:val="004F4763"/>
    <w:rsid w:val="004F537F"/>
    <w:rsid w:val="004F79DB"/>
    <w:rsid w:val="00501B60"/>
    <w:rsid w:val="00502E5F"/>
    <w:rsid w:val="00503D8E"/>
    <w:rsid w:val="00504D21"/>
    <w:rsid w:val="0050716B"/>
    <w:rsid w:val="005113DE"/>
    <w:rsid w:val="00514633"/>
    <w:rsid w:val="005147A3"/>
    <w:rsid w:val="00516745"/>
    <w:rsid w:val="005175AF"/>
    <w:rsid w:val="00517EAC"/>
    <w:rsid w:val="0052096D"/>
    <w:rsid w:val="00522BE5"/>
    <w:rsid w:val="00526E59"/>
    <w:rsid w:val="0053327C"/>
    <w:rsid w:val="00534798"/>
    <w:rsid w:val="005376B0"/>
    <w:rsid w:val="00540E14"/>
    <w:rsid w:val="005425C6"/>
    <w:rsid w:val="005438D8"/>
    <w:rsid w:val="0055067F"/>
    <w:rsid w:val="00551939"/>
    <w:rsid w:val="0055382D"/>
    <w:rsid w:val="00555EB3"/>
    <w:rsid w:val="005560B1"/>
    <w:rsid w:val="00560BD7"/>
    <w:rsid w:val="00565267"/>
    <w:rsid w:val="00567C78"/>
    <w:rsid w:val="00570442"/>
    <w:rsid w:val="005746E1"/>
    <w:rsid w:val="005753D7"/>
    <w:rsid w:val="005766D0"/>
    <w:rsid w:val="00577360"/>
    <w:rsid w:val="00581F3A"/>
    <w:rsid w:val="00583116"/>
    <w:rsid w:val="00583B77"/>
    <w:rsid w:val="00585956"/>
    <w:rsid w:val="005878D8"/>
    <w:rsid w:val="0059085A"/>
    <w:rsid w:val="005925D9"/>
    <w:rsid w:val="005949C1"/>
    <w:rsid w:val="00594CDB"/>
    <w:rsid w:val="00594CE0"/>
    <w:rsid w:val="005A0927"/>
    <w:rsid w:val="005A1495"/>
    <w:rsid w:val="005A4D54"/>
    <w:rsid w:val="005A7828"/>
    <w:rsid w:val="005A7B7E"/>
    <w:rsid w:val="005A7C8E"/>
    <w:rsid w:val="005A7DFE"/>
    <w:rsid w:val="005B08BF"/>
    <w:rsid w:val="005B0AF2"/>
    <w:rsid w:val="005B37B1"/>
    <w:rsid w:val="005B603D"/>
    <w:rsid w:val="005B6B35"/>
    <w:rsid w:val="005C187D"/>
    <w:rsid w:val="005C2CA3"/>
    <w:rsid w:val="005C3131"/>
    <w:rsid w:val="005C31E0"/>
    <w:rsid w:val="005C330A"/>
    <w:rsid w:val="005C3391"/>
    <w:rsid w:val="005C5667"/>
    <w:rsid w:val="005C6A98"/>
    <w:rsid w:val="005C6E09"/>
    <w:rsid w:val="005C76DF"/>
    <w:rsid w:val="005D02EB"/>
    <w:rsid w:val="005D2FF8"/>
    <w:rsid w:val="005D3DA2"/>
    <w:rsid w:val="005D723D"/>
    <w:rsid w:val="005E1DD1"/>
    <w:rsid w:val="005E4FD3"/>
    <w:rsid w:val="005E5F94"/>
    <w:rsid w:val="005E62BB"/>
    <w:rsid w:val="005E6612"/>
    <w:rsid w:val="005E6A0E"/>
    <w:rsid w:val="005E6ED6"/>
    <w:rsid w:val="005E7061"/>
    <w:rsid w:val="005F2D73"/>
    <w:rsid w:val="005F33C8"/>
    <w:rsid w:val="005F60E5"/>
    <w:rsid w:val="005F6A18"/>
    <w:rsid w:val="00601083"/>
    <w:rsid w:val="0060281C"/>
    <w:rsid w:val="0060397F"/>
    <w:rsid w:val="00604D0E"/>
    <w:rsid w:val="006074CD"/>
    <w:rsid w:val="00607806"/>
    <w:rsid w:val="00612359"/>
    <w:rsid w:val="006129A0"/>
    <w:rsid w:val="00612F71"/>
    <w:rsid w:val="006133F1"/>
    <w:rsid w:val="0061755E"/>
    <w:rsid w:val="00617DA5"/>
    <w:rsid w:val="006213CC"/>
    <w:rsid w:val="00626190"/>
    <w:rsid w:val="0062680A"/>
    <w:rsid w:val="00627A22"/>
    <w:rsid w:val="00631200"/>
    <w:rsid w:val="006335F3"/>
    <w:rsid w:val="00634176"/>
    <w:rsid w:val="0063473E"/>
    <w:rsid w:val="00635FF9"/>
    <w:rsid w:val="00636A7B"/>
    <w:rsid w:val="00637F9B"/>
    <w:rsid w:val="00644D85"/>
    <w:rsid w:val="00654298"/>
    <w:rsid w:val="00656A27"/>
    <w:rsid w:val="00656F20"/>
    <w:rsid w:val="00657F70"/>
    <w:rsid w:val="00661EA9"/>
    <w:rsid w:val="00663EAD"/>
    <w:rsid w:val="006645E8"/>
    <w:rsid w:val="00665C51"/>
    <w:rsid w:val="00666725"/>
    <w:rsid w:val="0067004F"/>
    <w:rsid w:val="00670985"/>
    <w:rsid w:val="00673DB5"/>
    <w:rsid w:val="0068093D"/>
    <w:rsid w:val="006844A5"/>
    <w:rsid w:val="00686EA3"/>
    <w:rsid w:val="00691026"/>
    <w:rsid w:val="00691A19"/>
    <w:rsid w:val="00691D22"/>
    <w:rsid w:val="00693A07"/>
    <w:rsid w:val="00695E95"/>
    <w:rsid w:val="006973B4"/>
    <w:rsid w:val="006A1B88"/>
    <w:rsid w:val="006A225A"/>
    <w:rsid w:val="006A2278"/>
    <w:rsid w:val="006A309A"/>
    <w:rsid w:val="006A30C1"/>
    <w:rsid w:val="006A38E7"/>
    <w:rsid w:val="006A463A"/>
    <w:rsid w:val="006A4DCC"/>
    <w:rsid w:val="006B00AD"/>
    <w:rsid w:val="006B083B"/>
    <w:rsid w:val="006B144E"/>
    <w:rsid w:val="006B25B6"/>
    <w:rsid w:val="006B2AC7"/>
    <w:rsid w:val="006B4F50"/>
    <w:rsid w:val="006B6847"/>
    <w:rsid w:val="006C5C27"/>
    <w:rsid w:val="006C641E"/>
    <w:rsid w:val="006C6667"/>
    <w:rsid w:val="006C666A"/>
    <w:rsid w:val="006D449F"/>
    <w:rsid w:val="006D4BEF"/>
    <w:rsid w:val="006D72A7"/>
    <w:rsid w:val="006D7684"/>
    <w:rsid w:val="006D7E3A"/>
    <w:rsid w:val="006E1731"/>
    <w:rsid w:val="006E1F7B"/>
    <w:rsid w:val="006E2E41"/>
    <w:rsid w:val="006E3F64"/>
    <w:rsid w:val="006E44E7"/>
    <w:rsid w:val="006E5475"/>
    <w:rsid w:val="006E772A"/>
    <w:rsid w:val="006E7C98"/>
    <w:rsid w:val="006E7CEA"/>
    <w:rsid w:val="006F0A6A"/>
    <w:rsid w:val="006F7225"/>
    <w:rsid w:val="007034F0"/>
    <w:rsid w:val="00703FCD"/>
    <w:rsid w:val="007042BF"/>
    <w:rsid w:val="00712719"/>
    <w:rsid w:val="00715C4E"/>
    <w:rsid w:val="00716C0D"/>
    <w:rsid w:val="00716F3A"/>
    <w:rsid w:val="00720129"/>
    <w:rsid w:val="00721037"/>
    <w:rsid w:val="007214F6"/>
    <w:rsid w:val="0072422F"/>
    <w:rsid w:val="0072578D"/>
    <w:rsid w:val="00727DBA"/>
    <w:rsid w:val="00727F71"/>
    <w:rsid w:val="00730055"/>
    <w:rsid w:val="0073092A"/>
    <w:rsid w:val="00731ED6"/>
    <w:rsid w:val="00732154"/>
    <w:rsid w:val="00735FBC"/>
    <w:rsid w:val="00736A85"/>
    <w:rsid w:val="00740027"/>
    <w:rsid w:val="0074042C"/>
    <w:rsid w:val="007420AD"/>
    <w:rsid w:val="0074444D"/>
    <w:rsid w:val="00744557"/>
    <w:rsid w:val="00744923"/>
    <w:rsid w:val="007475CF"/>
    <w:rsid w:val="007527C9"/>
    <w:rsid w:val="00752EDE"/>
    <w:rsid w:val="0075564D"/>
    <w:rsid w:val="00756102"/>
    <w:rsid w:val="0076027B"/>
    <w:rsid w:val="007603AB"/>
    <w:rsid w:val="00761112"/>
    <w:rsid w:val="007614F8"/>
    <w:rsid w:val="00765BEF"/>
    <w:rsid w:val="0076641F"/>
    <w:rsid w:val="00773774"/>
    <w:rsid w:val="0077617F"/>
    <w:rsid w:val="00782F8C"/>
    <w:rsid w:val="00783FDE"/>
    <w:rsid w:val="00785339"/>
    <w:rsid w:val="007865C2"/>
    <w:rsid w:val="0079094C"/>
    <w:rsid w:val="0079104A"/>
    <w:rsid w:val="007925F7"/>
    <w:rsid w:val="00794139"/>
    <w:rsid w:val="00794157"/>
    <w:rsid w:val="00796193"/>
    <w:rsid w:val="00796CC3"/>
    <w:rsid w:val="00797B0A"/>
    <w:rsid w:val="007A0B02"/>
    <w:rsid w:val="007A0DAF"/>
    <w:rsid w:val="007A0E04"/>
    <w:rsid w:val="007A0E91"/>
    <w:rsid w:val="007A3D3B"/>
    <w:rsid w:val="007A466C"/>
    <w:rsid w:val="007A55E0"/>
    <w:rsid w:val="007A688E"/>
    <w:rsid w:val="007B2238"/>
    <w:rsid w:val="007B579D"/>
    <w:rsid w:val="007B5CAC"/>
    <w:rsid w:val="007C025B"/>
    <w:rsid w:val="007C0499"/>
    <w:rsid w:val="007C3A95"/>
    <w:rsid w:val="007C43ED"/>
    <w:rsid w:val="007C4FDD"/>
    <w:rsid w:val="007C5074"/>
    <w:rsid w:val="007C6E5A"/>
    <w:rsid w:val="007D180E"/>
    <w:rsid w:val="007D1C2F"/>
    <w:rsid w:val="007D2015"/>
    <w:rsid w:val="007D3FCF"/>
    <w:rsid w:val="007E0C8A"/>
    <w:rsid w:val="007E0E60"/>
    <w:rsid w:val="007E35DA"/>
    <w:rsid w:val="007E5CA2"/>
    <w:rsid w:val="007F1213"/>
    <w:rsid w:val="007F349B"/>
    <w:rsid w:val="007F448A"/>
    <w:rsid w:val="007F4741"/>
    <w:rsid w:val="007F6500"/>
    <w:rsid w:val="007F7237"/>
    <w:rsid w:val="007F7975"/>
    <w:rsid w:val="008002FA"/>
    <w:rsid w:val="00800FFB"/>
    <w:rsid w:val="00801559"/>
    <w:rsid w:val="00803793"/>
    <w:rsid w:val="008048A8"/>
    <w:rsid w:val="00806A15"/>
    <w:rsid w:val="00816F9D"/>
    <w:rsid w:val="0082144A"/>
    <w:rsid w:val="008243EC"/>
    <w:rsid w:val="00825C92"/>
    <w:rsid w:val="0082614B"/>
    <w:rsid w:val="0083127C"/>
    <w:rsid w:val="00832237"/>
    <w:rsid w:val="0083362D"/>
    <w:rsid w:val="00833B19"/>
    <w:rsid w:val="00833B52"/>
    <w:rsid w:val="00836041"/>
    <w:rsid w:val="00836848"/>
    <w:rsid w:val="00836E93"/>
    <w:rsid w:val="00840994"/>
    <w:rsid w:val="0084111C"/>
    <w:rsid w:val="0084219E"/>
    <w:rsid w:val="00842D7F"/>
    <w:rsid w:val="008449E1"/>
    <w:rsid w:val="008467D5"/>
    <w:rsid w:val="00847286"/>
    <w:rsid w:val="00847D3A"/>
    <w:rsid w:val="00847FB4"/>
    <w:rsid w:val="00850887"/>
    <w:rsid w:val="00851D99"/>
    <w:rsid w:val="00852999"/>
    <w:rsid w:val="00853392"/>
    <w:rsid w:val="00853494"/>
    <w:rsid w:val="00854D50"/>
    <w:rsid w:val="00857D89"/>
    <w:rsid w:val="00861F62"/>
    <w:rsid w:val="008629F8"/>
    <w:rsid w:val="00864DE8"/>
    <w:rsid w:val="008661F0"/>
    <w:rsid w:val="008672AF"/>
    <w:rsid w:val="008709CF"/>
    <w:rsid w:val="00871FEF"/>
    <w:rsid w:val="0087312D"/>
    <w:rsid w:val="00874FBE"/>
    <w:rsid w:val="0087712C"/>
    <w:rsid w:val="00877A6A"/>
    <w:rsid w:val="00877C70"/>
    <w:rsid w:val="00880F28"/>
    <w:rsid w:val="00881EB9"/>
    <w:rsid w:val="00882BF2"/>
    <w:rsid w:val="00884050"/>
    <w:rsid w:val="0088506E"/>
    <w:rsid w:val="00885B12"/>
    <w:rsid w:val="00885F7A"/>
    <w:rsid w:val="0088696C"/>
    <w:rsid w:val="0088771C"/>
    <w:rsid w:val="00891786"/>
    <w:rsid w:val="00892A1F"/>
    <w:rsid w:val="00892F43"/>
    <w:rsid w:val="00895271"/>
    <w:rsid w:val="008A0196"/>
    <w:rsid w:val="008A05AB"/>
    <w:rsid w:val="008A22AB"/>
    <w:rsid w:val="008A4D94"/>
    <w:rsid w:val="008A51A7"/>
    <w:rsid w:val="008A62FC"/>
    <w:rsid w:val="008A6AF9"/>
    <w:rsid w:val="008A7268"/>
    <w:rsid w:val="008B0333"/>
    <w:rsid w:val="008B2A6E"/>
    <w:rsid w:val="008B3B12"/>
    <w:rsid w:val="008C22ED"/>
    <w:rsid w:val="008C4509"/>
    <w:rsid w:val="008C4F26"/>
    <w:rsid w:val="008C7AF0"/>
    <w:rsid w:val="008D2380"/>
    <w:rsid w:val="008D277B"/>
    <w:rsid w:val="008D352D"/>
    <w:rsid w:val="008D3B10"/>
    <w:rsid w:val="008D42F4"/>
    <w:rsid w:val="008D5FE7"/>
    <w:rsid w:val="008D7282"/>
    <w:rsid w:val="008D7420"/>
    <w:rsid w:val="008D7753"/>
    <w:rsid w:val="008D7B44"/>
    <w:rsid w:val="008E0618"/>
    <w:rsid w:val="008E263A"/>
    <w:rsid w:val="008E531A"/>
    <w:rsid w:val="008E6BA5"/>
    <w:rsid w:val="008F0771"/>
    <w:rsid w:val="008F53C1"/>
    <w:rsid w:val="008F560B"/>
    <w:rsid w:val="008F5683"/>
    <w:rsid w:val="008F5CB6"/>
    <w:rsid w:val="008F5FDE"/>
    <w:rsid w:val="008F6495"/>
    <w:rsid w:val="008F75F8"/>
    <w:rsid w:val="008F78CF"/>
    <w:rsid w:val="008F7E9F"/>
    <w:rsid w:val="009005F9"/>
    <w:rsid w:val="00903ABF"/>
    <w:rsid w:val="00906568"/>
    <w:rsid w:val="0091180C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7D0C"/>
    <w:rsid w:val="00945061"/>
    <w:rsid w:val="00945831"/>
    <w:rsid w:val="00950836"/>
    <w:rsid w:val="00950CF4"/>
    <w:rsid w:val="00951994"/>
    <w:rsid w:val="00952FE5"/>
    <w:rsid w:val="0095376A"/>
    <w:rsid w:val="00956A7B"/>
    <w:rsid w:val="00956D02"/>
    <w:rsid w:val="00956EEB"/>
    <w:rsid w:val="0096039C"/>
    <w:rsid w:val="009609C8"/>
    <w:rsid w:val="009638E6"/>
    <w:rsid w:val="009657BC"/>
    <w:rsid w:val="009746F4"/>
    <w:rsid w:val="00976CCE"/>
    <w:rsid w:val="009777B9"/>
    <w:rsid w:val="009826B8"/>
    <w:rsid w:val="009839E6"/>
    <w:rsid w:val="00990EED"/>
    <w:rsid w:val="009921A7"/>
    <w:rsid w:val="0099425A"/>
    <w:rsid w:val="00994D29"/>
    <w:rsid w:val="00994EDE"/>
    <w:rsid w:val="009955FE"/>
    <w:rsid w:val="009962C8"/>
    <w:rsid w:val="009977A1"/>
    <w:rsid w:val="00997802"/>
    <w:rsid w:val="00997AE6"/>
    <w:rsid w:val="00997DDB"/>
    <w:rsid w:val="009A0119"/>
    <w:rsid w:val="009A2125"/>
    <w:rsid w:val="009A3216"/>
    <w:rsid w:val="009A3CA4"/>
    <w:rsid w:val="009A48B7"/>
    <w:rsid w:val="009B2766"/>
    <w:rsid w:val="009B2BB4"/>
    <w:rsid w:val="009B2BEA"/>
    <w:rsid w:val="009B4C7C"/>
    <w:rsid w:val="009B4F10"/>
    <w:rsid w:val="009B4F9F"/>
    <w:rsid w:val="009B51F7"/>
    <w:rsid w:val="009B71BD"/>
    <w:rsid w:val="009B7678"/>
    <w:rsid w:val="009C0890"/>
    <w:rsid w:val="009C41AD"/>
    <w:rsid w:val="009C5688"/>
    <w:rsid w:val="009D15F5"/>
    <w:rsid w:val="009D2267"/>
    <w:rsid w:val="009D238F"/>
    <w:rsid w:val="009D24ED"/>
    <w:rsid w:val="009D301C"/>
    <w:rsid w:val="009D30BB"/>
    <w:rsid w:val="009D30F9"/>
    <w:rsid w:val="009D7FFC"/>
    <w:rsid w:val="009E13F5"/>
    <w:rsid w:val="009E2392"/>
    <w:rsid w:val="009E526E"/>
    <w:rsid w:val="009E5C1D"/>
    <w:rsid w:val="009E7E52"/>
    <w:rsid w:val="009F0214"/>
    <w:rsid w:val="009F178C"/>
    <w:rsid w:val="009F1BA1"/>
    <w:rsid w:val="009F48A4"/>
    <w:rsid w:val="009F514E"/>
    <w:rsid w:val="009F57B5"/>
    <w:rsid w:val="009F6D03"/>
    <w:rsid w:val="00A10EFB"/>
    <w:rsid w:val="00A11834"/>
    <w:rsid w:val="00A12256"/>
    <w:rsid w:val="00A15E63"/>
    <w:rsid w:val="00A17C5C"/>
    <w:rsid w:val="00A213DE"/>
    <w:rsid w:val="00A21941"/>
    <w:rsid w:val="00A21ADA"/>
    <w:rsid w:val="00A32F92"/>
    <w:rsid w:val="00A33A58"/>
    <w:rsid w:val="00A34A49"/>
    <w:rsid w:val="00A365B7"/>
    <w:rsid w:val="00A36FBF"/>
    <w:rsid w:val="00A4329D"/>
    <w:rsid w:val="00A44979"/>
    <w:rsid w:val="00A44C1F"/>
    <w:rsid w:val="00A45E5D"/>
    <w:rsid w:val="00A47207"/>
    <w:rsid w:val="00A472B4"/>
    <w:rsid w:val="00A505E1"/>
    <w:rsid w:val="00A537FE"/>
    <w:rsid w:val="00A546B3"/>
    <w:rsid w:val="00A56591"/>
    <w:rsid w:val="00A62BFA"/>
    <w:rsid w:val="00A62E80"/>
    <w:rsid w:val="00A64457"/>
    <w:rsid w:val="00A6568E"/>
    <w:rsid w:val="00A6623A"/>
    <w:rsid w:val="00A66CAD"/>
    <w:rsid w:val="00A6705B"/>
    <w:rsid w:val="00A70145"/>
    <w:rsid w:val="00A70568"/>
    <w:rsid w:val="00A7205A"/>
    <w:rsid w:val="00A721E1"/>
    <w:rsid w:val="00A739D5"/>
    <w:rsid w:val="00A7612A"/>
    <w:rsid w:val="00A76E74"/>
    <w:rsid w:val="00A7785F"/>
    <w:rsid w:val="00A80580"/>
    <w:rsid w:val="00A80789"/>
    <w:rsid w:val="00A80EFB"/>
    <w:rsid w:val="00A82A56"/>
    <w:rsid w:val="00A860B0"/>
    <w:rsid w:val="00A8610F"/>
    <w:rsid w:val="00A91B3F"/>
    <w:rsid w:val="00A92104"/>
    <w:rsid w:val="00A933F4"/>
    <w:rsid w:val="00A93627"/>
    <w:rsid w:val="00A93ECD"/>
    <w:rsid w:val="00A94501"/>
    <w:rsid w:val="00A95ED5"/>
    <w:rsid w:val="00AA216D"/>
    <w:rsid w:val="00AA253F"/>
    <w:rsid w:val="00AA3794"/>
    <w:rsid w:val="00AA5700"/>
    <w:rsid w:val="00AA5D67"/>
    <w:rsid w:val="00AA73E8"/>
    <w:rsid w:val="00AB06A8"/>
    <w:rsid w:val="00AB0CA8"/>
    <w:rsid w:val="00AB11BE"/>
    <w:rsid w:val="00AB1B5A"/>
    <w:rsid w:val="00AB35E2"/>
    <w:rsid w:val="00AB640E"/>
    <w:rsid w:val="00AB788C"/>
    <w:rsid w:val="00AB7BA2"/>
    <w:rsid w:val="00AC0786"/>
    <w:rsid w:val="00AC0B8A"/>
    <w:rsid w:val="00AC0E59"/>
    <w:rsid w:val="00AC2B18"/>
    <w:rsid w:val="00AC7819"/>
    <w:rsid w:val="00AD095E"/>
    <w:rsid w:val="00AD1EE3"/>
    <w:rsid w:val="00AD247C"/>
    <w:rsid w:val="00AD3173"/>
    <w:rsid w:val="00AD324D"/>
    <w:rsid w:val="00AD76B5"/>
    <w:rsid w:val="00AE02FE"/>
    <w:rsid w:val="00AE09D5"/>
    <w:rsid w:val="00AE0C63"/>
    <w:rsid w:val="00AE1B66"/>
    <w:rsid w:val="00AE3BBA"/>
    <w:rsid w:val="00AE4C28"/>
    <w:rsid w:val="00AE5417"/>
    <w:rsid w:val="00AE7F23"/>
    <w:rsid w:val="00AF05DF"/>
    <w:rsid w:val="00AF3FD4"/>
    <w:rsid w:val="00AF5FB9"/>
    <w:rsid w:val="00AF72A2"/>
    <w:rsid w:val="00AF750B"/>
    <w:rsid w:val="00AF7661"/>
    <w:rsid w:val="00B01673"/>
    <w:rsid w:val="00B0691B"/>
    <w:rsid w:val="00B07517"/>
    <w:rsid w:val="00B079FD"/>
    <w:rsid w:val="00B114D4"/>
    <w:rsid w:val="00B1240A"/>
    <w:rsid w:val="00B1410E"/>
    <w:rsid w:val="00B15886"/>
    <w:rsid w:val="00B15CA3"/>
    <w:rsid w:val="00B175D8"/>
    <w:rsid w:val="00B17AF8"/>
    <w:rsid w:val="00B2551A"/>
    <w:rsid w:val="00B26F60"/>
    <w:rsid w:val="00B27CE8"/>
    <w:rsid w:val="00B32B9B"/>
    <w:rsid w:val="00B33057"/>
    <w:rsid w:val="00B352B6"/>
    <w:rsid w:val="00B35A23"/>
    <w:rsid w:val="00B36158"/>
    <w:rsid w:val="00B403D5"/>
    <w:rsid w:val="00B41130"/>
    <w:rsid w:val="00B420D3"/>
    <w:rsid w:val="00B428C4"/>
    <w:rsid w:val="00B4328A"/>
    <w:rsid w:val="00B4405D"/>
    <w:rsid w:val="00B44587"/>
    <w:rsid w:val="00B460D9"/>
    <w:rsid w:val="00B53252"/>
    <w:rsid w:val="00B5386C"/>
    <w:rsid w:val="00B54D55"/>
    <w:rsid w:val="00B56CE9"/>
    <w:rsid w:val="00B56E4E"/>
    <w:rsid w:val="00B57B17"/>
    <w:rsid w:val="00B6289A"/>
    <w:rsid w:val="00B642FC"/>
    <w:rsid w:val="00B67AC3"/>
    <w:rsid w:val="00B76A9B"/>
    <w:rsid w:val="00B81C32"/>
    <w:rsid w:val="00B81E0B"/>
    <w:rsid w:val="00B83054"/>
    <w:rsid w:val="00B851FA"/>
    <w:rsid w:val="00B8589C"/>
    <w:rsid w:val="00B86D1C"/>
    <w:rsid w:val="00B8716B"/>
    <w:rsid w:val="00B87BAC"/>
    <w:rsid w:val="00B940CC"/>
    <w:rsid w:val="00BA003B"/>
    <w:rsid w:val="00BA0576"/>
    <w:rsid w:val="00BA3665"/>
    <w:rsid w:val="00BA39BC"/>
    <w:rsid w:val="00BA3ACC"/>
    <w:rsid w:val="00BA477F"/>
    <w:rsid w:val="00BA6433"/>
    <w:rsid w:val="00BB7C3D"/>
    <w:rsid w:val="00BC0D67"/>
    <w:rsid w:val="00BC506B"/>
    <w:rsid w:val="00BC777C"/>
    <w:rsid w:val="00BD27C5"/>
    <w:rsid w:val="00BD4B35"/>
    <w:rsid w:val="00BD6902"/>
    <w:rsid w:val="00BD7F05"/>
    <w:rsid w:val="00BE1951"/>
    <w:rsid w:val="00BE346C"/>
    <w:rsid w:val="00BE379A"/>
    <w:rsid w:val="00BE65A3"/>
    <w:rsid w:val="00BE7074"/>
    <w:rsid w:val="00BF0562"/>
    <w:rsid w:val="00BF2915"/>
    <w:rsid w:val="00BF3438"/>
    <w:rsid w:val="00BF3BA5"/>
    <w:rsid w:val="00BF5E3C"/>
    <w:rsid w:val="00C01F53"/>
    <w:rsid w:val="00C02BE6"/>
    <w:rsid w:val="00C03C19"/>
    <w:rsid w:val="00C041DC"/>
    <w:rsid w:val="00C044F5"/>
    <w:rsid w:val="00C0478C"/>
    <w:rsid w:val="00C0493C"/>
    <w:rsid w:val="00C06FD2"/>
    <w:rsid w:val="00C126F0"/>
    <w:rsid w:val="00C13480"/>
    <w:rsid w:val="00C21BA0"/>
    <w:rsid w:val="00C21BF3"/>
    <w:rsid w:val="00C243D6"/>
    <w:rsid w:val="00C25265"/>
    <w:rsid w:val="00C340C7"/>
    <w:rsid w:val="00C34209"/>
    <w:rsid w:val="00C36366"/>
    <w:rsid w:val="00C40DEE"/>
    <w:rsid w:val="00C41FA5"/>
    <w:rsid w:val="00C4201D"/>
    <w:rsid w:val="00C42E1C"/>
    <w:rsid w:val="00C43D5A"/>
    <w:rsid w:val="00C43EA3"/>
    <w:rsid w:val="00C44C40"/>
    <w:rsid w:val="00C45F5C"/>
    <w:rsid w:val="00C47743"/>
    <w:rsid w:val="00C47835"/>
    <w:rsid w:val="00C47A65"/>
    <w:rsid w:val="00C52021"/>
    <w:rsid w:val="00C53523"/>
    <w:rsid w:val="00C55892"/>
    <w:rsid w:val="00C57819"/>
    <w:rsid w:val="00C61DB0"/>
    <w:rsid w:val="00C63743"/>
    <w:rsid w:val="00C63783"/>
    <w:rsid w:val="00C65429"/>
    <w:rsid w:val="00C67E86"/>
    <w:rsid w:val="00C700B4"/>
    <w:rsid w:val="00C7111E"/>
    <w:rsid w:val="00C73E42"/>
    <w:rsid w:val="00C8124E"/>
    <w:rsid w:val="00C8147E"/>
    <w:rsid w:val="00C8379C"/>
    <w:rsid w:val="00C83DBD"/>
    <w:rsid w:val="00C853E8"/>
    <w:rsid w:val="00C85892"/>
    <w:rsid w:val="00C85FA4"/>
    <w:rsid w:val="00C86AC1"/>
    <w:rsid w:val="00C87C01"/>
    <w:rsid w:val="00C91905"/>
    <w:rsid w:val="00C9278B"/>
    <w:rsid w:val="00C9295D"/>
    <w:rsid w:val="00C96700"/>
    <w:rsid w:val="00C97C1A"/>
    <w:rsid w:val="00CA7695"/>
    <w:rsid w:val="00CB26C6"/>
    <w:rsid w:val="00CB4857"/>
    <w:rsid w:val="00CB519F"/>
    <w:rsid w:val="00CB58C4"/>
    <w:rsid w:val="00CB5EBD"/>
    <w:rsid w:val="00CB67A4"/>
    <w:rsid w:val="00CB6E1B"/>
    <w:rsid w:val="00CB6EA2"/>
    <w:rsid w:val="00CB7B5A"/>
    <w:rsid w:val="00CB7C43"/>
    <w:rsid w:val="00CC2E65"/>
    <w:rsid w:val="00CC3B27"/>
    <w:rsid w:val="00CC44BD"/>
    <w:rsid w:val="00CC4C87"/>
    <w:rsid w:val="00CC551A"/>
    <w:rsid w:val="00CC59E2"/>
    <w:rsid w:val="00CD7739"/>
    <w:rsid w:val="00CD7F7C"/>
    <w:rsid w:val="00CE3904"/>
    <w:rsid w:val="00CE4A56"/>
    <w:rsid w:val="00CF193D"/>
    <w:rsid w:val="00CF20AF"/>
    <w:rsid w:val="00CF4A1C"/>
    <w:rsid w:val="00CF5844"/>
    <w:rsid w:val="00CF5BEF"/>
    <w:rsid w:val="00D00F48"/>
    <w:rsid w:val="00D05C90"/>
    <w:rsid w:val="00D0614D"/>
    <w:rsid w:val="00D07587"/>
    <w:rsid w:val="00D07FC5"/>
    <w:rsid w:val="00D10A12"/>
    <w:rsid w:val="00D11684"/>
    <w:rsid w:val="00D13770"/>
    <w:rsid w:val="00D14E2E"/>
    <w:rsid w:val="00D151D4"/>
    <w:rsid w:val="00D15C52"/>
    <w:rsid w:val="00D205A7"/>
    <w:rsid w:val="00D20C76"/>
    <w:rsid w:val="00D2101F"/>
    <w:rsid w:val="00D23C8B"/>
    <w:rsid w:val="00D23FEF"/>
    <w:rsid w:val="00D253FC"/>
    <w:rsid w:val="00D27290"/>
    <w:rsid w:val="00D27C29"/>
    <w:rsid w:val="00D307CC"/>
    <w:rsid w:val="00D31E94"/>
    <w:rsid w:val="00D31EAA"/>
    <w:rsid w:val="00D32CDF"/>
    <w:rsid w:val="00D3317E"/>
    <w:rsid w:val="00D3751A"/>
    <w:rsid w:val="00D40A2D"/>
    <w:rsid w:val="00D40B15"/>
    <w:rsid w:val="00D42F7B"/>
    <w:rsid w:val="00D4528F"/>
    <w:rsid w:val="00D45306"/>
    <w:rsid w:val="00D47267"/>
    <w:rsid w:val="00D500D3"/>
    <w:rsid w:val="00D52930"/>
    <w:rsid w:val="00D54190"/>
    <w:rsid w:val="00D5491B"/>
    <w:rsid w:val="00D56862"/>
    <w:rsid w:val="00D609C0"/>
    <w:rsid w:val="00D61574"/>
    <w:rsid w:val="00D63C7B"/>
    <w:rsid w:val="00D6450B"/>
    <w:rsid w:val="00D6464C"/>
    <w:rsid w:val="00D65426"/>
    <w:rsid w:val="00D6661A"/>
    <w:rsid w:val="00D67219"/>
    <w:rsid w:val="00D7012D"/>
    <w:rsid w:val="00D7032D"/>
    <w:rsid w:val="00D7108E"/>
    <w:rsid w:val="00D71B88"/>
    <w:rsid w:val="00D71D04"/>
    <w:rsid w:val="00D746D6"/>
    <w:rsid w:val="00D74E3F"/>
    <w:rsid w:val="00D76411"/>
    <w:rsid w:val="00D77889"/>
    <w:rsid w:val="00D84F59"/>
    <w:rsid w:val="00D8603B"/>
    <w:rsid w:val="00D865AD"/>
    <w:rsid w:val="00D8728A"/>
    <w:rsid w:val="00D941E6"/>
    <w:rsid w:val="00D943E4"/>
    <w:rsid w:val="00D945CF"/>
    <w:rsid w:val="00D96EE4"/>
    <w:rsid w:val="00DA2A4D"/>
    <w:rsid w:val="00DA3227"/>
    <w:rsid w:val="00DA498A"/>
    <w:rsid w:val="00DA6601"/>
    <w:rsid w:val="00DB1A3E"/>
    <w:rsid w:val="00DB5890"/>
    <w:rsid w:val="00DB5AEB"/>
    <w:rsid w:val="00DC28B5"/>
    <w:rsid w:val="00DC2D31"/>
    <w:rsid w:val="00DC2FAB"/>
    <w:rsid w:val="00DC33C4"/>
    <w:rsid w:val="00DC5538"/>
    <w:rsid w:val="00DC5847"/>
    <w:rsid w:val="00DD026D"/>
    <w:rsid w:val="00DD1009"/>
    <w:rsid w:val="00DD2A4C"/>
    <w:rsid w:val="00DD35DD"/>
    <w:rsid w:val="00DD550C"/>
    <w:rsid w:val="00DD7277"/>
    <w:rsid w:val="00DE1D49"/>
    <w:rsid w:val="00DE37A3"/>
    <w:rsid w:val="00DE4067"/>
    <w:rsid w:val="00DE5FCB"/>
    <w:rsid w:val="00DF1A7C"/>
    <w:rsid w:val="00DF4B43"/>
    <w:rsid w:val="00E011CE"/>
    <w:rsid w:val="00E0655A"/>
    <w:rsid w:val="00E07AAB"/>
    <w:rsid w:val="00E10696"/>
    <w:rsid w:val="00E10BFD"/>
    <w:rsid w:val="00E1212B"/>
    <w:rsid w:val="00E16F1F"/>
    <w:rsid w:val="00E17BF7"/>
    <w:rsid w:val="00E2031B"/>
    <w:rsid w:val="00E21B45"/>
    <w:rsid w:val="00E221BB"/>
    <w:rsid w:val="00E23867"/>
    <w:rsid w:val="00E24E0E"/>
    <w:rsid w:val="00E260F6"/>
    <w:rsid w:val="00E26C79"/>
    <w:rsid w:val="00E30011"/>
    <w:rsid w:val="00E31263"/>
    <w:rsid w:val="00E328F1"/>
    <w:rsid w:val="00E32AEE"/>
    <w:rsid w:val="00E3485B"/>
    <w:rsid w:val="00E34A61"/>
    <w:rsid w:val="00E4008F"/>
    <w:rsid w:val="00E40E7A"/>
    <w:rsid w:val="00E4185F"/>
    <w:rsid w:val="00E4322B"/>
    <w:rsid w:val="00E43B1E"/>
    <w:rsid w:val="00E440F4"/>
    <w:rsid w:val="00E441DE"/>
    <w:rsid w:val="00E459A1"/>
    <w:rsid w:val="00E45F88"/>
    <w:rsid w:val="00E47998"/>
    <w:rsid w:val="00E524E0"/>
    <w:rsid w:val="00E546DD"/>
    <w:rsid w:val="00E55124"/>
    <w:rsid w:val="00E55F4E"/>
    <w:rsid w:val="00E56FC9"/>
    <w:rsid w:val="00E57C67"/>
    <w:rsid w:val="00E614C8"/>
    <w:rsid w:val="00E64705"/>
    <w:rsid w:val="00E653A2"/>
    <w:rsid w:val="00E661AD"/>
    <w:rsid w:val="00E661DC"/>
    <w:rsid w:val="00E670E7"/>
    <w:rsid w:val="00E67979"/>
    <w:rsid w:val="00E7294E"/>
    <w:rsid w:val="00E747D6"/>
    <w:rsid w:val="00E77107"/>
    <w:rsid w:val="00E77FE4"/>
    <w:rsid w:val="00E80472"/>
    <w:rsid w:val="00E8077C"/>
    <w:rsid w:val="00E80A10"/>
    <w:rsid w:val="00E83768"/>
    <w:rsid w:val="00E84142"/>
    <w:rsid w:val="00E8544B"/>
    <w:rsid w:val="00E90F44"/>
    <w:rsid w:val="00E91D50"/>
    <w:rsid w:val="00E94332"/>
    <w:rsid w:val="00E9461E"/>
    <w:rsid w:val="00E94D5F"/>
    <w:rsid w:val="00E9515D"/>
    <w:rsid w:val="00E955E8"/>
    <w:rsid w:val="00E97CEE"/>
    <w:rsid w:val="00EA0391"/>
    <w:rsid w:val="00EA0634"/>
    <w:rsid w:val="00EA0CDF"/>
    <w:rsid w:val="00EA235A"/>
    <w:rsid w:val="00EA28D2"/>
    <w:rsid w:val="00EA3BC7"/>
    <w:rsid w:val="00EA3EA5"/>
    <w:rsid w:val="00EA5A39"/>
    <w:rsid w:val="00EA6A62"/>
    <w:rsid w:val="00EB400C"/>
    <w:rsid w:val="00EB6859"/>
    <w:rsid w:val="00EB7490"/>
    <w:rsid w:val="00EB790C"/>
    <w:rsid w:val="00EC128F"/>
    <w:rsid w:val="00EC1465"/>
    <w:rsid w:val="00EC1C92"/>
    <w:rsid w:val="00EC40DE"/>
    <w:rsid w:val="00EC4814"/>
    <w:rsid w:val="00EC4C3E"/>
    <w:rsid w:val="00EC5711"/>
    <w:rsid w:val="00EC5B1D"/>
    <w:rsid w:val="00EC7355"/>
    <w:rsid w:val="00EC7D29"/>
    <w:rsid w:val="00ED36E7"/>
    <w:rsid w:val="00ED37F8"/>
    <w:rsid w:val="00ED4101"/>
    <w:rsid w:val="00ED6ED2"/>
    <w:rsid w:val="00EE16B2"/>
    <w:rsid w:val="00EE29A2"/>
    <w:rsid w:val="00EE52A5"/>
    <w:rsid w:val="00EF1C0C"/>
    <w:rsid w:val="00EF3087"/>
    <w:rsid w:val="00EF40C2"/>
    <w:rsid w:val="00EF50AF"/>
    <w:rsid w:val="00EF5BC7"/>
    <w:rsid w:val="00EF67A9"/>
    <w:rsid w:val="00F013B8"/>
    <w:rsid w:val="00F02BBF"/>
    <w:rsid w:val="00F0374A"/>
    <w:rsid w:val="00F03A4D"/>
    <w:rsid w:val="00F05703"/>
    <w:rsid w:val="00F059D6"/>
    <w:rsid w:val="00F10839"/>
    <w:rsid w:val="00F12E43"/>
    <w:rsid w:val="00F141C8"/>
    <w:rsid w:val="00F16225"/>
    <w:rsid w:val="00F206A4"/>
    <w:rsid w:val="00F2116D"/>
    <w:rsid w:val="00F21532"/>
    <w:rsid w:val="00F219EC"/>
    <w:rsid w:val="00F2358B"/>
    <w:rsid w:val="00F23D60"/>
    <w:rsid w:val="00F23FCC"/>
    <w:rsid w:val="00F23FCE"/>
    <w:rsid w:val="00F24478"/>
    <w:rsid w:val="00F2682B"/>
    <w:rsid w:val="00F2776B"/>
    <w:rsid w:val="00F32D68"/>
    <w:rsid w:val="00F362A9"/>
    <w:rsid w:val="00F36D1D"/>
    <w:rsid w:val="00F40B8B"/>
    <w:rsid w:val="00F421E5"/>
    <w:rsid w:val="00F42C7B"/>
    <w:rsid w:val="00F42F83"/>
    <w:rsid w:val="00F44C28"/>
    <w:rsid w:val="00F47B5F"/>
    <w:rsid w:val="00F47B9A"/>
    <w:rsid w:val="00F50146"/>
    <w:rsid w:val="00F50EFD"/>
    <w:rsid w:val="00F52DFF"/>
    <w:rsid w:val="00F53D03"/>
    <w:rsid w:val="00F5495F"/>
    <w:rsid w:val="00F56604"/>
    <w:rsid w:val="00F6077B"/>
    <w:rsid w:val="00F66F74"/>
    <w:rsid w:val="00F752C8"/>
    <w:rsid w:val="00F7581D"/>
    <w:rsid w:val="00F76D6E"/>
    <w:rsid w:val="00F77472"/>
    <w:rsid w:val="00F9083D"/>
    <w:rsid w:val="00F94484"/>
    <w:rsid w:val="00F96BE3"/>
    <w:rsid w:val="00FA01CE"/>
    <w:rsid w:val="00FA214A"/>
    <w:rsid w:val="00FA28E7"/>
    <w:rsid w:val="00FA2E25"/>
    <w:rsid w:val="00FA48CA"/>
    <w:rsid w:val="00FA52EC"/>
    <w:rsid w:val="00FA53B7"/>
    <w:rsid w:val="00FA6E29"/>
    <w:rsid w:val="00FA7DB1"/>
    <w:rsid w:val="00FA7EDD"/>
    <w:rsid w:val="00FB32C7"/>
    <w:rsid w:val="00FB5BDA"/>
    <w:rsid w:val="00FB6F71"/>
    <w:rsid w:val="00FC48A3"/>
    <w:rsid w:val="00FC5730"/>
    <w:rsid w:val="00FC592F"/>
    <w:rsid w:val="00FC5EAF"/>
    <w:rsid w:val="00FD0FAB"/>
    <w:rsid w:val="00FD20E1"/>
    <w:rsid w:val="00FD2647"/>
    <w:rsid w:val="00FD3B7C"/>
    <w:rsid w:val="00FD47E4"/>
    <w:rsid w:val="00FD521E"/>
    <w:rsid w:val="00FD6025"/>
    <w:rsid w:val="00FD6FD8"/>
    <w:rsid w:val="00FD7B99"/>
    <w:rsid w:val="00FD7E1A"/>
    <w:rsid w:val="00FE063E"/>
    <w:rsid w:val="00FE2857"/>
    <w:rsid w:val="00FE304D"/>
    <w:rsid w:val="00FE3349"/>
    <w:rsid w:val="00FE365F"/>
    <w:rsid w:val="00FE3742"/>
    <w:rsid w:val="00FE6DC5"/>
    <w:rsid w:val="00FE6F8A"/>
    <w:rsid w:val="00FE766B"/>
    <w:rsid w:val="00FF1357"/>
    <w:rsid w:val="00FF1573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52FD4"/>
  <w15:docId w15:val="{952D966F-D071-4896-9CA5-1B3A22E6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E94"/>
  </w:style>
  <w:style w:type="paragraph" w:styleId="1">
    <w:name w:val="heading 1"/>
    <w:basedOn w:val="a"/>
    <w:next w:val="a"/>
    <w:link w:val="1Char"/>
    <w:qFormat/>
    <w:rsid w:val="00534798"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Char"/>
    <w:qFormat/>
    <w:rsid w:val="00534798"/>
    <w:pPr>
      <w:keepNext/>
      <w:jc w:val="center"/>
      <w:outlineLvl w:val="3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Char">
    <w:name w:val="Επικεφαλίδα 1 Char"/>
    <w:link w:val="1"/>
    <w:rsid w:val="00534798"/>
    <w:rPr>
      <w:rFonts w:ascii="Arial" w:hAnsi="Arial" w:cs="Arial"/>
      <w:b/>
      <w:bCs/>
      <w:sz w:val="24"/>
      <w:szCs w:val="24"/>
    </w:rPr>
  </w:style>
  <w:style w:type="character" w:customStyle="1" w:styleId="4Char">
    <w:name w:val="Επικεφαλίδα 4 Char"/>
    <w:link w:val="4"/>
    <w:rsid w:val="00534798"/>
    <w:rPr>
      <w:b/>
      <w:sz w:val="22"/>
      <w:szCs w:val="24"/>
    </w:rPr>
  </w:style>
  <w:style w:type="paragraph" w:styleId="a9">
    <w:name w:val="Balloon Text"/>
    <w:basedOn w:val="a"/>
    <w:link w:val="Char1"/>
    <w:rsid w:val="0083127C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83127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A21941"/>
  </w:style>
  <w:style w:type="character" w:customStyle="1" w:styleId="10">
    <w:name w:val="Ανεπίλυτη αναφορά1"/>
    <w:basedOn w:val="a0"/>
    <w:uiPriority w:val="99"/>
    <w:semiHidden/>
    <w:unhideWhenUsed/>
    <w:rsid w:val="00FE6F8A"/>
    <w:rPr>
      <w:color w:val="605E5C"/>
      <w:shd w:val="clear" w:color="auto" w:fill="E1DFDD"/>
    </w:rPr>
  </w:style>
  <w:style w:type="character" w:styleId="aa">
    <w:name w:val="Emphasis"/>
    <w:basedOn w:val="a0"/>
    <w:qFormat/>
    <w:rsid w:val="00D6661A"/>
    <w:rPr>
      <w:i/>
      <w:iCs/>
    </w:rPr>
  </w:style>
  <w:style w:type="character" w:styleId="ab">
    <w:name w:val="Intense Reference"/>
    <w:basedOn w:val="a0"/>
    <w:uiPriority w:val="32"/>
    <w:qFormat/>
    <w:rsid w:val="00D6661A"/>
    <w:rPr>
      <w:b/>
      <w:bCs/>
      <w:smallCaps/>
      <w:color w:val="4F81BD" w:themeColor="accent1"/>
      <w:spacing w:val="5"/>
    </w:rPr>
  </w:style>
  <w:style w:type="character" w:styleId="ac">
    <w:name w:val="Subtle Reference"/>
    <w:basedOn w:val="a0"/>
    <w:uiPriority w:val="31"/>
    <w:qFormat/>
    <w:rsid w:val="00D6661A"/>
    <w:rPr>
      <w:smallCaps/>
      <w:color w:val="5A5A5A" w:themeColor="text1" w:themeTint="A5"/>
    </w:rPr>
  </w:style>
  <w:style w:type="paragraph" w:styleId="-HTML">
    <w:name w:val="HTML Preformatted"/>
    <w:basedOn w:val="a"/>
    <w:link w:val="-HTMLChar"/>
    <w:uiPriority w:val="99"/>
    <w:unhideWhenUsed/>
    <w:rsid w:val="007664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76641F"/>
    <w:rPr>
      <w:rFonts w:ascii="Courier New" w:hAnsi="Courier New" w:cs="Courier New"/>
    </w:rPr>
  </w:style>
  <w:style w:type="table" w:customStyle="1" w:styleId="11">
    <w:name w:val="Πλέγμα πίνακα1"/>
    <w:basedOn w:val="a1"/>
    <w:next w:val="a5"/>
    <w:uiPriority w:val="39"/>
    <w:rsid w:val="00D15C5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te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rocurement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97633-4301-4EAC-944A-ACDA3A82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237</TotalTime>
  <Pages>9</Pages>
  <Words>1576</Words>
  <Characters>8512</Characters>
  <Application>Microsoft Office Word</Application>
  <DocSecurity>0</DocSecurity>
  <Lines>70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10068</CharactersWithSpaces>
  <SharedDoc>false</SharedDoc>
  <HLinks>
    <vt:vector size="6" baseType="variant"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Αρίστος Φουντοραδάκης</cp:lastModifiedBy>
  <cp:revision>21</cp:revision>
  <cp:lastPrinted>2024-01-10T06:52:00Z</cp:lastPrinted>
  <dcterms:created xsi:type="dcterms:W3CDTF">2023-11-23T07:35:00Z</dcterms:created>
  <dcterms:modified xsi:type="dcterms:W3CDTF">2024-01-16T06:52:00Z</dcterms:modified>
</cp:coreProperties>
</file>