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0549" w14:textId="77777777" w:rsidR="00772DE7" w:rsidRDefault="00772DE7" w:rsidP="00772DE7">
      <w:pPr>
        <w:pStyle w:val="2"/>
        <w:tabs>
          <w:tab w:val="left" w:pos="0"/>
        </w:tabs>
        <w:spacing w:before="57" w:after="57"/>
        <w:rPr>
          <w:rFonts w:eastAsia="SimSun"/>
          <w:i/>
          <w:iCs/>
          <w:color w:val="5B9BD5"/>
        </w:rPr>
      </w:pPr>
      <w:bookmarkStart w:id="0" w:name="_Toc164166890"/>
      <w:r>
        <w:t>ΠΑΡΑΡΤΗΜΑ ΙΙ –  Ειδική Συγγραφή Υποχρεώσεων</w:t>
      </w:r>
      <w:bookmarkEnd w:id="0"/>
      <w:r>
        <w:t xml:space="preserve"> </w:t>
      </w:r>
    </w:p>
    <w:p w14:paraId="020496F1" w14:textId="77777777" w:rsidR="00772DE7" w:rsidRPr="00392BD7" w:rsidRDefault="00772DE7" w:rsidP="00772DE7">
      <w:pPr>
        <w:rPr>
          <w:lang w:val="el-GR"/>
        </w:rPr>
      </w:pPr>
      <w:r w:rsidRPr="00392BD7">
        <w:rPr>
          <w:lang w:val="el-GR"/>
        </w:rPr>
        <w:t xml:space="preserve">ΤΕΧΝΙΚΕΣ ΠΡΟΔΙΑΓΡΑΦΕΣ- ΦΥΛΛΟ ΣΥΜΜΟΡΦΩΣΗΣ </w:t>
      </w:r>
    </w:p>
    <w:tbl>
      <w:tblPr>
        <w:tblW w:w="98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2"/>
        <w:gridCol w:w="1276"/>
        <w:gridCol w:w="1683"/>
      </w:tblGrid>
      <w:tr w:rsidR="00772DE7" w:rsidRPr="00E54425" w14:paraId="5679A25C" w14:textId="77777777" w:rsidTr="001C28DD">
        <w:trPr>
          <w:trHeight w:hRule="exact" w:val="403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051F51BA" w14:textId="77777777" w:rsidR="00772DE7" w:rsidRPr="00E54425" w:rsidRDefault="00772DE7" w:rsidP="001C28DD">
            <w:pPr>
              <w:rPr>
                <w:rFonts w:eastAsia="Arial"/>
              </w:rPr>
            </w:pPr>
            <w:r w:rsidRPr="00E54425">
              <w:rPr>
                <w:rFonts w:eastAsia="Arial"/>
              </w:rPr>
              <w:t>ΧΑΡΑΚΤΗΡΙΣΤΙΚΑ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1D8F0C90" w14:textId="77777777" w:rsidR="00772DE7" w:rsidRPr="00E54425" w:rsidRDefault="00772DE7" w:rsidP="001C28DD">
            <w:pPr>
              <w:rPr>
                <w:rFonts w:eastAsia="Arial"/>
              </w:rPr>
            </w:pPr>
            <w:r w:rsidRPr="00E54425">
              <w:rPr>
                <w:rFonts w:eastAsia="Arial"/>
              </w:rPr>
              <w:t>ΑΠΑΙΤΗΣΗ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13E1BF6E" w14:textId="77777777" w:rsidR="00772DE7" w:rsidRPr="00E54425" w:rsidRDefault="00772DE7" w:rsidP="001C28DD">
            <w:pPr>
              <w:rPr>
                <w:rFonts w:eastAsia="Arial"/>
              </w:rPr>
            </w:pPr>
            <w:r w:rsidRPr="00E54425">
              <w:rPr>
                <w:rFonts w:eastAsia="Arial"/>
              </w:rPr>
              <w:t>ΑΠΑΝΤΗΣΗ</w:t>
            </w:r>
          </w:p>
        </w:tc>
      </w:tr>
      <w:tr w:rsidR="00772DE7" w:rsidRPr="00E54425" w14:paraId="6125E711" w14:textId="77777777" w:rsidTr="001C28DD">
        <w:trPr>
          <w:trHeight w:hRule="exact" w:val="283"/>
          <w:jc w:val="center"/>
        </w:trPr>
        <w:tc>
          <w:tcPr>
            <w:tcW w:w="6922" w:type="dxa"/>
            <w:tcBorders>
              <w:top w:val="single" w:sz="7" w:space="0" w:color="000000"/>
              <w:left w:val="single" w:sz="13" w:space="0" w:color="FAD3B4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135678E1" w14:textId="77777777" w:rsidR="00772DE7" w:rsidRPr="00E54425" w:rsidRDefault="00772DE7" w:rsidP="001C28DD">
            <w:pPr>
              <w:rPr>
                <w:rFonts w:eastAsia="Arial"/>
              </w:rPr>
            </w:pPr>
            <w:r w:rsidRPr="00E54425">
              <w:rPr>
                <w:rFonts w:eastAsia="Arial"/>
              </w:rPr>
              <w:t>1. ΕΙΣΑΓΩΓΗ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77681C9D" w14:textId="77777777" w:rsidR="00772DE7" w:rsidRPr="00E54425" w:rsidRDefault="00772DE7" w:rsidP="001C28DD"/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701E9ACF" w14:textId="77777777" w:rsidR="00772DE7" w:rsidRPr="00E54425" w:rsidRDefault="00772DE7" w:rsidP="001C28DD"/>
        </w:tc>
      </w:tr>
      <w:tr w:rsidR="00772DE7" w:rsidRPr="00E54425" w14:paraId="5DBF8120" w14:textId="77777777" w:rsidTr="001C28DD">
        <w:trPr>
          <w:trHeight w:hRule="exact" w:val="680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E585D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1.1 Η παρούσα τεχνική προδιαγραφή αφορά την προμήθεια</w:t>
            </w:r>
          </w:p>
          <w:p w14:paraId="55308B73" w14:textId="77777777" w:rsidR="00772DE7" w:rsidRPr="00E54425" w:rsidRDefault="00772DE7" w:rsidP="001C28DD">
            <w:pPr>
              <w:rPr>
                <w:rFonts w:eastAsia="Arial"/>
              </w:rPr>
            </w:pPr>
            <w:r w:rsidRPr="00E54425">
              <w:rPr>
                <w:rFonts w:eastAsia="Arial"/>
              </w:rPr>
              <w:t xml:space="preserve">ΑΝΑΛΩΣΙΜΩΝ </w:t>
            </w:r>
            <w:proofErr w:type="spellStart"/>
            <w:r w:rsidRPr="00E54425">
              <w:rPr>
                <w:rFonts w:eastAsia="Arial"/>
              </w:rPr>
              <w:t>εκτυ</w:t>
            </w:r>
            <w:proofErr w:type="spellEnd"/>
            <w:r w:rsidRPr="00E54425">
              <w:rPr>
                <w:rFonts w:eastAsia="Arial"/>
              </w:rPr>
              <w:t xml:space="preserve">πωτών, </w:t>
            </w:r>
            <w:proofErr w:type="spellStart"/>
            <w:r w:rsidRPr="00E54425">
              <w:rPr>
                <w:rFonts w:eastAsia="Arial"/>
              </w:rPr>
              <w:t>φωτοτυ</w:t>
            </w:r>
            <w:proofErr w:type="spellEnd"/>
            <w:r w:rsidRPr="00E54425">
              <w:rPr>
                <w:rFonts w:eastAsia="Arial"/>
              </w:rPr>
              <w:t xml:space="preserve">πικών </w:t>
            </w:r>
            <w:proofErr w:type="spellStart"/>
            <w:r w:rsidRPr="00E54425">
              <w:rPr>
                <w:rFonts w:eastAsia="Arial"/>
              </w:rPr>
              <w:t>κλ</w:t>
            </w:r>
            <w:proofErr w:type="spellEnd"/>
            <w:r w:rsidRPr="00E54425">
              <w:rPr>
                <w:rFonts w:eastAsia="Arial"/>
              </w:rPr>
              <w:t>π.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62A64D" w14:textId="77777777" w:rsidR="00772DE7" w:rsidRPr="00E54425" w:rsidRDefault="00772DE7" w:rsidP="001C28DD">
            <w:pPr>
              <w:jc w:val="center"/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2A48C" w14:textId="77777777" w:rsidR="00772DE7" w:rsidRPr="00E54425" w:rsidRDefault="00772DE7" w:rsidP="001C28DD"/>
        </w:tc>
      </w:tr>
      <w:tr w:rsidR="00772DE7" w:rsidRPr="00E54425" w14:paraId="07568A39" w14:textId="77777777" w:rsidTr="001C28DD">
        <w:trPr>
          <w:trHeight w:hRule="exact" w:val="1005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9828B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1.2 Οι προσφέροντες θα πρέπει να δηλώσουν τη</w:t>
            </w:r>
          </w:p>
          <w:p w14:paraId="4BA1C0C6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συμμόρφωση τους με τις απαιτήσεις των Τεχνικών Προδιαγραφών, όπως αυτές περιγράφονται στην παρούσα διακήρυξη, οι οποίες θα συμπεριληφθούν ως όροι της σύμβασης που θα υπογραφεί.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6D4133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B1020" w14:textId="77777777" w:rsidR="00772DE7" w:rsidRPr="00E54425" w:rsidRDefault="00772DE7" w:rsidP="001C28DD"/>
        </w:tc>
      </w:tr>
      <w:tr w:rsidR="00772DE7" w:rsidRPr="00E54425" w14:paraId="25961F10" w14:textId="77777777" w:rsidTr="001C28DD">
        <w:trPr>
          <w:trHeight w:hRule="exact" w:val="276"/>
          <w:jc w:val="center"/>
        </w:trPr>
        <w:tc>
          <w:tcPr>
            <w:tcW w:w="6922" w:type="dxa"/>
            <w:tcBorders>
              <w:top w:val="single" w:sz="7" w:space="0" w:color="000000"/>
              <w:left w:val="single" w:sz="13" w:space="0" w:color="FAD3B4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1E016415" w14:textId="77777777" w:rsidR="00772DE7" w:rsidRPr="00E54425" w:rsidRDefault="00772DE7" w:rsidP="001C28DD">
            <w:pPr>
              <w:rPr>
                <w:rFonts w:eastAsia="Arial"/>
              </w:rPr>
            </w:pPr>
            <w:r w:rsidRPr="00E54425">
              <w:rPr>
                <w:rFonts w:eastAsia="Arial"/>
              </w:rPr>
              <w:t>2. ΤΕΧΝΙΚΕΣ ΠΕΡΙΓΡΑΦΕΣ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D3B4"/>
            <w:vAlign w:val="center"/>
          </w:tcPr>
          <w:p w14:paraId="36693606" w14:textId="77777777" w:rsidR="00772DE7" w:rsidRPr="00E54425" w:rsidRDefault="00772DE7" w:rsidP="001C28DD">
            <w:pPr>
              <w:jc w:val="center"/>
            </w:pP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7D4A4716" w14:textId="77777777" w:rsidR="00772DE7" w:rsidRPr="00E54425" w:rsidRDefault="00772DE7" w:rsidP="001C28DD"/>
        </w:tc>
      </w:tr>
      <w:tr w:rsidR="00772DE7" w:rsidRPr="00E54425" w14:paraId="1A6AB244" w14:textId="77777777" w:rsidTr="001C28DD">
        <w:trPr>
          <w:trHeight w:hRule="exact" w:val="583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27D43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2.1 Τα προσφερόμενα είδη πρέπει να έχουν τα παρακάτω τεχνικά χαρακτηριστικά: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C1BA7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DA4DF" w14:textId="77777777" w:rsidR="00772DE7" w:rsidRPr="00E54425" w:rsidRDefault="00772DE7" w:rsidP="001C28DD"/>
        </w:tc>
      </w:tr>
      <w:tr w:rsidR="00772DE7" w:rsidRPr="00E54425" w14:paraId="61FA3602" w14:textId="77777777" w:rsidTr="001C28DD">
        <w:trPr>
          <w:trHeight w:hRule="exact" w:val="705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59779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 xml:space="preserve">2.2 Να είναι γνήσια αντιπροσωπείας - αυθεντικά προϊόντα των </w:t>
            </w:r>
          </w:p>
          <w:p w14:paraId="2AD0BC59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κατασκευαστριών εταιρειών των μηχανημάτων (</w:t>
            </w:r>
            <w:r w:rsidRPr="00E54425">
              <w:rPr>
                <w:rFonts w:eastAsia="Arial"/>
              </w:rPr>
              <w:t>original</w:t>
            </w:r>
            <w:r w:rsidRPr="00E54425">
              <w:rPr>
                <w:rFonts w:eastAsia="Arial"/>
                <w:lang w:val="el-GR"/>
              </w:rPr>
              <w:t xml:space="preserve">)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D66F6F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DCBA4" w14:textId="77777777" w:rsidR="00772DE7" w:rsidRPr="00E54425" w:rsidRDefault="00772DE7" w:rsidP="001C28DD"/>
        </w:tc>
      </w:tr>
      <w:tr w:rsidR="00772DE7" w:rsidRPr="00E54425" w14:paraId="59711C29" w14:textId="77777777" w:rsidTr="001C28DD">
        <w:trPr>
          <w:trHeight w:hRule="exact" w:val="700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6C5FD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2.3 Να είναι καινούρια και αμεταχείριστα και σε άριστη</w:t>
            </w:r>
          </w:p>
          <w:p w14:paraId="54165DE4" w14:textId="77777777" w:rsidR="00772DE7" w:rsidRPr="00E54425" w:rsidRDefault="00772DE7" w:rsidP="001C28DD">
            <w:pPr>
              <w:rPr>
                <w:rFonts w:eastAsia="Arial"/>
              </w:rPr>
            </w:pPr>
            <w:r w:rsidRPr="00E54425">
              <w:rPr>
                <w:rFonts w:eastAsia="Arial"/>
              </w:rPr>
              <w:t>κα</w:t>
            </w:r>
            <w:proofErr w:type="spellStart"/>
            <w:r w:rsidRPr="00E54425">
              <w:rPr>
                <w:rFonts w:eastAsia="Arial"/>
              </w:rPr>
              <w:t>τάστ</w:t>
            </w:r>
            <w:proofErr w:type="spellEnd"/>
            <w:r w:rsidRPr="00E54425">
              <w:rPr>
                <w:rFonts w:eastAsia="Arial"/>
              </w:rPr>
              <w:t>αση.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1CCBA4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D4E48" w14:textId="77777777" w:rsidR="00772DE7" w:rsidRPr="00E54425" w:rsidRDefault="00772DE7" w:rsidP="001C28DD"/>
        </w:tc>
      </w:tr>
      <w:tr w:rsidR="00772DE7" w:rsidRPr="00E54425" w14:paraId="1005A126" w14:textId="77777777" w:rsidTr="001C28DD">
        <w:trPr>
          <w:trHeight w:hRule="exact" w:val="426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24256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2.4 Να μην είναι αναγομωμένα (</w:t>
            </w:r>
            <w:r w:rsidRPr="00E54425">
              <w:rPr>
                <w:rFonts w:eastAsia="Arial"/>
              </w:rPr>
              <w:t>REFILLED</w:t>
            </w:r>
            <w:r w:rsidRPr="00E54425">
              <w:rPr>
                <w:rFonts w:eastAsia="Arial"/>
                <w:lang w:val="el-GR"/>
              </w:rPr>
              <w:t>).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7B73B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D320B" w14:textId="77777777" w:rsidR="00772DE7" w:rsidRPr="00E54425" w:rsidRDefault="00772DE7" w:rsidP="001C28DD"/>
        </w:tc>
      </w:tr>
      <w:tr w:rsidR="00772DE7" w:rsidRPr="00E54425" w14:paraId="527106F9" w14:textId="77777777" w:rsidTr="001C28DD">
        <w:trPr>
          <w:trHeight w:hRule="exact" w:val="2133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3D76A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2.5 Σε περίπτωση που προσφερθούν ισοδύναμα ΜΕΛΑΝΙΑ</w:t>
            </w:r>
          </w:p>
          <w:p w14:paraId="056BE896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 xml:space="preserve">(συμβατά ή ανακατασκευασμένα) τότε απαιτείται, επί ποινή αποκλεισμού, έγγραφη βεβαίωση του κατασκευαστή ότι έχει πιστοποίηση κατά </w:t>
            </w:r>
            <w:r w:rsidRPr="00E54425">
              <w:rPr>
                <w:rFonts w:eastAsia="Arial"/>
              </w:rPr>
              <w:t>ISO</w:t>
            </w:r>
            <w:r w:rsidRPr="00E54425">
              <w:rPr>
                <w:rFonts w:eastAsia="Arial"/>
                <w:lang w:val="el-GR"/>
              </w:rPr>
              <w:t xml:space="preserve"> 9001:2008 ή ισοδύναμη ή ανώτερη, και </w:t>
            </w:r>
            <w:r w:rsidRPr="00E54425">
              <w:rPr>
                <w:rFonts w:eastAsia="Arial"/>
              </w:rPr>
              <w:t>ISO</w:t>
            </w:r>
            <w:r w:rsidRPr="00E54425">
              <w:rPr>
                <w:rFonts w:eastAsia="Arial"/>
                <w:lang w:val="el-GR"/>
              </w:rPr>
              <w:t xml:space="preserve"> 14001:2004 ή ισοδύναμη ή ανώτερη (περί φιλικότητας του περιβάλλοντος). Συνημμένα, απαιτείται επίσης να προσκομιστούν επικυρωμένα, κατά το νόμο, αντίγραφα των εν λόγω πιστοποιήσεων.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C66543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7799B" w14:textId="77777777" w:rsidR="00772DE7" w:rsidRPr="00E54425" w:rsidRDefault="00772DE7" w:rsidP="001C28DD"/>
        </w:tc>
      </w:tr>
      <w:tr w:rsidR="00772DE7" w:rsidRPr="00E54425" w14:paraId="70D2AB05" w14:textId="77777777" w:rsidTr="001C28DD">
        <w:trPr>
          <w:trHeight w:hRule="exact" w:val="2264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56C3A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2.6 Σε περίπτωση που προσφερθούν ισοδύναμα ΜΕΛΑΝΙΑ</w:t>
            </w:r>
            <w:r>
              <w:rPr>
                <w:rFonts w:eastAsia="Arial"/>
                <w:lang w:val="el-GR"/>
              </w:rPr>
              <w:t xml:space="preserve"> </w:t>
            </w:r>
            <w:r w:rsidRPr="00E54425">
              <w:rPr>
                <w:rFonts w:eastAsia="Arial"/>
                <w:lang w:val="el-GR"/>
              </w:rPr>
              <w:t>(συμβατά ή ανακατασκευασμένα) τότε απαιτείται έγγραφη βεβαίωση του κατασκευαστή/προμηθευτή  για τον αριθμό σελίδων που τυπώνει το αναλώσιμο βάσει Ι</w:t>
            </w:r>
            <w:r w:rsidRPr="00E54425">
              <w:rPr>
                <w:rFonts w:eastAsia="Arial"/>
              </w:rPr>
              <w:t>SO</w:t>
            </w:r>
            <w:r w:rsidRPr="00E54425">
              <w:rPr>
                <w:rFonts w:eastAsia="Arial"/>
                <w:lang w:val="el-GR"/>
              </w:rPr>
              <w:t>/ΙΕ</w:t>
            </w:r>
            <w:r w:rsidRPr="00E54425">
              <w:rPr>
                <w:rFonts w:eastAsia="Arial"/>
              </w:rPr>
              <w:t>C</w:t>
            </w:r>
            <w:r w:rsidRPr="00E54425">
              <w:rPr>
                <w:rFonts w:eastAsia="Arial"/>
                <w:lang w:val="el-GR"/>
              </w:rPr>
              <w:t>19752 ή Ι</w:t>
            </w:r>
            <w:r w:rsidRPr="00E54425">
              <w:rPr>
                <w:rFonts w:eastAsia="Arial"/>
              </w:rPr>
              <w:t>SO</w:t>
            </w:r>
            <w:r w:rsidRPr="00E54425">
              <w:rPr>
                <w:rFonts w:eastAsia="Arial"/>
                <w:lang w:val="el-GR"/>
              </w:rPr>
              <w:t>/ΙΕ</w:t>
            </w:r>
            <w:r w:rsidRPr="00E54425">
              <w:rPr>
                <w:rFonts w:eastAsia="Arial"/>
              </w:rPr>
              <w:t>C</w:t>
            </w:r>
            <w:r w:rsidRPr="00E54425">
              <w:rPr>
                <w:rFonts w:eastAsia="Arial"/>
                <w:lang w:val="el-GR"/>
              </w:rPr>
              <w:t>19798 (τα συγκεκριμένα πρότυπα πιστοποιούν τον αριθμό των σελίδων που εκτυπώνει ένα αναλώσιμο). Η ποιότητα εκτύπωσης καθώς και ο αριθμός εκτυπώσεων του ισοδύναμου (συμβατού ή ανακατασκευασμένου) πρέπει να συμφωνούν με τις προδιαγραφές του αντίστοιχου γνήσιου (</w:t>
            </w:r>
            <w:r w:rsidRPr="00E54425">
              <w:rPr>
                <w:rFonts w:eastAsia="Arial"/>
              </w:rPr>
              <w:t>original</w:t>
            </w:r>
            <w:r w:rsidRPr="00E54425">
              <w:rPr>
                <w:rFonts w:eastAsia="Arial"/>
                <w:lang w:val="el-GR"/>
              </w:rPr>
              <w:t>) υλικού του κατασκευαστή.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B5CAE2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50377" w14:textId="77777777" w:rsidR="00772DE7" w:rsidRPr="00E54425" w:rsidRDefault="00772DE7" w:rsidP="001C28DD"/>
        </w:tc>
      </w:tr>
      <w:tr w:rsidR="00772DE7" w:rsidRPr="00E54425" w14:paraId="1ACFF714" w14:textId="77777777" w:rsidTr="001C28DD">
        <w:trPr>
          <w:trHeight w:hRule="exact" w:val="1984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7C0E5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2.7 Σε περίπτωση που προσφερθούν ισοδύναμα ΜΕΛΑΝΙΑ</w:t>
            </w:r>
            <w:r>
              <w:rPr>
                <w:rFonts w:eastAsia="Arial"/>
                <w:lang w:val="el-GR"/>
              </w:rPr>
              <w:t xml:space="preserve"> </w:t>
            </w:r>
            <w:r w:rsidRPr="00E54425">
              <w:rPr>
                <w:rFonts w:eastAsia="Arial"/>
                <w:lang w:val="el-GR"/>
              </w:rPr>
              <w:t>(συμβατά ή ανακατασκευασμένα) και διαπιστωθεί αριθμός εκτυπώσεων κατά 15% μικρότερος από τον αριθμό που προβλέπεται από το αντίστοιχο Ι</w:t>
            </w:r>
            <w:r w:rsidRPr="00E54425">
              <w:rPr>
                <w:rFonts w:eastAsia="Arial"/>
              </w:rPr>
              <w:t>SO</w:t>
            </w:r>
            <w:r w:rsidRPr="00E54425">
              <w:rPr>
                <w:rFonts w:eastAsia="Arial"/>
                <w:lang w:val="el-GR"/>
              </w:rPr>
              <w:t xml:space="preserve"> αριθμού σελίδων εκτύπωσης τότε το είδος θα αντικαθίσταται. Αν το ποσοστό των ελαττωματικών ειδών είναι περισσότερο από το 10% της παρτίδας του συγκεκριμένου κωδικού τότε θα αντικατασταθεί όλη η ποσότητα του προσφερόμενου είδους, χωρίς οικονομική επιβάρυνση του φορέα.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B0088E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4F0A0" w14:textId="77777777" w:rsidR="00772DE7" w:rsidRPr="00E54425" w:rsidRDefault="00772DE7" w:rsidP="001C28DD"/>
        </w:tc>
      </w:tr>
      <w:tr w:rsidR="00772DE7" w:rsidRPr="00E54425" w14:paraId="640F38E2" w14:textId="77777777" w:rsidTr="001C28DD">
        <w:trPr>
          <w:trHeight w:hRule="exact" w:val="1421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682A6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2.8 Εφόσον κάποιο από τα προσφερόμενα είδη αποδειχτεί ελαττωματικό, θα αντικατασταθεί άμεσα με νέο αρίστης ποιότητας. Εφόσον αποδειχτούν ελαττωματικά περισσότερο από το 10% της ποσότητας του συγκεκριμένου κωδικού, θα αντικατασταθεί άμεσα όλη η ποσότητα του συγκεκριμένου κωδικού, χωρίς οικονομική επιβάρυνση του φορέα.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0EDF9D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5648D" w14:textId="77777777" w:rsidR="00772DE7" w:rsidRPr="00E54425" w:rsidRDefault="00772DE7" w:rsidP="001C28DD"/>
        </w:tc>
      </w:tr>
      <w:tr w:rsidR="00772DE7" w:rsidRPr="00E54425" w14:paraId="21BF8EE3" w14:textId="77777777" w:rsidTr="001C28DD">
        <w:trPr>
          <w:trHeight w:hRule="exact" w:val="1707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610C4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lastRenderedPageBreak/>
              <w:t>2.9 Εφόσον προκληθεί οποιαδήποτε βλάβη σε εκτυπωτή του</w:t>
            </w:r>
            <w:r>
              <w:rPr>
                <w:rFonts w:eastAsia="Arial"/>
                <w:lang w:val="el-GR"/>
              </w:rPr>
              <w:t xml:space="preserve"> </w:t>
            </w:r>
            <w:r w:rsidRPr="00E54425">
              <w:rPr>
                <w:rFonts w:eastAsia="Arial"/>
                <w:lang w:val="el-GR"/>
              </w:rPr>
              <w:t>φορέα εξαιτίας της χρήσης ισοδύναμων ΜΕΛΑΝΙΩΝ (γεγονός που θα πιστοποιηθεί από την κατασκευάστρια εταιρεία είτε από εξειδικευμένο φορέα συντήρησης των μηχανημάτων), ο προσφέρων θα αναλάβει είτε την αποκατάσταση της βλάβης του μηχανήματος είτε την αποζημίωση της χρέωσης του επισκευαστή.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BE0C43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9571B" w14:textId="77777777" w:rsidR="00772DE7" w:rsidRPr="00E54425" w:rsidRDefault="00772DE7" w:rsidP="001C28DD"/>
        </w:tc>
      </w:tr>
      <w:tr w:rsidR="00772DE7" w:rsidRPr="00E54425" w14:paraId="1D8EF855" w14:textId="77777777" w:rsidTr="001C28DD">
        <w:trPr>
          <w:trHeight w:hRule="exact" w:val="1702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95967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2.10 Τα προϊόντα θα παραδίδονται συσκευασμένα. Στις εξωτερικές συσκευασίες θα αναγράφεται α) η συμβατότητα</w:t>
            </w:r>
            <w:r>
              <w:rPr>
                <w:rFonts w:eastAsia="Arial"/>
                <w:lang w:val="el-GR"/>
              </w:rPr>
              <w:t xml:space="preserve"> </w:t>
            </w:r>
            <w:r w:rsidRPr="00E54425">
              <w:rPr>
                <w:rFonts w:eastAsia="Arial"/>
                <w:lang w:val="el-GR"/>
              </w:rPr>
              <w:t>τύπου -μοντέλου/ ο τύπος του εκτυπωτή για τον οποίο</w:t>
            </w:r>
            <w:r>
              <w:rPr>
                <w:rFonts w:eastAsia="Arial"/>
                <w:lang w:val="el-GR"/>
              </w:rPr>
              <w:t xml:space="preserve"> </w:t>
            </w:r>
            <w:r w:rsidRPr="00E54425">
              <w:rPr>
                <w:rFonts w:eastAsia="Arial"/>
                <w:lang w:val="el-GR"/>
              </w:rPr>
              <w:t>προορίζονται, και β) η ημερομηνία λήξης ή εναλλακτικά η ημερομηνία κατασκευής. Τα προσφερόμενα είδη θα έχουν ημερομηνία λήξης τουλάχιστον δύο (2) χρόνια μετά την ημερομηνία παράδοσης.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7B46F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1F55E" w14:textId="77777777" w:rsidR="00772DE7" w:rsidRPr="00E54425" w:rsidRDefault="00772DE7" w:rsidP="001C28DD"/>
        </w:tc>
      </w:tr>
      <w:tr w:rsidR="00772DE7" w:rsidRPr="00E54425" w14:paraId="24AF4A6A" w14:textId="77777777" w:rsidTr="001C28DD">
        <w:trPr>
          <w:trHeight w:hRule="exact" w:val="867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99EE9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2.11 Όλα τα προϊόντα (αυθεντικά, συμβατά και</w:t>
            </w:r>
            <w:r>
              <w:rPr>
                <w:rFonts w:eastAsia="Arial"/>
                <w:lang w:val="el-GR"/>
              </w:rPr>
              <w:t xml:space="preserve"> </w:t>
            </w:r>
            <w:r w:rsidRPr="00E54425">
              <w:rPr>
                <w:rFonts w:eastAsia="Arial"/>
                <w:lang w:val="el-GR"/>
              </w:rPr>
              <w:t>ανακατασκευασμένα) θα πρέπει επίσης να έχουν προστατευτικό κάλυμμα κεφαλής, το οποίο να αφαιρείται πριν από τη χρήση.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B215CF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B4C69" w14:textId="77777777" w:rsidR="00772DE7" w:rsidRPr="00E54425" w:rsidRDefault="00772DE7" w:rsidP="001C28DD"/>
        </w:tc>
      </w:tr>
      <w:tr w:rsidR="00772DE7" w:rsidRPr="00E54425" w14:paraId="5ECDA398" w14:textId="77777777" w:rsidTr="001C28DD">
        <w:trPr>
          <w:trHeight w:hRule="exact" w:val="574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6780E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2.12 Να παρέχεται εγγύηση αντικατάστασης ελαττωματικών</w:t>
            </w:r>
            <w:r>
              <w:rPr>
                <w:rFonts w:eastAsia="Arial"/>
                <w:lang w:val="el-GR"/>
              </w:rPr>
              <w:t xml:space="preserve"> </w:t>
            </w:r>
            <w:r w:rsidRPr="00E54425">
              <w:rPr>
                <w:rFonts w:eastAsia="Arial"/>
                <w:lang w:val="el-GR"/>
              </w:rPr>
              <w:t>προϊόντων και εγγύηση καλής λειτουργίας του μηχανήματος.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F8B017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837B3" w14:textId="77777777" w:rsidR="00772DE7" w:rsidRPr="00E54425" w:rsidRDefault="00772DE7" w:rsidP="001C28DD"/>
        </w:tc>
      </w:tr>
      <w:tr w:rsidR="00772DE7" w:rsidRPr="00E54425" w14:paraId="05B4B8E9" w14:textId="77777777" w:rsidTr="001C28DD">
        <w:trPr>
          <w:trHeight w:hRule="exact" w:val="568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9E8B2" w14:textId="77777777" w:rsidR="00772DE7" w:rsidRPr="00E54425" w:rsidRDefault="00772DE7" w:rsidP="001C28DD">
            <w:pPr>
              <w:rPr>
                <w:rFonts w:eastAsia="Arial"/>
                <w:lang w:val="el-GR"/>
              </w:rPr>
            </w:pPr>
            <w:r w:rsidRPr="00E54425">
              <w:rPr>
                <w:rFonts w:eastAsia="Arial"/>
                <w:lang w:val="el-GR"/>
              </w:rPr>
              <w:t>2.13 Οι παραπάνω όροι των τεχνικών προδιαγραφών είναι απαράβατοι επί ποινή αποκλεισμού</w:t>
            </w:r>
            <w:r>
              <w:rPr>
                <w:rFonts w:eastAsia="Arial"/>
                <w:lang w:val="el-GR"/>
              </w:rPr>
              <w:t>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30AC6A" w14:textId="77777777" w:rsidR="00772DE7" w:rsidRPr="00E54425" w:rsidRDefault="00772DE7" w:rsidP="001C28DD">
            <w:pPr>
              <w:jc w:val="center"/>
              <w:rPr>
                <w:rFonts w:eastAsia="Arial"/>
              </w:rPr>
            </w:pPr>
            <w:r w:rsidRPr="00E54425">
              <w:rPr>
                <w:rFonts w:eastAsia="Arial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31760" w14:textId="77777777" w:rsidR="00772DE7" w:rsidRPr="00E54425" w:rsidRDefault="00772DE7" w:rsidP="001C28DD"/>
        </w:tc>
      </w:tr>
    </w:tbl>
    <w:p w14:paraId="01267FDD" w14:textId="77777777" w:rsidR="00772DE7" w:rsidRPr="00E54425" w:rsidRDefault="00772DE7" w:rsidP="00772DE7"/>
    <w:p w14:paraId="3D04041F" w14:textId="77777777" w:rsidR="00772DE7" w:rsidRPr="00E54425" w:rsidRDefault="00772DE7" w:rsidP="00772DE7"/>
    <w:p w14:paraId="5E1EF400" w14:textId="77777777" w:rsidR="00772DE7" w:rsidRPr="00E54425" w:rsidRDefault="00772DE7" w:rsidP="00772DE7"/>
    <w:p w14:paraId="64838807" w14:textId="77777777" w:rsidR="00772DE7" w:rsidRPr="00E54425" w:rsidRDefault="00772DE7" w:rsidP="00772DE7">
      <w:r w:rsidRPr="00E544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05CCF" wp14:editId="1B253A42">
                <wp:simplePos x="0" y="0"/>
                <wp:positionH relativeFrom="column">
                  <wp:posOffset>3867813</wp:posOffset>
                </wp:positionH>
                <wp:positionV relativeFrom="paragraph">
                  <wp:posOffset>89645</wp:posOffset>
                </wp:positionV>
                <wp:extent cx="1943100" cy="1144988"/>
                <wp:effectExtent l="0" t="0" r="19050" b="17145"/>
                <wp:wrapNone/>
                <wp:docPr id="112637799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4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C3237" w14:textId="77777777" w:rsidR="00772DE7" w:rsidRPr="00E54425" w:rsidRDefault="00772DE7" w:rsidP="00772DE7">
                            <w:r w:rsidRPr="00E54425">
                              <w:t>Ο ΠΡΟΣΦΕΡΩΝ</w:t>
                            </w:r>
                          </w:p>
                          <w:p w14:paraId="6EFF5573" w14:textId="77777777" w:rsidR="00772DE7" w:rsidRPr="00E54425" w:rsidRDefault="00772DE7" w:rsidP="00772DE7"/>
                          <w:p w14:paraId="547E0514" w14:textId="77777777" w:rsidR="00772DE7" w:rsidRPr="00E54425" w:rsidRDefault="00772DE7" w:rsidP="00772DE7">
                            <w:r w:rsidRPr="00E54425">
                              <w:t>…………………….………</w:t>
                            </w:r>
                          </w:p>
                          <w:p w14:paraId="0195A41D" w14:textId="77777777" w:rsidR="00772DE7" w:rsidRPr="00E54425" w:rsidRDefault="00772DE7" w:rsidP="00772DE7">
                            <w:r w:rsidRPr="00E54425">
                              <w:t>(υπ</w:t>
                            </w:r>
                            <w:proofErr w:type="spellStart"/>
                            <w:r w:rsidRPr="00E54425">
                              <w:t>ογρ</w:t>
                            </w:r>
                            <w:proofErr w:type="spellEnd"/>
                            <w:r w:rsidRPr="00E54425">
                              <w:t xml:space="preserve">αφή &amp; </w:t>
                            </w:r>
                            <w:proofErr w:type="spellStart"/>
                            <w:r w:rsidRPr="00E54425">
                              <w:t>σφρ</w:t>
                            </w:r>
                            <w:proofErr w:type="spellEnd"/>
                            <w:r w:rsidRPr="00E54425">
                              <w:t>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05CC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04.55pt;margin-top:7.05pt;width:153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" strokecolor="white">
                <v:textbox>
                  <w:txbxContent>
                    <w:p w14:paraId="5F5C3237" w14:textId="77777777" w:rsidR="00772DE7" w:rsidRPr="00E54425" w:rsidRDefault="00772DE7" w:rsidP="00772DE7">
                      <w:r w:rsidRPr="00E54425">
                        <w:t>Ο ΠΡΟΣΦΕΡΩΝ</w:t>
                      </w:r>
                    </w:p>
                    <w:p w14:paraId="6EFF5573" w14:textId="77777777" w:rsidR="00772DE7" w:rsidRPr="00E54425" w:rsidRDefault="00772DE7" w:rsidP="00772DE7"/>
                    <w:p w14:paraId="547E0514" w14:textId="77777777" w:rsidR="00772DE7" w:rsidRPr="00E54425" w:rsidRDefault="00772DE7" w:rsidP="00772DE7">
                      <w:r w:rsidRPr="00E54425">
                        <w:t>…………………….………</w:t>
                      </w:r>
                    </w:p>
                    <w:p w14:paraId="0195A41D" w14:textId="77777777" w:rsidR="00772DE7" w:rsidRPr="00E54425" w:rsidRDefault="00772DE7" w:rsidP="00772DE7">
                      <w:r w:rsidRPr="00E54425">
                        <w:t>(υπ</w:t>
                      </w:r>
                      <w:proofErr w:type="spellStart"/>
                      <w:r w:rsidRPr="00E54425">
                        <w:t>ογρ</w:t>
                      </w:r>
                      <w:proofErr w:type="spellEnd"/>
                      <w:r w:rsidRPr="00E54425">
                        <w:t xml:space="preserve">αφή &amp; </w:t>
                      </w:r>
                      <w:proofErr w:type="spellStart"/>
                      <w:r w:rsidRPr="00E54425">
                        <w:t>σφρ</w:t>
                      </w:r>
                      <w:proofErr w:type="spellEnd"/>
                      <w:r w:rsidRPr="00E54425">
                        <w:t>αγίδα)</w:t>
                      </w:r>
                    </w:p>
                  </w:txbxContent>
                </v:textbox>
              </v:shape>
            </w:pict>
          </mc:Fallback>
        </mc:AlternateContent>
      </w:r>
    </w:p>
    <w:p w14:paraId="25066131" w14:textId="77777777" w:rsidR="00772DE7" w:rsidRPr="00E54425" w:rsidRDefault="00772DE7" w:rsidP="00772DE7"/>
    <w:p w14:paraId="00CB56D1" w14:textId="77777777" w:rsidR="00772DE7" w:rsidRPr="00E54425" w:rsidRDefault="00772DE7" w:rsidP="00772DE7"/>
    <w:p w14:paraId="13CE4461" w14:textId="0C3A9126" w:rsidR="00772DE7" w:rsidRDefault="00772DE7" w:rsidP="00772DE7">
      <w:pPr>
        <w:suppressAutoHyphens w:val="0"/>
        <w:spacing w:after="0"/>
        <w:jc w:val="left"/>
      </w:pPr>
    </w:p>
    <w:p w14:paraId="6B21F668" w14:textId="77777777" w:rsidR="009B4D58" w:rsidRDefault="009B4D58"/>
    <w:sectPr w:rsidR="009B4D58" w:rsidSect="00772DE7">
      <w:pgSz w:w="11906" w:h="16838"/>
      <w:pgMar w:top="1418" w:right="851" w:bottom="1440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E7"/>
    <w:rsid w:val="004813B2"/>
    <w:rsid w:val="00762441"/>
    <w:rsid w:val="00772DE7"/>
    <w:rsid w:val="00892B61"/>
    <w:rsid w:val="009B4D58"/>
    <w:rsid w:val="00C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C237"/>
  <w15:chartTrackingRefBased/>
  <w15:docId w15:val="{B586D615-768D-4E79-A281-CB165FBA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E7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72DE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2DE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2DE7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2DE7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2DE7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2DE7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2DE7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2DE7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2DE7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2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772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72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72DE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72DE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72D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72D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72D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72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72DE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7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2DE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7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2DE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72D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2DE7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72DE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2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72DE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2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Κυριακάκη</dc:creator>
  <cp:keywords/>
  <dc:description/>
  <cp:lastModifiedBy>Ελένη Κυριακάκη</cp:lastModifiedBy>
  <cp:revision>1</cp:revision>
  <dcterms:created xsi:type="dcterms:W3CDTF">2024-04-17T08:32:00Z</dcterms:created>
  <dcterms:modified xsi:type="dcterms:W3CDTF">2024-04-17T08:33:00Z</dcterms:modified>
</cp:coreProperties>
</file>