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17A0E" w14:textId="269F0B46" w:rsidR="00D33570" w:rsidRDefault="00D41450">
      <w:pPr>
        <w:tabs>
          <w:tab w:val="left" w:pos="4192"/>
          <w:tab w:val="left" w:pos="8548"/>
        </w:tabs>
        <w:ind w:left="112"/>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34A17A3C" wp14:editId="299C482C">
            <wp:extent cx="1489318" cy="1092803"/>
            <wp:effectExtent l="0" t="0" r="0" b="0"/>
            <wp:docPr id="15466045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489318" cy="1092803"/>
                    </a:xfrm>
                    <a:prstGeom prst="rect">
                      <a:avLst/>
                    </a:prstGeom>
                    <a:ln/>
                  </pic:spPr>
                </pic:pic>
              </a:graphicData>
            </a:graphic>
          </wp:inline>
        </w:drawing>
      </w:r>
      <w:r>
        <w:rPr>
          <w:rFonts w:ascii="Times New Roman" w:eastAsia="Times New Roman" w:hAnsi="Times New Roman" w:cs="Times New Roman"/>
          <w:sz w:val="20"/>
          <w:szCs w:val="20"/>
        </w:rPr>
        <w:tab/>
      </w:r>
      <w:r>
        <w:rPr>
          <w:rFonts w:ascii="Times New Roman" w:eastAsia="Times New Roman" w:hAnsi="Times New Roman" w:cs="Times New Roman"/>
          <w:noProof/>
          <w:sz w:val="33"/>
          <w:szCs w:val="33"/>
          <w:vertAlign w:val="superscript"/>
        </w:rPr>
        <w:drawing>
          <wp:inline distT="0" distB="0" distL="0" distR="0" wp14:anchorId="34A17A3E" wp14:editId="34A17A3F">
            <wp:extent cx="1365001" cy="981265"/>
            <wp:effectExtent l="0" t="0" r="0" b="0"/>
            <wp:docPr id="154660459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365001" cy="981265"/>
                    </a:xfrm>
                    <a:prstGeom prst="rect">
                      <a:avLst/>
                    </a:prstGeom>
                    <a:ln/>
                  </pic:spPr>
                </pic:pic>
              </a:graphicData>
            </a:graphic>
          </wp:inline>
        </w:drawing>
      </w:r>
      <w:r>
        <w:rPr>
          <w:rFonts w:ascii="Times New Roman" w:eastAsia="Times New Roman" w:hAnsi="Times New Roman" w:cs="Times New Roman"/>
          <w:sz w:val="33"/>
          <w:szCs w:val="33"/>
          <w:vertAlign w:val="superscript"/>
        </w:rPr>
        <w:tab/>
      </w:r>
      <w:r>
        <w:rPr>
          <w:rFonts w:ascii="Times New Roman" w:eastAsia="Times New Roman" w:hAnsi="Times New Roman" w:cs="Times New Roman"/>
          <w:noProof/>
          <w:sz w:val="33"/>
          <w:szCs w:val="33"/>
          <w:vertAlign w:val="superscript"/>
        </w:rPr>
        <w:drawing>
          <wp:inline distT="0" distB="0" distL="0" distR="0" wp14:anchorId="34A17A40" wp14:editId="34A17A41">
            <wp:extent cx="1183100" cy="1042797"/>
            <wp:effectExtent l="0" t="0" r="0" b="0"/>
            <wp:docPr id="154660459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183100" cy="1042797"/>
                    </a:xfrm>
                    <a:prstGeom prst="rect">
                      <a:avLst/>
                    </a:prstGeom>
                    <a:ln/>
                  </pic:spPr>
                </pic:pic>
              </a:graphicData>
            </a:graphic>
          </wp:inline>
        </w:drawing>
      </w:r>
    </w:p>
    <w:p w14:paraId="34A17A0F" w14:textId="26717C81" w:rsidR="00D33570" w:rsidRDefault="00D33570">
      <w:pPr>
        <w:pBdr>
          <w:top w:val="nil"/>
          <w:left w:val="nil"/>
          <w:bottom w:val="nil"/>
          <w:right w:val="nil"/>
          <w:between w:val="nil"/>
        </w:pBdr>
        <w:spacing w:before="7"/>
        <w:rPr>
          <w:rFonts w:ascii="Times New Roman" w:eastAsia="Times New Roman" w:hAnsi="Times New Roman" w:cs="Times New Roman"/>
          <w:color w:val="000000"/>
          <w:sz w:val="29"/>
          <w:szCs w:val="29"/>
        </w:rPr>
      </w:pPr>
    </w:p>
    <w:p w14:paraId="34A17A10" w14:textId="63A8345A" w:rsidR="00D33570" w:rsidRDefault="00D41450">
      <w:pPr>
        <w:pStyle w:val="a3"/>
        <w:spacing w:line="369" w:lineRule="auto"/>
      </w:pPr>
      <w:r>
        <w:t>Πρόγραμμα ημερίδας για τις Ενεργειακές Κοινότητες</w:t>
      </w:r>
      <w:r>
        <w:rPr>
          <w:u w:val="none"/>
        </w:rPr>
        <w:t xml:space="preserve"> </w:t>
      </w:r>
      <w:r w:rsidR="00E014EF">
        <w:t xml:space="preserve">Παρασκευή </w:t>
      </w:r>
      <w:r w:rsidR="008E16FF">
        <w:t>0</w:t>
      </w:r>
      <w:r w:rsidR="00E014EF">
        <w:t>1</w:t>
      </w:r>
      <w:r w:rsidR="008E16FF">
        <w:t>/</w:t>
      </w:r>
      <w:r w:rsidR="00E014EF">
        <w:t>11</w:t>
      </w:r>
      <w:r>
        <w:t>/2024</w:t>
      </w:r>
    </w:p>
    <w:p w14:paraId="34A17A12" w14:textId="13204921" w:rsidR="00D33570" w:rsidRDefault="00D41450" w:rsidP="00885E45">
      <w:pPr>
        <w:widowControl/>
        <w:pBdr>
          <w:top w:val="nil"/>
          <w:left w:val="nil"/>
          <w:bottom w:val="nil"/>
          <w:right w:val="nil"/>
          <w:between w:val="nil"/>
        </w:pBdr>
        <w:ind w:right="325"/>
        <w:jc w:val="both"/>
        <w:rPr>
          <w:color w:val="000000"/>
          <w:sz w:val="24"/>
          <w:szCs w:val="24"/>
        </w:rPr>
      </w:pPr>
      <w:r>
        <w:rPr>
          <w:color w:val="000000"/>
          <w:sz w:val="24"/>
          <w:szCs w:val="24"/>
        </w:rPr>
        <w:t>Η ενεργειακή μετάβαση από τα ορυκτά καύσιμα στις ανανεώσιμες πηγές ενέργειας μας αφορά όλους.</w:t>
      </w:r>
      <w:r w:rsidR="00A35EC7">
        <w:rPr>
          <w:color w:val="000000"/>
          <w:sz w:val="24"/>
          <w:szCs w:val="24"/>
        </w:rPr>
        <w:t xml:space="preserve">  </w:t>
      </w:r>
      <w:r>
        <w:rPr>
          <w:color w:val="000000"/>
          <w:sz w:val="24"/>
          <w:szCs w:val="24"/>
        </w:rPr>
        <w:t xml:space="preserve">Οι Ενεργειακές Κοινότητες αποτελούν το όχημα που μετατρέπουν τον πολίτη από παθητικό καταναλωτή σε αυτοπαραγωγό της δικής του ενέργειας, με πολλαπλά οφέλη για την τοπική οικονομία, την κοινωνική συνοχή και την προστασία του περιβάλλοντος του τόπου μας. </w:t>
      </w:r>
      <w:r w:rsidR="00A92CF1" w:rsidRPr="00A92CF1">
        <w:rPr>
          <w:color w:val="000000"/>
          <w:sz w:val="24"/>
          <w:szCs w:val="24"/>
        </w:rPr>
        <w:t xml:space="preserve"> </w:t>
      </w:r>
      <w:r>
        <w:rPr>
          <w:color w:val="000000"/>
          <w:sz w:val="24"/>
          <w:szCs w:val="24"/>
        </w:rPr>
        <w:t>Ελάτε να συζητήσουμε!</w:t>
      </w:r>
    </w:p>
    <w:p w14:paraId="0BB335F1" w14:textId="2FD73D6B" w:rsidR="00A35EC7" w:rsidRDefault="00A35EC7" w:rsidP="00A35EC7">
      <w:pPr>
        <w:widowControl/>
        <w:pBdr>
          <w:top w:val="nil"/>
          <w:left w:val="nil"/>
          <w:bottom w:val="nil"/>
          <w:right w:val="nil"/>
          <w:between w:val="nil"/>
        </w:pBdr>
        <w:ind w:left="425" w:right="325"/>
        <w:jc w:val="both"/>
        <w:rPr>
          <w:rFonts w:ascii="Times New Roman" w:eastAsia="Times New Roman" w:hAnsi="Times New Roman" w:cs="Times New Roman"/>
          <w:color w:val="000000"/>
          <w:sz w:val="24"/>
          <w:szCs w:val="24"/>
        </w:rPr>
      </w:pPr>
    </w:p>
    <w:p w14:paraId="34A17A13" w14:textId="1F9F9D89" w:rsidR="00D33570" w:rsidRDefault="00D33570">
      <w:pPr>
        <w:pBdr>
          <w:top w:val="nil"/>
          <w:left w:val="nil"/>
          <w:bottom w:val="nil"/>
          <w:right w:val="nil"/>
          <w:between w:val="nil"/>
        </w:pBdr>
        <w:spacing w:before="9"/>
        <w:rPr>
          <w:color w:val="000000"/>
          <w:sz w:val="25"/>
          <w:szCs w:val="25"/>
        </w:rPr>
      </w:pPr>
    </w:p>
    <w:tbl>
      <w:tblPr>
        <w:tblStyle w:val="a7"/>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7"/>
        <w:gridCol w:w="8921"/>
      </w:tblGrid>
      <w:tr w:rsidR="00D33570" w14:paraId="34A17A16" w14:textId="77777777" w:rsidTr="00EA13D8">
        <w:trPr>
          <w:trHeight w:val="615"/>
        </w:trPr>
        <w:tc>
          <w:tcPr>
            <w:tcW w:w="1427" w:type="dxa"/>
            <w:shd w:val="clear" w:color="auto" w:fill="EAF0DD"/>
          </w:tcPr>
          <w:p w14:paraId="34A17A14" w14:textId="52F2DFF5" w:rsidR="00D33570" w:rsidRDefault="00D41450">
            <w:pPr>
              <w:pBdr>
                <w:top w:val="nil"/>
                <w:left w:val="nil"/>
                <w:bottom w:val="nil"/>
                <w:right w:val="nil"/>
                <w:between w:val="nil"/>
              </w:pBdr>
              <w:spacing w:line="286" w:lineRule="auto"/>
              <w:ind w:left="200"/>
              <w:rPr>
                <w:b/>
                <w:color w:val="000000"/>
                <w:sz w:val="24"/>
                <w:szCs w:val="24"/>
              </w:rPr>
            </w:pPr>
            <w:r>
              <w:rPr>
                <w:b/>
                <w:color w:val="000000"/>
                <w:sz w:val="24"/>
                <w:szCs w:val="24"/>
              </w:rPr>
              <w:t>Ώρα</w:t>
            </w:r>
          </w:p>
        </w:tc>
        <w:tc>
          <w:tcPr>
            <w:tcW w:w="8921" w:type="dxa"/>
            <w:shd w:val="clear" w:color="auto" w:fill="EAF0DD"/>
          </w:tcPr>
          <w:p w14:paraId="34A17A15" w14:textId="588BEF9D" w:rsidR="00D33570" w:rsidRDefault="00D41450">
            <w:pPr>
              <w:pBdr>
                <w:top w:val="nil"/>
                <w:left w:val="nil"/>
                <w:bottom w:val="nil"/>
                <w:right w:val="nil"/>
                <w:between w:val="nil"/>
              </w:pBdr>
              <w:spacing w:line="286" w:lineRule="auto"/>
              <w:ind w:left="136"/>
              <w:rPr>
                <w:b/>
                <w:color w:val="000000"/>
                <w:sz w:val="24"/>
                <w:szCs w:val="24"/>
              </w:rPr>
            </w:pPr>
            <w:r>
              <w:rPr>
                <w:b/>
                <w:color w:val="000000"/>
                <w:sz w:val="24"/>
                <w:szCs w:val="24"/>
              </w:rPr>
              <w:t>Εισήγηση</w:t>
            </w:r>
          </w:p>
        </w:tc>
      </w:tr>
      <w:tr w:rsidR="004C440C" w14:paraId="648B964A" w14:textId="77777777" w:rsidTr="00EA13D8">
        <w:trPr>
          <w:trHeight w:val="615"/>
        </w:trPr>
        <w:tc>
          <w:tcPr>
            <w:tcW w:w="1427" w:type="dxa"/>
            <w:shd w:val="clear" w:color="auto" w:fill="EAF0DD"/>
          </w:tcPr>
          <w:p w14:paraId="6330188A" w14:textId="77777777" w:rsidR="004C440C" w:rsidRDefault="004C440C" w:rsidP="004C440C">
            <w:pPr>
              <w:spacing w:line="276" w:lineRule="auto"/>
              <w:ind w:left="260"/>
              <w:jc w:val="center"/>
              <w:rPr>
                <w:sz w:val="24"/>
                <w:szCs w:val="24"/>
              </w:rPr>
            </w:pPr>
          </w:p>
          <w:p w14:paraId="5D02B5DE" w14:textId="472A3FF9" w:rsidR="004C440C" w:rsidRDefault="004C440C" w:rsidP="00E61DF8">
            <w:pPr>
              <w:pBdr>
                <w:top w:val="nil"/>
                <w:left w:val="nil"/>
                <w:bottom w:val="nil"/>
                <w:right w:val="nil"/>
                <w:between w:val="nil"/>
              </w:pBdr>
              <w:spacing w:line="286" w:lineRule="auto"/>
              <w:rPr>
                <w:b/>
                <w:color w:val="000000"/>
                <w:sz w:val="24"/>
                <w:szCs w:val="24"/>
              </w:rPr>
            </w:pPr>
            <w:r>
              <w:rPr>
                <w:sz w:val="24"/>
                <w:szCs w:val="24"/>
              </w:rPr>
              <w:t>1</w:t>
            </w:r>
            <w:r>
              <w:rPr>
                <w:sz w:val="24"/>
                <w:szCs w:val="24"/>
                <w:lang w:val="en-US"/>
              </w:rPr>
              <w:t>0</w:t>
            </w:r>
            <w:r>
              <w:rPr>
                <w:sz w:val="24"/>
                <w:szCs w:val="24"/>
              </w:rPr>
              <w:t>:</w:t>
            </w:r>
            <w:r>
              <w:rPr>
                <w:sz w:val="24"/>
                <w:szCs w:val="24"/>
                <w:lang w:val="en-US"/>
              </w:rPr>
              <w:t>0</w:t>
            </w:r>
            <w:r>
              <w:rPr>
                <w:sz w:val="24"/>
                <w:szCs w:val="24"/>
              </w:rPr>
              <w:t>0 – 1</w:t>
            </w:r>
            <w:r>
              <w:rPr>
                <w:sz w:val="24"/>
                <w:szCs w:val="24"/>
                <w:lang w:val="en-US"/>
              </w:rPr>
              <w:t>0</w:t>
            </w:r>
            <w:r>
              <w:rPr>
                <w:sz w:val="24"/>
                <w:szCs w:val="24"/>
              </w:rPr>
              <w:t>:</w:t>
            </w:r>
            <w:r>
              <w:rPr>
                <w:sz w:val="24"/>
                <w:szCs w:val="24"/>
                <w:lang w:val="en-US"/>
              </w:rPr>
              <w:t>3</w:t>
            </w:r>
            <w:r>
              <w:rPr>
                <w:sz w:val="24"/>
                <w:szCs w:val="24"/>
              </w:rPr>
              <w:t>0</w:t>
            </w:r>
          </w:p>
        </w:tc>
        <w:tc>
          <w:tcPr>
            <w:tcW w:w="8921" w:type="dxa"/>
            <w:shd w:val="clear" w:color="auto" w:fill="EAF0DD"/>
          </w:tcPr>
          <w:p w14:paraId="71B4F038" w14:textId="77777777" w:rsidR="00E61DF8" w:rsidRPr="00E61DF8" w:rsidRDefault="00E61DF8" w:rsidP="004C440C">
            <w:pPr>
              <w:pBdr>
                <w:top w:val="nil"/>
                <w:left w:val="nil"/>
                <w:bottom w:val="nil"/>
                <w:right w:val="nil"/>
                <w:between w:val="nil"/>
              </w:pBdr>
              <w:spacing w:line="286" w:lineRule="auto"/>
              <w:ind w:left="136"/>
              <w:rPr>
                <w:bCs/>
                <w:color w:val="000000"/>
                <w:sz w:val="24"/>
                <w:szCs w:val="24"/>
              </w:rPr>
            </w:pPr>
          </w:p>
          <w:p w14:paraId="4C07DBE4" w14:textId="1759F912" w:rsidR="004C440C" w:rsidRPr="00E61DF8" w:rsidRDefault="00E61DF8" w:rsidP="004C440C">
            <w:pPr>
              <w:pBdr>
                <w:top w:val="nil"/>
                <w:left w:val="nil"/>
                <w:bottom w:val="nil"/>
                <w:right w:val="nil"/>
                <w:between w:val="nil"/>
              </w:pBdr>
              <w:spacing w:line="286" w:lineRule="auto"/>
              <w:ind w:left="136"/>
              <w:rPr>
                <w:b/>
                <w:color w:val="000000"/>
                <w:sz w:val="24"/>
                <w:szCs w:val="24"/>
              </w:rPr>
            </w:pPr>
            <w:r w:rsidRPr="00E61DF8">
              <w:rPr>
                <w:bCs/>
                <w:color w:val="000000"/>
                <w:sz w:val="24"/>
                <w:szCs w:val="24"/>
              </w:rPr>
              <w:t>Προσέλευση – χαιρετισμοί</w:t>
            </w:r>
            <w:r>
              <w:rPr>
                <w:b/>
                <w:color w:val="000000"/>
                <w:sz w:val="24"/>
                <w:szCs w:val="24"/>
              </w:rPr>
              <w:t xml:space="preserve"> </w:t>
            </w:r>
          </w:p>
        </w:tc>
      </w:tr>
      <w:tr w:rsidR="004C440C" w14:paraId="34A17A1C" w14:textId="77777777" w:rsidTr="00EA13D8">
        <w:trPr>
          <w:trHeight w:val="1770"/>
        </w:trPr>
        <w:tc>
          <w:tcPr>
            <w:tcW w:w="1427" w:type="dxa"/>
            <w:shd w:val="clear" w:color="auto" w:fill="EAF0DD"/>
            <w:tcMar>
              <w:top w:w="0" w:type="dxa"/>
              <w:left w:w="0" w:type="dxa"/>
              <w:bottom w:w="0" w:type="dxa"/>
              <w:right w:w="0" w:type="dxa"/>
            </w:tcMar>
          </w:tcPr>
          <w:p w14:paraId="7F029C60" w14:textId="77777777" w:rsidR="004C440C" w:rsidRDefault="004C440C" w:rsidP="004C440C">
            <w:pPr>
              <w:ind w:left="460"/>
              <w:rPr>
                <w:sz w:val="24"/>
                <w:szCs w:val="24"/>
              </w:rPr>
            </w:pPr>
          </w:p>
          <w:p w14:paraId="34A17A18" w14:textId="22360377" w:rsidR="004C440C" w:rsidRDefault="004C440C" w:rsidP="004C440C">
            <w:pPr>
              <w:spacing w:line="276" w:lineRule="auto"/>
              <w:rPr>
                <w:sz w:val="24"/>
                <w:szCs w:val="24"/>
              </w:rPr>
            </w:pPr>
            <w:r>
              <w:rPr>
                <w:sz w:val="24"/>
                <w:szCs w:val="24"/>
              </w:rPr>
              <w:t>1</w:t>
            </w:r>
            <w:r>
              <w:rPr>
                <w:sz w:val="24"/>
                <w:szCs w:val="24"/>
                <w:lang w:val="en-US"/>
              </w:rPr>
              <w:t>0</w:t>
            </w:r>
            <w:r>
              <w:rPr>
                <w:sz w:val="24"/>
                <w:szCs w:val="24"/>
              </w:rPr>
              <w:t>:</w:t>
            </w:r>
            <w:r>
              <w:rPr>
                <w:sz w:val="24"/>
                <w:szCs w:val="24"/>
                <w:lang w:val="en-US"/>
              </w:rPr>
              <w:t>3</w:t>
            </w:r>
            <w:r>
              <w:rPr>
                <w:sz w:val="24"/>
                <w:szCs w:val="24"/>
              </w:rPr>
              <w:t>0 – 1</w:t>
            </w:r>
            <w:r>
              <w:rPr>
                <w:sz w:val="24"/>
                <w:szCs w:val="24"/>
                <w:lang w:val="en-US"/>
              </w:rPr>
              <w:t>1</w:t>
            </w:r>
            <w:r>
              <w:rPr>
                <w:sz w:val="24"/>
                <w:szCs w:val="24"/>
              </w:rPr>
              <w:t>:</w:t>
            </w:r>
            <w:r>
              <w:rPr>
                <w:sz w:val="24"/>
                <w:szCs w:val="24"/>
                <w:lang w:val="en-US"/>
              </w:rPr>
              <w:t>0</w:t>
            </w:r>
            <w:r>
              <w:rPr>
                <w:sz w:val="24"/>
                <w:szCs w:val="24"/>
              </w:rPr>
              <w:t>0</w:t>
            </w:r>
          </w:p>
        </w:tc>
        <w:tc>
          <w:tcPr>
            <w:tcW w:w="8921" w:type="dxa"/>
            <w:shd w:val="clear" w:color="auto" w:fill="EAF0DD"/>
          </w:tcPr>
          <w:p w14:paraId="34A17A19" w14:textId="73DB63DE" w:rsidR="004C440C" w:rsidRDefault="004C440C" w:rsidP="004C440C">
            <w:pPr>
              <w:pBdr>
                <w:top w:val="nil"/>
                <w:left w:val="nil"/>
                <w:bottom w:val="nil"/>
                <w:right w:val="nil"/>
                <w:between w:val="nil"/>
              </w:pBdr>
              <w:spacing w:before="6"/>
              <w:rPr>
                <w:color w:val="000000"/>
                <w:sz w:val="24"/>
                <w:szCs w:val="24"/>
              </w:rPr>
            </w:pPr>
          </w:p>
          <w:p w14:paraId="7790038A" w14:textId="77777777" w:rsidR="004C440C" w:rsidRDefault="004C440C" w:rsidP="004C440C">
            <w:pPr>
              <w:pBdr>
                <w:top w:val="nil"/>
                <w:left w:val="nil"/>
                <w:bottom w:val="nil"/>
                <w:right w:val="nil"/>
                <w:between w:val="nil"/>
              </w:pBdr>
              <w:ind w:left="136"/>
              <w:jc w:val="both"/>
              <w:rPr>
                <w:color w:val="000000"/>
                <w:sz w:val="24"/>
                <w:szCs w:val="24"/>
                <w:lang w:val="en-US"/>
              </w:rPr>
            </w:pPr>
            <w:r w:rsidRPr="00D359C5">
              <w:rPr>
                <w:b/>
                <w:bCs/>
                <w:color w:val="000000"/>
                <w:sz w:val="24"/>
                <w:szCs w:val="24"/>
              </w:rPr>
              <w:t xml:space="preserve">Ενεργειακές Κοινότητες/ Δείκτες </w:t>
            </w:r>
            <w:r w:rsidRPr="00D359C5">
              <w:rPr>
                <w:b/>
                <w:bCs/>
                <w:color w:val="000000"/>
                <w:sz w:val="24"/>
                <w:szCs w:val="24"/>
                <w:lang w:val="en-US"/>
              </w:rPr>
              <w:t>ESG</w:t>
            </w:r>
            <w:r w:rsidRPr="00D359C5">
              <w:rPr>
                <w:b/>
                <w:bCs/>
                <w:color w:val="000000"/>
                <w:sz w:val="24"/>
                <w:szCs w:val="24"/>
              </w:rPr>
              <w:t xml:space="preserve"> /Μετάβαση και οφέλη για τους πολλούς</w:t>
            </w:r>
            <w:r>
              <w:rPr>
                <w:color w:val="000000"/>
                <w:sz w:val="24"/>
                <w:szCs w:val="24"/>
              </w:rPr>
              <w:t xml:space="preserve"> </w:t>
            </w:r>
          </w:p>
          <w:p w14:paraId="09CC6EAF" w14:textId="77777777" w:rsidR="004C440C" w:rsidRDefault="004C440C" w:rsidP="004C440C">
            <w:pPr>
              <w:pBdr>
                <w:top w:val="nil"/>
                <w:left w:val="nil"/>
                <w:bottom w:val="nil"/>
                <w:right w:val="nil"/>
                <w:between w:val="nil"/>
              </w:pBdr>
              <w:ind w:left="136"/>
              <w:jc w:val="both"/>
              <w:rPr>
                <w:color w:val="000000"/>
                <w:sz w:val="24"/>
                <w:szCs w:val="24"/>
                <w:lang w:val="en-US"/>
              </w:rPr>
            </w:pPr>
            <w:r w:rsidRPr="00D359C5">
              <w:rPr>
                <w:color w:val="000000"/>
                <w:sz w:val="24"/>
                <w:szCs w:val="24"/>
                <w:u w:val="single"/>
              </w:rPr>
              <w:t>Γιαλύτη Ερμιόνη</w:t>
            </w:r>
            <w:r w:rsidRPr="00EA13D8">
              <w:rPr>
                <w:color w:val="000000"/>
                <w:sz w:val="24"/>
                <w:szCs w:val="24"/>
                <w:u w:val="single"/>
              </w:rPr>
              <w:t>:</w:t>
            </w:r>
            <w:r w:rsidRPr="0079671A">
              <w:rPr>
                <w:b/>
                <w:bCs/>
                <w:color w:val="000000"/>
                <w:sz w:val="24"/>
                <w:szCs w:val="24"/>
              </w:rPr>
              <w:t xml:space="preserve"> </w:t>
            </w:r>
            <w:r w:rsidRPr="0079671A">
              <w:rPr>
                <w:color w:val="000000"/>
                <w:sz w:val="24"/>
                <w:szCs w:val="24"/>
              </w:rPr>
              <w:t>Ειδ</w:t>
            </w:r>
            <w:r w:rsidRPr="00EA13D8">
              <w:rPr>
                <w:color w:val="000000"/>
                <w:sz w:val="24"/>
                <w:szCs w:val="24"/>
              </w:rPr>
              <w:t>.</w:t>
            </w:r>
            <w:r w:rsidRPr="0079671A">
              <w:rPr>
                <w:color w:val="000000"/>
                <w:sz w:val="24"/>
                <w:szCs w:val="24"/>
              </w:rPr>
              <w:t xml:space="preserve"> Σύμβουλος Περιφερειάρχη</w:t>
            </w:r>
            <w:r>
              <w:rPr>
                <w:color w:val="000000"/>
                <w:sz w:val="24"/>
                <w:szCs w:val="24"/>
              </w:rPr>
              <w:t xml:space="preserve">, </w:t>
            </w:r>
          </w:p>
          <w:p w14:paraId="34A17A1A" w14:textId="4D4FCF31" w:rsidR="004C440C" w:rsidRPr="00EA13D8" w:rsidRDefault="004C440C" w:rsidP="004C440C">
            <w:pPr>
              <w:pBdr>
                <w:top w:val="nil"/>
                <w:left w:val="nil"/>
                <w:bottom w:val="nil"/>
                <w:right w:val="nil"/>
                <w:between w:val="nil"/>
              </w:pBdr>
              <w:ind w:left="136"/>
              <w:jc w:val="both"/>
              <w:rPr>
                <w:color w:val="000000"/>
                <w:sz w:val="24"/>
                <w:szCs w:val="24"/>
              </w:rPr>
            </w:pPr>
            <w:r w:rsidRPr="0079671A">
              <w:rPr>
                <w:color w:val="000000"/>
                <w:sz w:val="24"/>
                <w:szCs w:val="24"/>
              </w:rPr>
              <w:t>Μέλος Δ.Σ. Μινώα Ενεργειακής Κοινότητας</w:t>
            </w:r>
          </w:p>
          <w:p w14:paraId="6EF88B5F" w14:textId="77777777" w:rsidR="004C440C" w:rsidRPr="00F9655F" w:rsidRDefault="004C440C" w:rsidP="004C440C">
            <w:pPr>
              <w:pBdr>
                <w:top w:val="nil"/>
                <w:left w:val="nil"/>
                <w:bottom w:val="nil"/>
                <w:right w:val="nil"/>
                <w:between w:val="nil"/>
              </w:pBdr>
              <w:ind w:left="153"/>
              <w:rPr>
                <w:color w:val="000000"/>
                <w:sz w:val="24"/>
                <w:szCs w:val="24"/>
              </w:rPr>
            </w:pPr>
            <w:r w:rsidRPr="00BC0666">
              <w:rPr>
                <w:color w:val="000000"/>
                <w:sz w:val="24"/>
                <w:szCs w:val="24"/>
                <w:u w:val="single"/>
              </w:rPr>
              <w:t>Αλέξανδρος Γαρεφαλάκης:</w:t>
            </w:r>
            <w:r w:rsidRPr="00F9655F">
              <w:rPr>
                <w:color w:val="000000"/>
                <w:sz w:val="24"/>
                <w:szCs w:val="24"/>
              </w:rPr>
              <w:t xml:space="preserve"> </w:t>
            </w:r>
            <w:proofErr w:type="spellStart"/>
            <w:r w:rsidRPr="00F9655F">
              <w:rPr>
                <w:color w:val="000000"/>
                <w:sz w:val="24"/>
                <w:szCs w:val="24"/>
              </w:rPr>
              <w:t>Αναπλ</w:t>
            </w:r>
            <w:proofErr w:type="spellEnd"/>
            <w:r w:rsidRPr="00F9655F">
              <w:rPr>
                <w:color w:val="000000"/>
                <w:sz w:val="24"/>
                <w:szCs w:val="24"/>
              </w:rPr>
              <w:t>. Καθηγητής Ελληνικού Μεσογειακού Πανεπιστημίου (ΕΛΜΕΠΑ), Μέλος της Μινώα Ενεργειακής Κοινότητας.</w:t>
            </w:r>
          </w:p>
          <w:p w14:paraId="34A17A1B" w14:textId="299EF5AC" w:rsidR="004C440C" w:rsidRDefault="004C440C" w:rsidP="004C440C">
            <w:pPr>
              <w:pBdr>
                <w:top w:val="nil"/>
                <w:left w:val="nil"/>
                <w:bottom w:val="nil"/>
                <w:right w:val="nil"/>
                <w:between w:val="nil"/>
              </w:pBdr>
              <w:spacing w:before="6"/>
              <w:rPr>
                <w:color w:val="000000"/>
                <w:sz w:val="24"/>
                <w:szCs w:val="24"/>
              </w:rPr>
            </w:pPr>
          </w:p>
        </w:tc>
      </w:tr>
      <w:tr w:rsidR="004C440C" w14:paraId="34A17A21" w14:textId="77777777" w:rsidTr="00EA13D8">
        <w:trPr>
          <w:trHeight w:val="1263"/>
        </w:trPr>
        <w:tc>
          <w:tcPr>
            <w:tcW w:w="1427" w:type="dxa"/>
            <w:shd w:val="clear" w:color="auto" w:fill="EAF0DD"/>
            <w:tcMar>
              <w:top w:w="0" w:type="dxa"/>
              <w:left w:w="0" w:type="dxa"/>
              <w:bottom w:w="0" w:type="dxa"/>
              <w:right w:w="0" w:type="dxa"/>
            </w:tcMar>
          </w:tcPr>
          <w:p w14:paraId="12B2B109" w14:textId="77777777" w:rsidR="001315ED" w:rsidRDefault="001315ED" w:rsidP="004C440C">
            <w:pPr>
              <w:rPr>
                <w:sz w:val="24"/>
                <w:szCs w:val="24"/>
              </w:rPr>
            </w:pPr>
          </w:p>
          <w:p w14:paraId="34A17A1E" w14:textId="503169BF" w:rsidR="004C440C" w:rsidRDefault="001315ED" w:rsidP="004C440C">
            <w:pPr>
              <w:rPr>
                <w:sz w:val="24"/>
                <w:szCs w:val="24"/>
              </w:rPr>
            </w:pPr>
            <w:r>
              <w:rPr>
                <w:sz w:val="24"/>
                <w:szCs w:val="24"/>
              </w:rPr>
              <w:t>1</w:t>
            </w:r>
            <w:r w:rsidR="004C440C">
              <w:rPr>
                <w:sz w:val="24"/>
                <w:szCs w:val="24"/>
                <w:lang w:val="en-US"/>
              </w:rPr>
              <w:t>1</w:t>
            </w:r>
            <w:r w:rsidR="004C440C">
              <w:rPr>
                <w:sz w:val="24"/>
                <w:szCs w:val="24"/>
              </w:rPr>
              <w:t>:</w:t>
            </w:r>
            <w:r w:rsidR="004C440C">
              <w:rPr>
                <w:sz w:val="24"/>
                <w:szCs w:val="24"/>
                <w:lang w:val="en-US"/>
              </w:rPr>
              <w:t>0</w:t>
            </w:r>
            <w:r w:rsidR="004C440C">
              <w:rPr>
                <w:sz w:val="24"/>
                <w:szCs w:val="24"/>
              </w:rPr>
              <w:t>0 – 1</w:t>
            </w:r>
            <w:r w:rsidR="004C440C">
              <w:rPr>
                <w:sz w:val="24"/>
                <w:szCs w:val="24"/>
                <w:lang w:val="en-US"/>
              </w:rPr>
              <w:t>1</w:t>
            </w:r>
            <w:r w:rsidR="004C440C">
              <w:rPr>
                <w:sz w:val="24"/>
                <w:szCs w:val="24"/>
              </w:rPr>
              <w:t>:</w:t>
            </w:r>
            <w:r w:rsidR="004C440C">
              <w:rPr>
                <w:sz w:val="24"/>
                <w:szCs w:val="24"/>
                <w:lang w:val="en-US"/>
              </w:rPr>
              <w:t>3</w:t>
            </w:r>
            <w:r w:rsidR="004C440C">
              <w:rPr>
                <w:sz w:val="24"/>
                <w:szCs w:val="24"/>
              </w:rPr>
              <w:t>0</w:t>
            </w:r>
          </w:p>
        </w:tc>
        <w:tc>
          <w:tcPr>
            <w:tcW w:w="8921" w:type="dxa"/>
            <w:shd w:val="clear" w:color="auto" w:fill="EAF0DD"/>
          </w:tcPr>
          <w:p w14:paraId="34A17A1F" w14:textId="77777777" w:rsidR="004C440C" w:rsidRDefault="004C440C" w:rsidP="004C440C">
            <w:pPr>
              <w:pBdr>
                <w:top w:val="nil"/>
                <w:left w:val="nil"/>
                <w:bottom w:val="nil"/>
                <w:right w:val="nil"/>
                <w:between w:val="nil"/>
              </w:pBdr>
              <w:spacing w:before="6"/>
              <w:rPr>
                <w:color w:val="000000"/>
                <w:sz w:val="24"/>
                <w:szCs w:val="24"/>
              </w:rPr>
            </w:pPr>
          </w:p>
          <w:p w14:paraId="047FCAE6" w14:textId="77777777" w:rsidR="004C440C" w:rsidRPr="0091525E" w:rsidRDefault="004C440C" w:rsidP="004C440C">
            <w:pPr>
              <w:pBdr>
                <w:top w:val="nil"/>
                <w:left w:val="nil"/>
                <w:bottom w:val="nil"/>
                <w:right w:val="nil"/>
                <w:between w:val="nil"/>
              </w:pBdr>
              <w:spacing w:before="1"/>
              <w:ind w:left="136" w:right="398"/>
              <w:jc w:val="both"/>
              <w:rPr>
                <w:b/>
                <w:bCs/>
                <w:sz w:val="24"/>
                <w:szCs w:val="24"/>
                <w:lang w:val="en-US"/>
              </w:rPr>
            </w:pPr>
            <w:r w:rsidRPr="0091525E">
              <w:rPr>
                <w:b/>
                <w:bCs/>
                <w:sz w:val="24"/>
                <w:szCs w:val="24"/>
              </w:rPr>
              <w:t xml:space="preserve">Φωτοβολταϊκά πάρκα - Με την πρίζα στον Ήλιο δημιουργούμε πρόσθετο εισόδημα </w:t>
            </w:r>
          </w:p>
          <w:p w14:paraId="34A17A20" w14:textId="48B28AB3" w:rsidR="004C440C" w:rsidRDefault="004C440C" w:rsidP="004C440C">
            <w:pPr>
              <w:pBdr>
                <w:top w:val="nil"/>
                <w:left w:val="nil"/>
                <w:bottom w:val="nil"/>
                <w:right w:val="nil"/>
                <w:between w:val="nil"/>
              </w:pBdr>
              <w:spacing w:before="1"/>
              <w:ind w:left="136" w:right="398"/>
              <w:jc w:val="both"/>
              <w:rPr>
                <w:color w:val="000000"/>
                <w:sz w:val="24"/>
                <w:szCs w:val="24"/>
              </w:rPr>
            </w:pPr>
            <w:r w:rsidRPr="00B86659">
              <w:rPr>
                <w:bCs/>
                <w:sz w:val="24"/>
                <w:szCs w:val="24"/>
                <w:u w:val="single"/>
              </w:rPr>
              <w:t xml:space="preserve">Γεώργιος </w:t>
            </w:r>
            <w:proofErr w:type="spellStart"/>
            <w:r w:rsidRPr="00B86659">
              <w:rPr>
                <w:bCs/>
                <w:sz w:val="24"/>
                <w:szCs w:val="24"/>
                <w:u w:val="single"/>
              </w:rPr>
              <w:t>Βισκαδούρος</w:t>
            </w:r>
            <w:proofErr w:type="spellEnd"/>
            <w:r w:rsidRPr="0091525E">
              <w:rPr>
                <w:bCs/>
                <w:sz w:val="24"/>
                <w:szCs w:val="24"/>
                <w:u w:val="single"/>
              </w:rPr>
              <w:t>:</w:t>
            </w:r>
            <w:r>
              <w:rPr>
                <w:sz w:val="24"/>
                <w:szCs w:val="24"/>
              </w:rPr>
              <w:t xml:space="preserve"> Επιστ</w:t>
            </w:r>
            <w:r w:rsidRPr="0091525E">
              <w:rPr>
                <w:sz w:val="24"/>
                <w:szCs w:val="24"/>
              </w:rPr>
              <w:t>.</w:t>
            </w:r>
            <w:r>
              <w:rPr>
                <w:sz w:val="24"/>
                <w:szCs w:val="24"/>
              </w:rPr>
              <w:t xml:space="preserve"> Συνεργάτης στο Ελληνικό Μεσογειακό Πανεπιστήμιο (ΕΛΜΕΠΑ), Ηλεκτρολόγος Μηχανικός, Μέλος της Μινώα Ενεργειακής Κοινότητας</w:t>
            </w:r>
          </w:p>
        </w:tc>
      </w:tr>
      <w:tr w:rsidR="004C440C" w14:paraId="34A17A24" w14:textId="77777777" w:rsidTr="00EA13D8">
        <w:trPr>
          <w:trHeight w:val="813"/>
        </w:trPr>
        <w:tc>
          <w:tcPr>
            <w:tcW w:w="1427" w:type="dxa"/>
            <w:shd w:val="clear" w:color="auto" w:fill="EAF0DD"/>
            <w:tcMar>
              <w:top w:w="0" w:type="dxa"/>
              <w:left w:w="0" w:type="dxa"/>
              <w:bottom w:w="0" w:type="dxa"/>
              <w:right w:w="0" w:type="dxa"/>
            </w:tcMar>
          </w:tcPr>
          <w:p w14:paraId="34A17A22" w14:textId="13BEAAE2" w:rsidR="004C440C" w:rsidRDefault="004C440C" w:rsidP="004C440C">
            <w:pPr>
              <w:spacing w:before="240"/>
              <w:rPr>
                <w:sz w:val="24"/>
                <w:szCs w:val="24"/>
              </w:rPr>
            </w:pPr>
            <w:r>
              <w:rPr>
                <w:sz w:val="24"/>
                <w:szCs w:val="24"/>
              </w:rPr>
              <w:t>1</w:t>
            </w:r>
            <w:r w:rsidR="00E61DF8">
              <w:rPr>
                <w:sz w:val="24"/>
                <w:szCs w:val="24"/>
              </w:rPr>
              <w:t>1</w:t>
            </w:r>
            <w:r>
              <w:rPr>
                <w:sz w:val="24"/>
                <w:szCs w:val="24"/>
              </w:rPr>
              <w:t>:</w:t>
            </w:r>
            <w:r w:rsidR="00E61DF8">
              <w:rPr>
                <w:sz w:val="24"/>
                <w:szCs w:val="24"/>
              </w:rPr>
              <w:t>3</w:t>
            </w:r>
            <w:r>
              <w:rPr>
                <w:sz w:val="24"/>
                <w:szCs w:val="24"/>
              </w:rPr>
              <w:t>0 – 1</w:t>
            </w:r>
            <w:r w:rsidR="00E61DF8">
              <w:rPr>
                <w:sz w:val="24"/>
                <w:szCs w:val="24"/>
              </w:rPr>
              <w:t>2</w:t>
            </w:r>
            <w:r>
              <w:rPr>
                <w:sz w:val="24"/>
                <w:szCs w:val="24"/>
              </w:rPr>
              <w:t>:</w:t>
            </w:r>
            <w:r w:rsidR="00E61DF8">
              <w:rPr>
                <w:sz w:val="24"/>
                <w:szCs w:val="24"/>
              </w:rPr>
              <w:t>0</w:t>
            </w:r>
            <w:r>
              <w:rPr>
                <w:sz w:val="24"/>
                <w:szCs w:val="24"/>
              </w:rPr>
              <w:t>0</w:t>
            </w:r>
          </w:p>
        </w:tc>
        <w:tc>
          <w:tcPr>
            <w:tcW w:w="8921" w:type="dxa"/>
            <w:shd w:val="clear" w:color="auto" w:fill="EAF0DD"/>
          </w:tcPr>
          <w:p w14:paraId="12F5F2FA" w14:textId="77777777" w:rsidR="004C440C" w:rsidRDefault="004C440C" w:rsidP="004C440C">
            <w:pPr>
              <w:pBdr>
                <w:top w:val="nil"/>
                <w:left w:val="nil"/>
                <w:bottom w:val="nil"/>
                <w:right w:val="nil"/>
                <w:between w:val="nil"/>
              </w:pBdr>
              <w:spacing w:before="1"/>
              <w:ind w:left="136" w:right="398"/>
              <w:jc w:val="both"/>
              <w:rPr>
                <w:b/>
                <w:bCs/>
                <w:sz w:val="24"/>
                <w:szCs w:val="24"/>
                <w:lang w:val="en-US"/>
              </w:rPr>
            </w:pPr>
          </w:p>
          <w:p w14:paraId="5F95BCB9" w14:textId="3597932D" w:rsidR="004C440C" w:rsidRPr="0091525E" w:rsidRDefault="004C440C" w:rsidP="004C440C">
            <w:pPr>
              <w:pBdr>
                <w:top w:val="nil"/>
                <w:left w:val="nil"/>
                <w:bottom w:val="nil"/>
                <w:right w:val="nil"/>
                <w:between w:val="nil"/>
              </w:pBdr>
              <w:ind w:left="136" w:right="398"/>
              <w:jc w:val="both"/>
              <w:rPr>
                <w:b/>
                <w:bCs/>
                <w:sz w:val="24"/>
                <w:szCs w:val="24"/>
              </w:rPr>
            </w:pPr>
            <w:r w:rsidRPr="0091525E">
              <w:rPr>
                <w:b/>
                <w:bCs/>
                <w:sz w:val="24"/>
                <w:szCs w:val="24"/>
              </w:rPr>
              <w:t xml:space="preserve">Αιολική ενέργεια - Αξιοποιούμε σωστά τον άνεμο του τόπου μας: </w:t>
            </w:r>
          </w:p>
          <w:p w14:paraId="34A17A23" w14:textId="5F6CABDE" w:rsidR="004C440C" w:rsidRPr="001315ED" w:rsidRDefault="004C440C" w:rsidP="001315ED">
            <w:pPr>
              <w:pBdr>
                <w:top w:val="nil"/>
                <w:left w:val="nil"/>
                <w:bottom w:val="nil"/>
                <w:right w:val="nil"/>
                <w:between w:val="nil"/>
              </w:pBdr>
              <w:ind w:left="136"/>
              <w:rPr>
                <w:sz w:val="24"/>
                <w:szCs w:val="24"/>
              </w:rPr>
            </w:pPr>
            <w:r w:rsidRPr="0091525E">
              <w:rPr>
                <w:bCs/>
                <w:color w:val="000000"/>
                <w:sz w:val="24"/>
                <w:szCs w:val="24"/>
                <w:u w:val="single"/>
              </w:rPr>
              <w:t xml:space="preserve">Δημήτρης </w:t>
            </w:r>
            <w:proofErr w:type="spellStart"/>
            <w:r w:rsidRPr="0091525E">
              <w:rPr>
                <w:bCs/>
                <w:color w:val="000000"/>
                <w:sz w:val="24"/>
                <w:szCs w:val="24"/>
                <w:u w:val="single"/>
              </w:rPr>
              <w:t>Κατσαπρακάκης</w:t>
            </w:r>
            <w:proofErr w:type="spellEnd"/>
            <w:r w:rsidRPr="009C08FA">
              <w:rPr>
                <w:b/>
                <w:color w:val="000000"/>
                <w:sz w:val="24"/>
                <w:szCs w:val="24"/>
              </w:rPr>
              <w:t xml:space="preserve">: </w:t>
            </w:r>
            <w:r w:rsidRPr="009C08FA">
              <w:rPr>
                <w:sz w:val="24"/>
                <w:szCs w:val="24"/>
              </w:rPr>
              <w:t>Καθηγητής του τμήματος Μηχανολόγων</w:t>
            </w:r>
            <w:r>
              <w:rPr>
                <w:sz w:val="24"/>
                <w:szCs w:val="24"/>
              </w:rPr>
              <w:t xml:space="preserve"> </w:t>
            </w:r>
            <w:r w:rsidRPr="009C08FA">
              <w:rPr>
                <w:sz w:val="24"/>
                <w:szCs w:val="24"/>
              </w:rPr>
              <w:t>Μηχανικών του Ελληνικού Μεσογειακού Πανεπιστημίου (ΕΛΜΕΠΑ), Μέλος</w:t>
            </w:r>
            <w:r>
              <w:rPr>
                <w:sz w:val="24"/>
                <w:szCs w:val="24"/>
              </w:rPr>
              <w:t xml:space="preserve"> </w:t>
            </w:r>
            <w:r w:rsidRPr="009C08FA">
              <w:rPr>
                <w:sz w:val="24"/>
                <w:szCs w:val="24"/>
              </w:rPr>
              <w:t>και ειδικός επιστημονικός σύμβουλος της Μινώα Ενεργειακής Κοινότητας.</w:t>
            </w:r>
          </w:p>
        </w:tc>
      </w:tr>
      <w:tr w:rsidR="004C440C" w14:paraId="34A17A28" w14:textId="77777777" w:rsidTr="00FB4E41">
        <w:trPr>
          <w:trHeight w:val="486"/>
        </w:trPr>
        <w:tc>
          <w:tcPr>
            <w:tcW w:w="1427" w:type="dxa"/>
            <w:shd w:val="clear" w:color="auto" w:fill="EAF0DD"/>
            <w:tcMar>
              <w:top w:w="0" w:type="dxa"/>
              <w:left w:w="0" w:type="dxa"/>
              <w:bottom w:w="0" w:type="dxa"/>
              <w:right w:w="0" w:type="dxa"/>
            </w:tcMar>
          </w:tcPr>
          <w:p w14:paraId="34A17A25" w14:textId="77777777" w:rsidR="004C440C" w:rsidRDefault="004C440C" w:rsidP="004C440C">
            <w:pPr>
              <w:ind w:left="2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921" w:type="dxa"/>
            <w:shd w:val="clear" w:color="auto" w:fill="EAF0DD"/>
            <w:vAlign w:val="center"/>
          </w:tcPr>
          <w:p w14:paraId="34A17A26" w14:textId="77777777" w:rsidR="004C440C" w:rsidRDefault="004C440C" w:rsidP="004C440C">
            <w:pPr>
              <w:pBdr>
                <w:top w:val="nil"/>
                <w:left w:val="nil"/>
                <w:bottom w:val="nil"/>
                <w:right w:val="nil"/>
                <w:between w:val="nil"/>
              </w:pBdr>
              <w:spacing w:before="5"/>
              <w:rPr>
                <w:color w:val="000000"/>
                <w:sz w:val="24"/>
                <w:szCs w:val="24"/>
              </w:rPr>
            </w:pPr>
          </w:p>
          <w:p w14:paraId="34A17A27" w14:textId="77777777" w:rsidR="004C440C" w:rsidRDefault="004C440C" w:rsidP="004C440C">
            <w:pPr>
              <w:pBdr>
                <w:top w:val="nil"/>
                <w:left w:val="nil"/>
                <w:bottom w:val="nil"/>
                <w:right w:val="nil"/>
                <w:between w:val="nil"/>
              </w:pBdr>
              <w:spacing w:before="1"/>
              <w:ind w:left="1867"/>
              <w:rPr>
                <w:b/>
                <w:color w:val="000000"/>
                <w:sz w:val="24"/>
                <w:szCs w:val="24"/>
              </w:rPr>
            </w:pPr>
            <w:r>
              <w:rPr>
                <w:b/>
                <w:color w:val="000000"/>
                <w:sz w:val="24"/>
                <w:szCs w:val="24"/>
              </w:rPr>
              <w:t>Διάλειμμα 30 λεπτών</w:t>
            </w:r>
          </w:p>
        </w:tc>
      </w:tr>
      <w:tr w:rsidR="004C440C" w14:paraId="34A17A2D" w14:textId="77777777" w:rsidTr="00EA13D8">
        <w:trPr>
          <w:trHeight w:val="912"/>
        </w:trPr>
        <w:tc>
          <w:tcPr>
            <w:tcW w:w="1427" w:type="dxa"/>
            <w:shd w:val="clear" w:color="auto" w:fill="EAF0DD"/>
            <w:tcMar>
              <w:top w:w="0" w:type="dxa"/>
              <w:left w:w="0" w:type="dxa"/>
              <w:bottom w:w="0" w:type="dxa"/>
              <w:right w:w="0" w:type="dxa"/>
            </w:tcMar>
          </w:tcPr>
          <w:p w14:paraId="34A17A29" w14:textId="77777777" w:rsidR="004C440C" w:rsidRDefault="004C440C" w:rsidP="004C440C">
            <w:pPr>
              <w:spacing w:before="20" w:after="240"/>
              <w:ind w:left="260"/>
              <w:rPr>
                <w:sz w:val="24"/>
                <w:szCs w:val="24"/>
              </w:rPr>
            </w:pPr>
            <w:r>
              <w:rPr>
                <w:sz w:val="24"/>
                <w:szCs w:val="24"/>
              </w:rPr>
              <w:t xml:space="preserve"> </w:t>
            </w:r>
          </w:p>
          <w:p w14:paraId="34A17A2A" w14:textId="579B1D4E" w:rsidR="004C440C" w:rsidRDefault="004C440C" w:rsidP="004C440C">
            <w:pPr>
              <w:spacing w:before="240"/>
              <w:rPr>
                <w:sz w:val="24"/>
                <w:szCs w:val="24"/>
              </w:rPr>
            </w:pPr>
            <w:r>
              <w:rPr>
                <w:sz w:val="24"/>
                <w:szCs w:val="24"/>
              </w:rPr>
              <w:t>1</w:t>
            </w:r>
            <w:r>
              <w:rPr>
                <w:sz w:val="24"/>
                <w:szCs w:val="24"/>
                <w:lang w:val="en-US"/>
              </w:rPr>
              <w:t>2</w:t>
            </w:r>
            <w:r>
              <w:rPr>
                <w:sz w:val="24"/>
                <w:szCs w:val="24"/>
              </w:rPr>
              <w:t>:</w:t>
            </w:r>
            <w:r w:rsidR="00E61DF8">
              <w:rPr>
                <w:sz w:val="24"/>
                <w:szCs w:val="24"/>
              </w:rPr>
              <w:t>3</w:t>
            </w:r>
            <w:r>
              <w:rPr>
                <w:sz w:val="24"/>
                <w:szCs w:val="24"/>
              </w:rPr>
              <w:t xml:space="preserve">0 – </w:t>
            </w:r>
            <w:r>
              <w:rPr>
                <w:sz w:val="24"/>
                <w:szCs w:val="24"/>
                <w:lang w:val="en-US"/>
              </w:rPr>
              <w:t>1</w:t>
            </w:r>
            <w:r w:rsidR="00E61DF8">
              <w:rPr>
                <w:sz w:val="24"/>
                <w:szCs w:val="24"/>
              </w:rPr>
              <w:t>3</w:t>
            </w:r>
            <w:r>
              <w:rPr>
                <w:sz w:val="24"/>
                <w:szCs w:val="24"/>
              </w:rPr>
              <w:t>:</w:t>
            </w:r>
            <w:r w:rsidR="00E61DF8">
              <w:rPr>
                <w:sz w:val="24"/>
                <w:szCs w:val="24"/>
              </w:rPr>
              <w:t>0</w:t>
            </w:r>
            <w:r>
              <w:rPr>
                <w:sz w:val="24"/>
                <w:szCs w:val="24"/>
              </w:rPr>
              <w:t>0</w:t>
            </w:r>
          </w:p>
        </w:tc>
        <w:tc>
          <w:tcPr>
            <w:tcW w:w="8921" w:type="dxa"/>
            <w:shd w:val="clear" w:color="auto" w:fill="EAF0DD"/>
          </w:tcPr>
          <w:p w14:paraId="34A17A2B" w14:textId="77777777" w:rsidR="004C440C" w:rsidRPr="0079671A" w:rsidRDefault="004C440C" w:rsidP="004C440C">
            <w:pPr>
              <w:pBdr>
                <w:top w:val="nil"/>
                <w:left w:val="nil"/>
                <w:bottom w:val="nil"/>
                <w:right w:val="nil"/>
                <w:between w:val="nil"/>
              </w:pBdr>
              <w:spacing w:before="11"/>
              <w:rPr>
                <w:color w:val="000000"/>
                <w:sz w:val="24"/>
                <w:szCs w:val="24"/>
              </w:rPr>
            </w:pPr>
          </w:p>
          <w:p w14:paraId="00020CBC" w14:textId="70D412FC" w:rsidR="004C440C" w:rsidRPr="00EA13D8" w:rsidRDefault="004C440C" w:rsidP="004C440C">
            <w:pPr>
              <w:pBdr>
                <w:top w:val="nil"/>
                <w:left w:val="nil"/>
                <w:bottom w:val="nil"/>
                <w:right w:val="nil"/>
                <w:between w:val="nil"/>
              </w:pBdr>
              <w:ind w:left="136"/>
              <w:jc w:val="both"/>
              <w:rPr>
                <w:bCs/>
                <w:color w:val="000000"/>
                <w:sz w:val="24"/>
                <w:szCs w:val="24"/>
                <w:lang w:val="en-US"/>
              </w:rPr>
            </w:pPr>
            <w:r w:rsidRPr="00EA13D8">
              <w:rPr>
                <w:b/>
                <w:bCs/>
                <w:color w:val="000000"/>
                <w:sz w:val="24"/>
                <w:szCs w:val="24"/>
              </w:rPr>
              <w:t>Βιομάζα – Γεωθερμία - Το τεράστιο δυναμικό της Κρήτης</w:t>
            </w:r>
          </w:p>
          <w:p w14:paraId="69AF49DB" w14:textId="77777777" w:rsidR="004C440C" w:rsidRPr="00F9655F" w:rsidRDefault="004C440C" w:rsidP="004C440C">
            <w:pPr>
              <w:pBdr>
                <w:top w:val="nil"/>
                <w:left w:val="nil"/>
                <w:bottom w:val="nil"/>
                <w:right w:val="nil"/>
                <w:between w:val="nil"/>
              </w:pBdr>
              <w:ind w:left="136"/>
              <w:jc w:val="both"/>
              <w:rPr>
                <w:bCs/>
                <w:color w:val="000000"/>
                <w:sz w:val="24"/>
                <w:szCs w:val="24"/>
              </w:rPr>
            </w:pPr>
            <w:r w:rsidRPr="00BC0666">
              <w:rPr>
                <w:bCs/>
                <w:color w:val="000000"/>
                <w:sz w:val="24"/>
                <w:szCs w:val="24"/>
                <w:u w:val="single"/>
              </w:rPr>
              <w:t>Αριστοτέλης Τσεκούρας</w:t>
            </w:r>
            <w:r w:rsidRPr="00F9655F">
              <w:rPr>
                <w:bCs/>
                <w:color w:val="000000"/>
                <w:sz w:val="24"/>
                <w:szCs w:val="24"/>
              </w:rPr>
              <w:t xml:space="preserve">: Μηχανολόγος Μηχανικός, Πολυτεχνείου Κρήτης, </w:t>
            </w:r>
          </w:p>
          <w:p w14:paraId="04B1544B" w14:textId="77777777" w:rsidR="004C440C" w:rsidRDefault="004C440C" w:rsidP="004C440C">
            <w:pPr>
              <w:pBdr>
                <w:top w:val="nil"/>
                <w:left w:val="nil"/>
                <w:bottom w:val="nil"/>
                <w:right w:val="nil"/>
                <w:between w:val="nil"/>
              </w:pBdr>
              <w:ind w:left="136"/>
              <w:jc w:val="both"/>
              <w:rPr>
                <w:color w:val="000000"/>
                <w:sz w:val="24"/>
                <w:szCs w:val="24"/>
              </w:rPr>
            </w:pPr>
            <w:proofErr w:type="spellStart"/>
            <w:r w:rsidRPr="00F9655F">
              <w:rPr>
                <w:bCs/>
                <w:color w:val="000000"/>
                <w:sz w:val="24"/>
                <w:szCs w:val="24"/>
              </w:rPr>
              <w:t>Senior</w:t>
            </w:r>
            <w:proofErr w:type="spellEnd"/>
            <w:r w:rsidRPr="00F9655F">
              <w:rPr>
                <w:bCs/>
                <w:color w:val="000000"/>
                <w:sz w:val="24"/>
                <w:szCs w:val="24"/>
              </w:rPr>
              <w:t xml:space="preserve"> </w:t>
            </w:r>
            <w:proofErr w:type="spellStart"/>
            <w:r w:rsidRPr="00F9655F">
              <w:rPr>
                <w:bCs/>
                <w:color w:val="000000"/>
                <w:sz w:val="24"/>
                <w:szCs w:val="24"/>
              </w:rPr>
              <w:t>Engineer</w:t>
            </w:r>
            <w:proofErr w:type="spellEnd"/>
            <w:r w:rsidRPr="00F9655F">
              <w:rPr>
                <w:bCs/>
                <w:color w:val="000000"/>
                <w:sz w:val="24"/>
                <w:szCs w:val="24"/>
              </w:rPr>
              <w:t xml:space="preserve"> </w:t>
            </w:r>
            <w:proofErr w:type="spellStart"/>
            <w:r w:rsidRPr="00F9655F">
              <w:rPr>
                <w:bCs/>
                <w:color w:val="000000"/>
                <w:sz w:val="24"/>
                <w:szCs w:val="24"/>
              </w:rPr>
              <w:t>Consultant</w:t>
            </w:r>
            <w:proofErr w:type="spellEnd"/>
            <w:r>
              <w:rPr>
                <w:color w:val="000000"/>
                <w:sz w:val="24"/>
                <w:szCs w:val="24"/>
              </w:rPr>
              <w:t>, Μέλος της Μινώα Ενεργειακής Κοινότητας.</w:t>
            </w:r>
          </w:p>
          <w:p w14:paraId="34A17A2C" w14:textId="232B85E3" w:rsidR="004C440C" w:rsidRPr="00B86659" w:rsidRDefault="004C440C" w:rsidP="004C440C">
            <w:pPr>
              <w:pBdr>
                <w:top w:val="nil"/>
                <w:left w:val="nil"/>
                <w:bottom w:val="nil"/>
                <w:right w:val="nil"/>
                <w:between w:val="nil"/>
              </w:pBdr>
              <w:jc w:val="both"/>
              <w:rPr>
                <w:color w:val="000000"/>
                <w:sz w:val="24"/>
                <w:szCs w:val="24"/>
                <w:lang w:val="en-US"/>
              </w:rPr>
            </w:pPr>
          </w:p>
        </w:tc>
      </w:tr>
      <w:tr w:rsidR="004C440C" w14:paraId="34A17A32" w14:textId="77777777" w:rsidTr="00EA13D8">
        <w:trPr>
          <w:trHeight w:val="941"/>
        </w:trPr>
        <w:tc>
          <w:tcPr>
            <w:tcW w:w="1427" w:type="dxa"/>
            <w:shd w:val="clear" w:color="auto" w:fill="EAF0DD"/>
            <w:tcMar>
              <w:top w:w="0" w:type="dxa"/>
              <w:left w:w="0" w:type="dxa"/>
              <w:bottom w:w="0" w:type="dxa"/>
              <w:right w:w="0" w:type="dxa"/>
            </w:tcMar>
          </w:tcPr>
          <w:p w14:paraId="34A17A2F" w14:textId="285671C8" w:rsidR="004C440C" w:rsidRDefault="004C440C" w:rsidP="004C440C">
            <w:pPr>
              <w:spacing w:before="200"/>
              <w:rPr>
                <w:sz w:val="24"/>
                <w:szCs w:val="24"/>
              </w:rPr>
            </w:pPr>
            <w:r>
              <w:rPr>
                <w:sz w:val="24"/>
                <w:szCs w:val="24"/>
                <w:lang w:val="en-US"/>
              </w:rPr>
              <w:t>1</w:t>
            </w:r>
            <w:r w:rsidR="00E61DF8">
              <w:rPr>
                <w:sz w:val="24"/>
                <w:szCs w:val="24"/>
              </w:rPr>
              <w:t>3</w:t>
            </w:r>
            <w:r>
              <w:rPr>
                <w:sz w:val="24"/>
                <w:szCs w:val="24"/>
              </w:rPr>
              <w:t>:</w:t>
            </w:r>
            <w:r w:rsidR="00E61DF8">
              <w:rPr>
                <w:sz w:val="24"/>
                <w:szCs w:val="24"/>
              </w:rPr>
              <w:t>0</w:t>
            </w:r>
            <w:r>
              <w:rPr>
                <w:sz w:val="24"/>
                <w:szCs w:val="24"/>
              </w:rPr>
              <w:t xml:space="preserve">0 – </w:t>
            </w:r>
            <w:r>
              <w:rPr>
                <w:sz w:val="24"/>
                <w:szCs w:val="24"/>
                <w:lang w:val="en-US"/>
              </w:rPr>
              <w:t>13</w:t>
            </w:r>
            <w:r>
              <w:rPr>
                <w:sz w:val="24"/>
                <w:szCs w:val="24"/>
              </w:rPr>
              <w:t>:</w:t>
            </w:r>
            <w:r w:rsidR="00E61DF8">
              <w:rPr>
                <w:sz w:val="24"/>
                <w:szCs w:val="24"/>
              </w:rPr>
              <w:t>3</w:t>
            </w:r>
            <w:r>
              <w:rPr>
                <w:sz w:val="24"/>
                <w:szCs w:val="24"/>
              </w:rPr>
              <w:t>0</w:t>
            </w:r>
          </w:p>
        </w:tc>
        <w:tc>
          <w:tcPr>
            <w:tcW w:w="8921" w:type="dxa"/>
            <w:shd w:val="clear" w:color="auto" w:fill="EAF0DD"/>
          </w:tcPr>
          <w:p w14:paraId="280AC35E" w14:textId="77777777" w:rsidR="001F67C6" w:rsidRDefault="001F67C6" w:rsidP="004C440C">
            <w:pPr>
              <w:pBdr>
                <w:top w:val="nil"/>
                <w:left w:val="nil"/>
                <w:bottom w:val="nil"/>
                <w:right w:val="nil"/>
                <w:between w:val="nil"/>
              </w:pBdr>
              <w:ind w:left="136"/>
              <w:jc w:val="both"/>
              <w:rPr>
                <w:b/>
                <w:bCs/>
                <w:color w:val="000000"/>
                <w:sz w:val="24"/>
                <w:szCs w:val="24"/>
              </w:rPr>
            </w:pPr>
          </w:p>
          <w:p w14:paraId="22423D47" w14:textId="4E36D15D" w:rsidR="004C440C" w:rsidRPr="00E014EF" w:rsidRDefault="004C440C" w:rsidP="004C440C">
            <w:pPr>
              <w:pBdr>
                <w:top w:val="nil"/>
                <w:left w:val="nil"/>
                <w:bottom w:val="nil"/>
                <w:right w:val="nil"/>
                <w:between w:val="nil"/>
              </w:pBdr>
              <w:ind w:left="136"/>
              <w:jc w:val="both"/>
              <w:rPr>
                <w:b/>
                <w:bCs/>
                <w:color w:val="000000"/>
                <w:sz w:val="24"/>
                <w:szCs w:val="24"/>
              </w:rPr>
            </w:pPr>
            <w:r w:rsidRPr="00EA13D8">
              <w:rPr>
                <w:b/>
                <w:bCs/>
                <w:color w:val="000000"/>
                <w:sz w:val="24"/>
                <w:szCs w:val="24"/>
              </w:rPr>
              <w:t>Υδατικά αποθέματα - Ας μιλήσουμε για το νερό</w:t>
            </w:r>
          </w:p>
          <w:p w14:paraId="34A17A31" w14:textId="62359506" w:rsidR="004C440C" w:rsidRDefault="004C440C" w:rsidP="004C440C">
            <w:pPr>
              <w:pBdr>
                <w:top w:val="nil"/>
                <w:left w:val="nil"/>
                <w:bottom w:val="nil"/>
                <w:right w:val="nil"/>
                <w:between w:val="nil"/>
              </w:pBdr>
              <w:ind w:left="136"/>
              <w:jc w:val="both"/>
              <w:rPr>
                <w:color w:val="000000"/>
                <w:sz w:val="24"/>
                <w:szCs w:val="24"/>
              </w:rPr>
            </w:pPr>
            <w:r w:rsidRPr="00EA13D8">
              <w:rPr>
                <w:bCs/>
                <w:color w:val="000000"/>
                <w:sz w:val="24"/>
                <w:szCs w:val="24"/>
                <w:u w:val="single"/>
              </w:rPr>
              <w:t xml:space="preserve">Αντώνης </w:t>
            </w:r>
            <w:proofErr w:type="spellStart"/>
            <w:r w:rsidRPr="00EA13D8">
              <w:rPr>
                <w:bCs/>
                <w:color w:val="000000"/>
                <w:sz w:val="24"/>
                <w:szCs w:val="24"/>
                <w:u w:val="single"/>
              </w:rPr>
              <w:t>Κοζυράκης</w:t>
            </w:r>
            <w:proofErr w:type="spellEnd"/>
            <w:r w:rsidRPr="00EA13D8">
              <w:rPr>
                <w:bCs/>
                <w:color w:val="000000"/>
                <w:sz w:val="24"/>
                <w:szCs w:val="24"/>
                <w:u w:val="single"/>
              </w:rPr>
              <w:t>:</w:t>
            </w:r>
            <w:r>
              <w:rPr>
                <w:color w:val="000000"/>
                <w:sz w:val="24"/>
                <w:szCs w:val="24"/>
              </w:rPr>
              <w:t xml:space="preserve"> Γενικός Διευθυντής της Δημοτικής Επιχείρησης Ύδρευσης – Αποχέτευσης Μινώα Πεδιάδας, Μέλος της Μινώα Ενεργειακής Κοινότητας.</w:t>
            </w:r>
          </w:p>
        </w:tc>
      </w:tr>
      <w:tr w:rsidR="004C440C" w14:paraId="34A17A38" w14:textId="77777777" w:rsidTr="00EA13D8">
        <w:trPr>
          <w:trHeight w:val="673"/>
        </w:trPr>
        <w:tc>
          <w:tcPr>
            <w:tcW w:w="1427" w:type="dxa"/>
            <w:shd w:val="clear" w:color="auto" w:fill="EAF0DD"/>
            <w:tcMar>
              <w:top w:w="0" w:type="dxa"/>
              <w:left w:w="0" w:type="dxa"/>
              <w:bottom w:w="0" w:type="dxa"/>
              <w:right w:w="0" w:type="dxa"/>
            </w:tcMar>
          </w:tcPr>
          <w:p w14:paraId="34A17A33" w14:textId="77777777" w:rsidR="004C440C" w:rsidRDefault="004C440C" w:rsidP="004C440C">
            <w:pPr>
              <w:spacing w:after="240" w:line="317" w:lineRule="auto"/>
              <w:ind w:left="260"/>
              <w:rPr>
                <w:sz w:val="24"/>
                <w:szCs w:val="24"/>
              </w:rPr>
            </w:pPr>
            <w:r>
              <w:rPr>
                <w:sz w:val="24"/>
                <w:szCs w:val="24"/>
              </w:rPr>
              <w:t xml:space="preserve"> </w:t>
            </w:r>
          </w:p>
          <w:p w14:paraId="34A17A34" w14:textId="685C908C" w:rsidR="004C440C" w:rsidRDefault="004C440C" w:rsidP="004C440C">
            <w:pPr>
              <w:spacing w:after="240" w:line="317" w:lineRule="auto"/>
              <w:rPr>
                <w:sz w:val="24"/>
                <w:szCs w:val="24"/>
              </w:rPr>
            </w:pPr>
            <w:r>
              <w:rPr>
                <w:sz w:val="24"/>
                <w:szCs w:val="24"/>
                <w:lang w:val="en-US"/>
              </w:rPr>
              <w:t>13</w:t>
            </w:r>
            <w:r>
              <w:rPr>
                <w:sz w:val="24"/>
                <w:szCs w:val="24"/>
              </w:rPr>
              <w:t>:</w:t>
            </w:r>
            <w:r w:rsidR="00E61DF8">
              <w:rPr>
                <w:sz w:val="24"/>
                <w:szCs w:val="24"/>
              </w:rPr>
              <w:t>3</w:t>
            </w:r>
            <w:r>
              <w:rPr>
                <w:sz w:val="24"/>
                <w:szCs w:val="24"/>
              </w:rPr>
              <w:t xml:space="preserve">0 – </w:t>
            </w:r>
            <w:r>
              <w:rPr>
                <w:sz w:val="24"/>
                <w:szCs w:val="24"/>
                <w:lang w:val="en-US"/>
              </w:rPr>
              <w:t>1</w:t>
            </w:r>
            <w:r w:rsidR="00E61DF8">
              <w:rPr>
                <w:sz w:val="24"/>
                <w:szCs w:val="24"/>
              </w:rPr>
              <w:t>4</w:t>
            </w:r>
            <w:r>
              <w:rPr>
                <w:sz w:val="24"/>
                <w:szCs w:val="24"/>
              </w:rPr>
              <w:t>:</w:t>
            </w:r>
            <w:r w:rsidR="00E61DF8">
              <w:rPr>
                <w:sz w:val="24"/>
                <w:szCs w:val="24"/>
              </w:rPr>
              <w:t>0</w:t>
            </w:r>
            <w:r>
              <w:rPr>
                <w:sz w:val="24"/>
                <w:szCs w:val="24"/>
              </w:rPr>
              <w:t>0</w:t>
            </w:r>
          </w:p>
        </w:tc>
        <w:tc>
          <w:tcPr>
            <w:tcW w:w="8921" w:type="dxa"/>
            <w:shd w:val="clear" w:color="auto" w:fill="EAF0DD"/>
          </w:tcPr>
          <w:p w14:paraId="34A17A35" w14:textId="77777777" w:rsidR="004C440C" w:rsidRDefault="004C440C" w:rsidP="004C440C">
            <w:pPr>
              <w:pBdr>
                <w:top w:val="nil"/>
                <w:left w:val="nil"/>
                <w:bottom w:val="nil"/>
                <w:right w:val="nil"/>
                <w:between w:val="nil"/>
              </w:pBdr>
              <w:spacing w:before="3"/>
              <w:rPr>
                <w:color w:val="000000"/>
                <w:sz w:val="24"/>
                <w:szCs w:val="24"/>
              </w:rPr>
            </w:pPr>
          </w:p>
          <w:p w14:paraId="34A17A36" w14:textId="77777777" w:rsidR="004C440C" w:rsidRDefault="004C440C" w:rsidP="004C440C">
            <w:pPr>
              <w:pBdr>
                <w:top w:val="nil"/>
                <w:left w:val="nil"/>
                <w:bottom w:val="nil"/>
                <w:right w:val="nil"/>
                <w:between w:val="nil"/>
              </w:pBdr>
              <w:spacing w:line="317" w:lineRule="auto"/>
              <w:ind w:left="136"/>
              <w:rPr>
                <w:sz w:val="24"/>
                <w:szCs w:val="24"/>
              </w:rPr>
            </w:pPr>
          </w:p>
          <w:p w14:paraId="34A17A37" w14:textId="77777777" w:rsidR="004C440C" w:rsidRDefault="004C440C" w:rsidP="004C440C">
            <w:pPr>
              <w:pBdr>
                <w:top w:val="nil"/>
                <w:left w:val="nil"/>
                <w:bottom w:val="nil"/>
                <w:right w:val="nil"/>
                <w:between w:val="nil"/>
              </w:pBdr>
              <w:spacing w:line="317" w:lineRule="auto"/>
              <w:ind w:left="136"/>
              <w:rPr>
                <w:color w:val="000000"/>
                <w:sz w:val="24"/>
                <w:szCs w:val="24"/>
              </w:rPr>
            </w:pPr>
            <w:r>
              <w:rPr>
                <w:color w:val="000000"/>
                <w:sz w:val="24"/>
                <w:szCs w:val="24"/>
              </w:rPr>
              <w:t>Τοποθετήσεις - συζήτηση</w:t>
            </w:r>
          </w:p>
        </w:tc>
      </w:tr>
    </w:tbl>
    <w:p w14:paraId="34A17A39" w14:textId="77777777" w:rsidR="00D33570" w:rsidRDefault="00D33570"/>
    <w:sectPr w:rsidR="00D33570">
      <w:pgSz w:w="11910" w:h="16840"/>
      <w:pgMar w:top="240" w:right="700" w:bottom="280" w:left="6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570"/>
    <w:rsid w:val="0003131A"/>
    <w:rsid w:val="001315ED"/>
    <w:rsid w:val="0017150C"/>
    <w:rsid w:val="001F67C6"/>
    <w:rsid w:val="00206238"/>
    <w:rsid w:val="00235BA0"/>
    <w:rsid w:val="00295C61"/>
    <w:rsid w:val="002D42EE"/>
    <w:rsid w:val="004310FE"/>
    <w:rsid w:val="0044187C"/>
    <w:rsid w:val="00487668"/>
    <w:rsid w:val="004C440C"/>
    <w:rsid w:val="00593232"/>
    <w:rsid w:val="006214E4"/>
    <w:rsid w:val="006A20FD"/>
    <w:rsid w:val="006B60EE"/>
    <w:rsid w:val="0079671A"/>
    <w:rsid w:val="00885E45"/>
    <w:rsid w:val="008E16FF"/>
    <w:rsid w:val="0091525E"/>
    <w:rsid w:val="009401C0"/>
    <w:rsid w:val="009C08FA"/>
    <w:rsid w:val="00A35EC7"/>
    <w:rsid w:val="00A92CF1"/>
    <w:rsid w:val="00B86659"/>
    <w:rsid w:val="00D30DFF"/>
    <w:rsid w:val="00D33570"/>
    <w:rsid w:val="00D359C5"/>
    <w:rsid w:val="00D41450"/>
    <w:rsid w:val="00D47F67"/>
    <w:rsid w:val="00D53BF1"/>
    <w:rsid w:val="00E014EF"/>
    <w:rsid w:val="00E61DF8"/>
    <w:rsid w:val="00EA13D8"/>
    <w:rsid w:val="00FB4E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17A0E"/>
  <w15:docId w15:val="{346B23BC-F4EF-4AEB-ABEA-EFC31354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l-GR" w:eastAsia="el-G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uiPriority w:val="10"/>
    <w:qFormat/>
    <w:pPr>
      <w:spacing w:before="44"/>
      <w:ind w:left="3866" w:right="2139" w:hanging="1695"/>
    </w:pPr>
    <w:rPr>
      <w:b/>
      <w:bCs/>
      <w:sz w:val="28"/>
      <w:szCs w:val="28"/>
      <w:u w:val="single" w:color="000000"/>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Web">
    <w:name w:val="Normal (Web)"/>
    <w:basedOn w:val="a"/>
    <w:uiPriority w:val="99"/>
    <w:unhideWhenUsed/>
    <w:rsid w:val="00E161C6"/>
    <w:pPr>
      <w:widowControl/>
      <w:spacing w:before="100" w:beforeAutospacing="1" w:after="100" w:afterAutospacing="1"/>
    </w:pPr>
    <w:rPr>
      <w:rFonts w:ascii="Times New Roman" w:eastAsia="Times New Roman" w:hAnsi="Times New Roman" w:cs="Times New Roman"/>
      <w:sz w:val="24"/>
      <w:szCs w:val="24"/>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2yZ5TYcnktdz9JCHbnbx7+COuA==">CgMxLjA4AHIhMUM4czFIR0xJT0VYcHZ2X1ctUENMLXh2czZJMXdvVDJR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1530</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Apostolos Kalaitzakis</dc:creator>
  <cp:lastModifiedBy>Ermioni Gialiti</cp:lastModifiedBy>
  <cp:revision>2</cp:revision>
  <dcterms:created xsi:type="dcterms:W3CDTF">2024-10-29T09:05:00Z</dcterms:created>
  <dcterms:modified xsi:type="dcterms:W3CDTF">2024-10-29T09:05:00Z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2024-03-26T00:00:00Z</vt:lpwstr>
  </property>
  <property fmtid="{D5CDD505-2E9C-101B-9397-08002B2CF9AE}" pid="3" name="Creator">
    <vt:lpwstr>Microsoft® Word 2016</vt:lpwstr>
  </property>
  <property fmtid="{D5CDD505-2E9C-101B-9397-08002B2CF9AE}" pid="4" name="LastSaved">
    <vt:lpwstr>2024-03-28T00:00:00Z</vt:lpwstr>
  </property>
</Properties>
</file>