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23011" w14:textId="19EADD0D" w:rsidR="001C63D1" w:rsidRPr="001C63D1" w:rsidRDefault="001C63D1" w:rsidP="001C63D1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</w:pPr>
      <w:bookmarkStart w:id="0" w:name="_Toc173933619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ΠΑΡΑΡΤΗΜΑ Ι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val="en-US" w:eastAsia="zh-CN"/>
          <w14:ligatures w14:val="none"/>
        </w:rPr>
        <w:t>V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– Υπόδειγμα Οικονομικής Προσφοράς</w:t>
      </w:r>
      <w:bookmarkEnd w:id="0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</w:t>
      </w:r>
      <w:r w:rsidR="00A15D74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για τις </w:t>
      </w:r>
      <w:r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ΟΜΑΔ</w:t>
      </w:r>
      <w:r w:rsidR="00A15D74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ΕΣ 1,2,3</w:t>
      </w:r>
      <w:r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</w:t>
      </w:r>
    </w:p>
    <w:p w14:paraId="558AE633" w14:textId="77777777" w:rsidR="001C63D1" w:rsidRPr="001C63D1" w:rsidRDefault="001C63D1" w:rsidP="001C63D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4CAE0D44" w14:textId="77777777" w:rsidR="001C63D1" w:rsidRPr="001C63D1" w:rsidRDefault="001C63D1" w:rsidP="001C63D1">
      <w:pPr>
        <w:shd w:val="clear" w:color="auto" w:fill="000000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1C63D1">
        <w:rPr>
          <w:rFonts w:ascii="Calibri" w:eastAsia="Calibri" w:hAnsi="Calibri" w:cs="Times New Roman"/>
          <w:sz w:val="24"/>
          <w:szCs w:val="24"/>
          <w14:ligatures w14:val="none"/>
        </w:rPr>
        <w:t>Α. ΣΤΟΙΧΕΙΑ ΥΠΟΨΗΦΙΟΥ ΑΝΑΔΟΧΟΥ</w:t>
      </w:r>
    </w:p>
    <w:p w14:paraId="4C3FC245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450C9F5E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6173"/>
      </w:tblGrid>
      <w:tr w:rsidR="001C63D1" w:rsidRPr="001C63D1" w14:paraId="2CAD9F4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104AAB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ΕΠΩΝΥΜΙΑ</w:t>
            </w:r>
          </w:p>
          <w:p w14:paraId="1BB051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564192E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5FBC37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1BC44E3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ΕΤΑΙΡΙΚΗ ΜΟΡΦΗ</w:t>
            </w:r>
          </w:p>
          <w:p w14:paraId="54F8A11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6149C44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610BBEE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068686B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ΕΠΑΓΓΕΛΜΑΤΙΚΗ ΔΡΑΣΤΗΡΙΟΤΗΤΑ</w:t>
            </w:r>
          </w:p>
          <w:p w14:paraId="71EC110B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856D40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2277DEF" w14:textId="77777777" w:rsidTr="007C2412">
        <w:trPr>
          <w:trHeight w:val="1873"/>
        </w:trPr>
        <w:tc>
          <w:tcPr>
            <w:tcW w:w="4317" w:type="dxa"/>
            <w:shd w:val="clear" w:color="auto" w:fill="BFBFBF"/>
          </w:tcPr>
          <w:p w14:paraId="4B065375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ΟΝΟΜΑΤΕΠΩΝΥΜΟ ΝΟΜΙΜΟΥ ΕΚΠΡΟΣΩΠΟΥ</w:t>
            </w:r>
          </w:p>
          <w:p w14:paraId="4CBC799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59221C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44519E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4016DFD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Α.Φ.Μ. – Δ.Ο.Υ.</w:t>
            </w:r>
          </w:p>
          <w:p w14:paraId="48950BE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8F75A04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36290DD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49FF9393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ΔΙΕΥΘΥΝΣΗ, Τ.Κ.</w:t>
            </w:r>
          </w:p>
          <w:p w14:paraId="6CCD5461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C2AEF3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9E90F52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6004D5A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ΠΟΛΗ</w:t>
            </w:r>
          </w:p>
          <w:p w14:paraId="3485851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14FB54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45CC628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2CFDAA0A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ΝΟΜΟΣ</w:t>
            </w:r>
          </w:p>
          <w:p w14:paraId="1A70FA2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B389C2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4CECE2BB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36C30C4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73BAF2A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65FC0254" w14:textId="77777777" w:rsidR="001C63D1" w:rsidRPr="001C63D1" w:rsidRDefault="001C63D1" w:rsidP="001C63D1">
      <w:pPr>
        <w:ind w:left="-142"/>
        <w:rPr>
          <w:rFonts w:ascii="Calibri" w:eastAsia="Calibri" w:hAnsi="Calibri" w:cs="Times New Roman"/>
          <w14:ligatures w14:val="none"/>
        </w:rPr>
      </w:pPr>
    </w:p>
    <w:p w14:paraId="0FF22E8E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58F0AF7D" w14:textId="41D6F872" w:rsidR="001C63D1" w:rsidRPr="001C63D1" w:rsidRDefault="001C63D1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ΟΙΚΟΝΟΜΙΚΗ ΠΡΟΣΦΟΡΑ ΓΙΑ ΟΜΑΔΑ </w:t>
      </w:r>
      <w:r w:rsidR="00A15D74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>1</w:t>
      </w: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 </w:t>
      </w:r>
    </w:p>
    <w:tbl>
      <w:tblPr>
        <w:tblW w:w="11057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8"/>
        <w:gridCol w:w="1903"/>
        <w:gridCol w:w="1560"/>
        <w:gridCol w:w="1842"/>
        <w:gridCol w:w="1735"/>
        <w:gridCol w:w="1843"/>
      </w:tblGrid>
      <w:tr w:rsidR="001C63D1" w:rsidRPr="001C63D1" w14:paraId="3CB1B2BC" w14:textId="77777777" w:rsidTr="001C63D1">
        <w:trPr>
          <w:trHeight w:val="544"/>
        </w:trPr>
        <w:tc>
          <w:tcPr>
            <w:tcW w:w="11057" w:type="dxa"/>
            <w:gridSpan w:val="7"/>
            <w:shd w:val="clear" w:color="auto" w:fill="auto"/>
          </w:tcPr>
          <w:p w14:paraId="24892734" w14:textId="357C81CE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14:ligatures w14:val="none"/>
              </w:rPr>
            </w:pPr>
            <w:bookmarkStart w:id="1" w:name="_Hlk166493791"/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 xml:space="preserve">Υποβολή Προσφοράς: Υποχρεωτικά στο σύνολο των δρομολογίων της </w:t>
            </w:r>
            <w:r w:rsidR="00A15D74">
              <w:rPr>
                <w:rFonts w:ascii="Calibri" w:eastAsia="Calibri" w:hAnsi="Calibri" w:cs="Calibri"/>
                <w:color w:val="000000"/>
                <w14:ligatures w14:val="none"/>
              </w:rPr>
              <w:t>Ο</w:t>
            </w:r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 xml:space="preserve">μάδας </w:t>
            </w:r>
            <w:r w:rsidR="00A15D74">
              <w:rPr>
                <w:rFonts w:ascii="Calibri" w:eastAsia="Calibri" w:hAnsi="Calibri" w:cs="Calibri"/>
                <w:color w:val="000000"/>
                <w14:ligatures w14:val="none"/>
              </w:rPr>
              <w:t>1</w:t>
            </w:r>
          </w:p>
        </w:tc>
      </w:tr>
      <w:tr w:rsidR="001C63D1" w:rsidRPr="001C63D1" w14:paraId="542D0D6D" w14:textId="77777777" w:rsidTr="001C63D1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08229CA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Μεταφορικά</w:t>
            </w:r>
          </w:p>
          <w:p w14:paraId="32E0A20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μέσα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B423C8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Αριθμός</w:t>
            </w:r>
          </w:p>
          <w:p w14:paraId="0FCD8F91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δρομολογίων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C09745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Εκτιμώμενη αξία για τριετία</w:t>
            </w:r>
          </w:p>
          <w:p w14:paraId="71C0C5BB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Χωρίς ΦΠΑ και </w:t>
            </w:r>
          </w:p>
          <w:p w14:paraId="0B6E838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προαίρεσης</w:t>
            </w:r>
          </w:p>
        </w:tc>
        <w:tc>
          <w:tcPr>
            <w:tcW w:w="1560" w:type="dxa"/>
            <w:shd w:val="clear" w:color="auto" w:fill="B4C6E7"/>
            <w:vAlign w:val="center"/>
          </w:tcPr>
          <w:p w14:paraId="29B7CD5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</w:p>
          <w:p w14:paraId="0B4D8EE0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</w:t>
            </w:r>
          </w:p>
          <w:p w14:paraId="396EDC0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έκπτωσης  %</w:t>
            </w:r>
          </w:p>
          <w:p w14:paraId="6CFCACC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shd w:val="clear" w:color="auto" w:fill="B4C6E7"/>
            <w:vAlign w:val="center"/>
          </w:tcPr>
          <w:p w14:paraId="347DF24A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  <w:bookmarkStart w:id="2" w:name="_Hlk166485287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ποσό τριετίας </w:t>
            </w:r>
            <w:bookmarkEnd w:id="2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  <w:p w14:paraId="5EC4D52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(μέχρι 2  δεκαδικά)</w:t>
            </w:r>
          </w:p>
          <w:p w14:paraId="4033067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Χωρίς ΦΠΑ</w:t>
            </w:r>
          </w:p>
        </w:tc>
        <w:tc>
          <w:tcPr>
            <w:tcW w:w="1735" w:type="dxa"/>
            <w:shd w:val="clear" w:color="auto" w:fill="B4C6E7"/>
            <w:vAlign w:val="center"/>
          </w:tcPr>
          <w:p w14:paraId="008B413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 13%</w:t>
            </w:r>
          </w:p>
        </w:tc>
        <w:tc>
          <w:tcPr>
            <w:tcW w:w="1843" w:type="dxa"/>
            <w:shd w:val="clear" w:color="auto" w:fill="B4C6E7"/>
            <w:vAlign w:val="center"/>
          </w:tcPr>
          <w:p w14:paraId="7951DA3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 Προσφερόμενο σύνολο τριετίας με ΦΠΑ</w:t>
            </w:r>
          </w:p>
        </w:tc>
      </w:tr>
      <w:tr w:rsidR="001C63D1" w:rsidRPr="001C63D1" w14:paraId="6AD39386" w14:textId="77777777" w:rsidTr="001C63D1">
        <w:trPr>
          <w:trHeight w:val="544"/>
        </w:trPr>
        <w:tc>
          <w:tcPr>
            <w:tcW w:w="1276" w:type="dxa"/>
            <w:shd w:val="clear" w:color="auto" w:fill="auto"/>
          </w:tcPr>
          <w:p w14:paraId="5F6902CF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>/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mini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5A9DB4D6" w14:textId="12DBCD6F" w:rsidR="001C63D1" w:rsidRPr="001C63D1" w:rsidRDefault="00A15D74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Times New Roman"/>
                <w14:ligatures w14:val="none"/>
              </w:rPr>
              <w:t>71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F2F5652" w14:textId="198FFB41" w:rsidR="001C63D1" w:rsidRPr="001C63D1" w:rsidRDefault="00A15D74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Times New Roman"/>
                <w14:ligatures w14:val="none"/>
              </w:rPr>
              <w:t xml:space="preserve">2.614.291,20 </w:t>
            </w:r>
            <w:r w:rsidR="001C63D1" w:rsidRPr="001C63D1">
              <w:rPr>
                <w:rFonts w:ascii="Calibri" w:eastAsia="Calibri" w:hAnsi="Calibri" w:cs="Times New Roman"/>
                <w14:ligatures w14:val="none"/>
              </w:rPr>
              <w:t>€</w:t>
            </w:r>
          </w:p>
        </w:tc>
        <w:tc>
          <w:tcPr>
            <w:tcW w:w="1560" w:type="dxa"/>
            <w:shd w:val="clear" w:color="auto" w:fill="B4C6E7"/>
            <w:vAlign w:val="center"/>
          </w:tcPr>
          <w:p w14:paraId="060F8D2A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sz w:val="18"/>
                <w:szCs w:val="18"/>
                <w14:ligatures w14:val="none"/>
              </w:rPr>
              <w:t>…………%</w:t>
            </w:r>
          </w:p>
        </w:tc>
        <w:tc>
          <w:tcPr>
            <w:tcW w:w="1842" w:type="dxa"/>
            <w:shd w:val="clear" w:color="auto" w:fill="B4C6E7"/>
            <w:vAlign w:val="center"/>
          </w:tcPr>
          <w:p w14:paraId="1DA74406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735" w:type="dxa"/>
            <w:shd w:val="clear" w:color="auto" w:fill="B4C6E7"/>
            <w:vAlign w:val="center"/>
          </w:tcPr>
          <w:p w14:paraId="34E963C3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shd w:val="clear" w:color="auto" w:fill="B4C6E7"/>
            <w:vAlign w:val="center"/>
          </w:tcPr>
          <w:p w14:paraId="78A4F18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</w:tr>
    </w:tbl>
    <w:p w14:paraId="51CF6BB2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0C6A32CF" w14:textId="335970A7" w:rsidR="001C63D1" w:rsidRPr="001C63D1" w:rsidRDefault="001C63D1" w:rsidP="001C63D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Το κόστος τριετίας της προφοράς υπολογίζεται ως εξής:                                                                     </w:t>
      </w:r>
      <w:r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</w:t>
      </w:r>
      <w:r w:rsidR="00A15D74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Ημερομηνία …………………………………………………</w:t>
      </w:r>
    </w:p>
    <w:p w14:paraId="612BF51B" w14:textId="24355FBB" w:rsidR="001C63D1" w:rsidRPr="00A15D74" w:rsidRDefault="001C63D1" w:rsidP="001C63D1">
      <w:pPr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Εκτιμώμενο κόστος τριετίας ήτοι</w:t>
      </w:r>
      <w:r w:rsid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:</w:t>
      </w: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 </w:t>
      </w:r>
      <w:r w:rsidR="00A15D74" w:rsidRPr="00A15D74">
        <w:rPr>
          <w:rFonts w:ascii="Calibri" w:eastAsia="Calibri" w:hAnsi="Calibri" w:cs="Calibri"/>
          <w:sz w:val="18"/>
          <w:szCs w:val="18"/>
          <w14:ligatures w14:val="none"/>
        </w:rPr>
        <w:t xml:space="preserve">2.614.291,20 </w:t>
      </w:r>
      <w:r w:rsidRPr="00A15D74">
        <w:rPr>
          <w:rFonts w:ascii="Calibri" w:eastAsia="Calibri" w:hAnsi="Calibri" w:cs="Calibri"/>
          <w:kern w:val="0"/>
          <w:sz w:val="18"/>
          <w:szCs w:val="18"/>
          <w14:ligatures w14:val="none"/>
        </w:rPr>
        <w:t>€ – (</w:t>
      </w:r>
      <w:r w:rsidR="00A15D74" w:rsidRPr="00A15D74">
        <w:rPr>
          <w:rFonts w:ascii="Calibri" w:eastAsia="Calibri" w:hAnsi="Calibri" w:cs="Calibri"/>
          <w:sz w:val="18"/>
          <w:szCs w:val="18"/>
          <w14:ligatures w14:val="none"/>
        </w:rPr>
        <w:t xml:space="preserve">2.614.291,20 </w:t>
      </w:r>
      <w:r w:rsidRPr="00A15D74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€ Χ …….%) </w:t>
      </w: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                                       </w:t>
      </w:r>
    </w:p>
    <w:p w14:paraId="6E66F8B4" w14:textId="3DFD5090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(προσφερόμενο ποσοστό έκπτωσης) 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</w:t>
      </w:r>
    </w:p>
    <w:p w14:paraId="33785078" w14:textId="77777777" w:rsidR="00A15D74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Υπογραφή          </w:t>
      </w:r>
    </w:p>
    <w:p w14:paraId="732B3F60" w14:textId="77777777" w:rsidR="00A15D74" w:rsidRDefault="00A15D74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5F9C857A" w14:textId="77777777" w:rsidR="00A15D74" w:rsidRDefault="00A15D74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729FF9BE" w14:textId="77777777" w:rsidR="00A15D74" w:rsidRDefault="00A15D74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7F6000CE" w14:textId="12B987EB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</w:t>
      </w:r>
    </w:p>
    <w:p w14:paraId="25FC7C34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3B9CA33A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310059C7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70CD8142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5D97F8B4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18E720FF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1BDA26E8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50C64E5A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60612538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1920698B" w14:textId="77777777" w:rsidR="00A15D74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08812D6E" w14:textId="09DDB2C8" w:rsidR="00A15D74" w:rsidRPr="001C63D1" w:rsidRDefault="00A15D74" w:rsidP="00A15D74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lastRenderedPageBreak/>
        <w:t xml:space="preserve">ΟΙΚΟΝΟΜΙΚΗ ΠΡΟΣΦΟΡΑ ΓΙΑ ΟΜΑΔΑ </w:t>
      </w:r>
      <w: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>2</w:t>
      </w:r>
    </w:p>
    <w:p w14:paraId="210BE2F0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tbl>
      <w:tblPr>
        <w:tblW w:w="11057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8"/>
        <w:gridCol w:w="1903"/>
        <w:gridCol w:w="1560"/>
        <w:gridCol w:w="1842"/>
        <w:gridCol w:w="1735"/>
        <w:gridCol w:w="1843"/>
      </w:tblGrid>
      <w:tr w:rsidR="00A15D74" w:rsidRPr="001C63D1" w14:paraId="662E356A" w14:textId="77777777" w:rsidTr="008F439A">
        <w:trPr>
          <w:trHeight w:val="544"/>
        </w:trPr>
        <w:tc>
          <w:tcPr>
            <w:tcW w:w="11057" w:type="dxa"/>
            <w:gridSpan w:val="7"/>
            <w:shd w:val="clear" w:color="auto" w:fill="auto"/>
          </w:tcPr>
          <w:bookmarkEnd w:id="1"/>
          <w:p w14:paraId="427A3ACA" w14:textId="1AA242E0" w:rsidR="00A15D74" w:rsidRPr="001C63D1" w:rsidRDefault="00A15D74" w:rsidP="008F439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14:ligatures w14:val="none"/>
              </w:rPr>
            </w:pPr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 xml:space="preserve">Υποβολή Προσφοράς: Υποχρεωτικά στο σύνολο των δρομολογίων της </w:t>
            </w:r>
            <w:r>
              <w:rPr>
                <w:rFonts w:ascii="Calibri" w:eastAsia="Calibri" w:hAnsi="Calibri" w:cs="Calibri"/>
                <w:color w:val="000000"/>
                <w14:ligatures w14:val="none"/>
              </w:rPr>
              <w:t>Ο</w:t>
            </w:r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 xml:space="preserve">μάδας </w:t>
            </w:r>
            <w:r>
              <w:rPr>
                <w:rFonts w:ascii="Calibri" w:eastAsia="Calibri" w:hAnsi="Calibri" w:cs="Calibri"/>
                <w:color w:val="000000"/>
                <w14:ligatures w14:val="none"/>
              </w:rPr>
              <w:t>2</w:t>
            </w:r>
          </w:p>
        </w:tc>
      </w:tr>
      <w:tr w:rsidR="00A15D74" w:rsidRPr="001C63D1" w14:paraId="55E18FFD" w14:textId="77777777" w:rsidTr="008F439A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15C42224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Μεταφορικά</w:t>
            </w:r>
          </w:p>
          <w:p w14:paraId="205E7182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μέσα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354511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Αριθμός</w:t>
            </w:r>
          </w:p>
          <w:p w14:paraId="30A789E6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δρομολογίων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6620589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Εκτιμώμενη αξία για τριετία</w:t>
            </w:r>
          </w:p>
          <w:p w14:paraId="197B2F77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Χωρίς ΦΠΑ και </w:t>
            </w:r>
          </w:p>
          <w:p w14:paraId="25D8A1C7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προαίρεσης</w:t>
            </w:r>
          </w:p>
        </w:tc>
        <w:tc>
          <w:tcPr>
            <w:tcW w:w="1560" w:type="dxa"/>
            <w:shd w:val="clear" w:color="auto" w:fill="B4C6E7"/>
            <w:vAlign w:val="center"/>
          </w:tcPr>
          <w:p w14:paraId="02C315F4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</w:p>
          <w:p w14:paraId="112DF022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</w:t>
            </w:r>
          </w:p>
          <w:p w14:paraId="2A620E90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έκπτωσης  %</w:t>
            </w:r>
          </w:p>
          <w:p w14:paraId="0ED57C5D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shd w:val="clear" w:color="auto" w:fill="B4C6E7"/>
            <w:vAlign w:val="center"/>
          </w:tcPr>
          <w:p w14:paraId="2F10AB4B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Προσφερόμενο ποσό τριετίας *</w:t>
            </w:r>
          </w:p>
          <w:p w14:paraId="2D8815DE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(μέχρι 2  δεκαδικά)</w:t>
            </w:r>
          </w:p>
          <w:p w14:paraId="58BBB346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Χωρίς ΦΠΑ</w:t>
            </w:r>
          </w:p>
        </w:tc>
        <w:tc>
          <w:tcPr>
            <w:tcW w:w="1735" w:type="dxa"/>
            <w:shd w:val="clear" w:color="auto" w:fill="B4C6E7"/>
            <w:vAlign w:val="center"/>
          </w:tcPr>
          <w:p w14:paraId="33D9652A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 13%</w:t>
            </w:r>
          </w:p>
        </w:tc>
        <w:tc>
          <w:tcPr>
            <w:tcW w:w="1843" w:type="dxa"/>
            <w:shd w:val="clear" w:color="auto" w:fill="B4C6E7"/>
            <w:vAlign w:val="center"/>
          </w:tcPr>
          <w:p w14:paraId="360AC2D7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 Προσφερόμενο σύνολο τριετίας με ΦΠΑ</w:t>
            </w:r>
          </w:p>
        </w:tc>
      </w:tr>
      <w:tr w:rsidR="00A15D74" w:rsidRPr="001C63D1" w14:paraId="57B270B4" w14:textId="77777777" w:rsidTr="008F439A">
        <w:trPr>
          <w:trHeight w:val="544"/>
        </w:trPr>
        <w:tc>
          <w:tcPr>
            <w:tcW w:w="1276" w:type="dxa"/>
            <w:shd w:val="clear" w:color="auto" w:fill="auto"/>
          </w:tcPr>
          <w:p w14:paraId="495DCD9A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>/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mini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2EA56DFB" w14:textId="605C3319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Times New Roman"/>
                <w14:ligatures w14:val="none"/>
              </w:rPr>
              <w:t>56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B78F247" w14:textId="39F499BC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Times New Roman"/>
                <w14:ligatures w14:val="none"/>
              </w:rPr>
              <w:t xml:space="preserve">1.982.442,60 </w:t>
            </w:r>
            <w:r w:rsidRPr="001C63D1">
              <w:rPr>
                <w:rFonts w:ascii="Calibri" w:eastAsia="Calibri" w:hAnsi="Calibri" w:cs="Times New Roman"/>
                <w14:ligatures w14:val="none"/>
              </w:rPr>
              <w:t>€</w:t>
            </w:r>
          </w:p>
        </w:tc>
        <w:tc>
          <w:tcPr>
            <w:tcW w:w="1560" w:type="dxa"/>
            <w:shd w:val="clear" w:color="auto" w:fill="B4C6E7"/>
            <w:vAlign w:val="center"/>
          </w:tcPr>
          <w:p w14:paraId="09F35B33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sz w:val="18"/>
                <w:szCs w:val="18"/>
                <w14:ligatures w14:val="none"/>
              </w:rPr>
              <w:t>…………%</w:t>
            </w:r>
          </w:p>
        </w:tc>
        <w:tc>
          <w:tcPr>
            <w:tcW w:w="1842" w:type="dxa"/>
            <w:shd w:val="clear" w:color="auto" w:fill="B4C6E7"/>
            <w:vAlign w:val="center"/>
          </w:tcPr>
          <w:p w14:paraId="57FE58FE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735" w:type="dxa"/>
            <w:shd w:val="clear" w:color="auto" w:fill="B4C6E7"/>
            <w:vAlign w:val="center"/>
          </w:tcPr>
          <w:p w14:paraId="53A8DB38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shd w:val="clear" w:color="auto" w:fill="B4C6E7"/>
            <w:vAlign w:val="center"/>
          </w:tcPr>
          <w:p w14:paraId="0FEED01C" w14:textId="77777777" w:rsidR="00A15D74" w:rsidRPr="001C63D1" w:rsidRDefault="00A15D74" w:rsidP="008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</w:tr>
    </w:tbl>
    <w:p w14:paraId="6DEBD696" w14:textId="77777777" w:rsidR="00A15D74" w:rsidRDefault="00A15D74" w:rsidP="00A15D74">
      <w:pPr>
        <w:suppressAutoHyphens/>
        <w:autoSpaceDE w:val="0"/>
        <w:autoSpaceDN w:val="0"/>
        <w:adjustRightInd w:val="0"/>
        <w:spacing w:after="0" w:line="240" w:lineRule="auto"/>
        <w:ind w:left="-491"/>
        <w:contextualSpacing/>
        <w:jc w:val="both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7393C1F7" w14:textId="2EA06EE5" w:rsidR="00A15D74" w:rsidRPr="001C63D1" w:rsidRDefault="00A15D74" w:rsidP="00A15D7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Το κόστος τριετίας της προφοράς υπολογίζεται ως εξής:                                                                     </w:t>
      </w:r>
      <w:r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</w:t>
      </w:r>
      <w:r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Ημερομηνία …………………………………………………</w:t>
      </w:r>
    </w:p>
    <w:p w14:paraId="06851D44" w14:textId="79742AB9" w:rsidR="00A15D74" w:rsidRPr="00A15D74" w:rsidRDefault="00A15D74" w:rsidP="00A15D74">
      <w:pPr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Εκτιμώμενο κόστος τριετίας ήτοι</w:t>
      </w:r>
      <w:r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:</w:t>
      </w: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="Calibri" w:hAnsi="Calibri" w:cs="Times New Roman"/>
          <w14:ligatures w14:val="none"/>
        </w:rPr>
        <w:t xml:space="preserve">1.982.442,60 </w:t>
      </w:r>
      <w:r w:rsidRPr="00A15D74">
        <w:rPr>
          <w:rFonts w:ascii="Calibri" w:eastAsia="Calibri" w:hAnsi="Calibri" w:cs="Calibri"/>
          <w:kern w:val="0"/>
          <w:sz w:val="18"/>
          <w:szCs w:val="18"/>
          <w14:ligatures w14:val="none"/>
        </w:rPr>
        <w:t>€ – (</w:t>
      </w:r>
      <w:r>
        <w:rPr>
          <w:rFonts w:ascii="Calibri" w:eastAsia="Calibri" w:hAnsi="Calibri" w:cs="Times New Roman"/>
          <w14:ligatures w14:val="none"/>
        </w:rPr>
        <w:t xml:space="preserve">1.982.442,60 </w:t>
      </w:r>
      <w:r w:rsidRPr="00A15D74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€ Χ …….%) </w:t>
      </w: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                                       </w:t>
      </w:r>
    </w:p>
    <w:p w14:paraId="3BC068FC" w14:textId="77777777" w:rsidR="00A15D74" w:rsidRPr="001C63D1" w:rsidRDefault="00A15D74" w:rsidP="00A15D74">
      <w:pPr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A15D74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(προσφερόμενο ποσοστό έκπτωσης) 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</w:t>
      </w:r>
    </w:p>
    <w:p w14:paraId="5F8856A0" w14:textId="77777777" w:rsidR="00A15D74" w:rsidRDefault="00A15D74" w:rsidP="00A15D74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Υπογραφή          </w:t>
      </w:r>
    </w:p>
    <w:p w14:paraId="0C70121E" w14:textId="77777777" w:rsidR="00A15D74" w:rsidRDefault="00A15D74" w:rsidP="00A15D74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3CBA5A68" w14:textId="77777777" w:rsidR="007134A3" w:rsidRDefault="007134A3"/>
    <w:p w14:paraId="4549E525" w14:textId="77777777" w:rsidR="001C63D1" w:rsidRDefault="001C63D1"/>
    <w:p w14:paraId="7C6E068A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5A8DBCEC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76F9DAE4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023AC773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0495C063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71D6D095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5EB1AFA3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188B8041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0960F867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1E520D7E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270A7760" w14:textId="77777777" w:rsidR="00A15D74" w:rsidRDefault="00A15D74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</w:p>
    <w:p w14:paraId="4CF80A05" w14:textId="0A9591E3" w:rsidR="001C63D1" w:rsidRPr="001C63D1" w:rsidRDefault="001C63D1" w:rsidP="001C63D1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lastRenderedPageBreak/>
        <w:t xml:space="preserve">ΟΙΚΟΝΟΜΙΚΗ ΠΡΟΣΦΟΡΑ ΓΙΑ ΟΜΑΔΑ </w:t>
      </w:r>
      <w:r w:rsidR="00A15D74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>3</w:t>
      </w:r>
      <w:r w:rsidRPr="001C63D1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 </w:t>
      </w: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8"/>
        <w:gridCol w:w="1937"/>
        <w:gridCol w:w="1701"/>
        <w:gridCol w:w="1664"/>
        <w:gridCol w:w="1519"/>
        <w:gridCol w:w="2062"/>
      </w:tblGrid>
      <w:tr w:rsidR="001C63D1" w:rsidRPr="001C63D1" w14:paraId="760003F2" w14:textId="77777777" w:rsidTr="001C63D1">
        <w:trPr>
          <w:trHeight w:val="544"/>
        </w:trPr>
        <w:tc>
          <w:tcPr>
            <w:tcW w:w="11057" w:type="dxa"/>
            <w:gridSpan w:val="7"/>
            <w:shd w:val="clear" w:color="auto" w:fill="auto"/>
          </w:tcPr>
          <w:p w14:paraId="62A52EC4" w14:textId="073D2DD0" w:rsidR="001C63D1" w:rsidRPr="001C63D1" w:rsidRDefault="001C63D1" w:rsidP="001C63D1">
            <w:pPr>
              <w:spacing w:after="0" w:line="240" w:lineRule="auto"/>
              <w:ind w:firstLine="180"/>
              <w:rPr>
                <w:rFonts w:ascii="Calibri" w:eastAsia="Calibri" w:hAnsi="Calibri" w:cs="Calibri"/>
                <w:b/>
                <w:color w:val="000000"/>
                <w:sz w:val="24"/>
                <w14:ligatures w14:val="none"/>
              </w:rPr>
            </w:pPr>
            <w:bookmarkStart w:id="3" w:name="_Hlk166493880"/>
            <w:bookmarkStart w:id="4" w:name="_Hlk166498169"/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 xml:space="preserve">Υποβολή Προσφοράς: Υποχρεωτικά στο σύνολο των δρομολογίων της </w:t>
            </w:r>
            <w:r w:rsidR="00A15D74">
              <w:rPr>
                <w:rFonts w:ascii="Calibri" w:eastAsia="Calibri" w:hAnsi="Calibri" w:cs="Calibri"/>
                <w:color w:val="000000"/>
                <w14:ligatures w14:val="none"/>
              </w:rPr>
              <w:t>Ο</w:t>
            </w:r>
            <w:r w:rsidRPr="001C63D1">
              <w:rPr>
                <w:rFonts w:ascii="Calibri" w:eastAsia="Calibri" w:hAnsi="Calibri" w:cs="Calibri"/>
                <w:color w:val="000000"/>
                <w14:ligatures w14:val="none"/>
              </w:rPr>
              <w:t xml:space="preserve">μάδας </w:t>
            </w:r>
            <w:r w:rsidR="00A15D74">
              <w:rPr>
                <w:rFonts w:ascii="Calibri" w:eastAsia="Calibri" w:hAnsi="Calibri" w:cs="Calibri"/>
                <w:color w:val="000000"/>
                <w14:ligatures w14:val="none"/>
              </w:rPr>
              <w:t>3</w:t>
            </w:r>
          </w:p>
        </w:tc>
      </w:tr>
      <w:tr w:rsidR="001C63D1" w:rsidRPr="001C63D1" w14:paraId="4040A5DE" w14:textId="77777777" w:rsidTr="001C63D1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79A4469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Μεταφορικά</w:t>
            </w:r>
          </w:p>
          <w:p w14:paraId="2E34C31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μέσα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CC75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Αριθμός</w:t>
            </w:r>
          </w:p>
          <w:p w14:paraId="05E7E565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δρομολογίων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C57FB2E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Εκτιμώμενη αξία για τριετία</w:t>
            </w:r>
          </w:p>
          <w:p w14:paraId="464BE2F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Χωρίς ΦΠΑ και </w:t>
            </w:r>
          </w:p>
          <w:p w14:paraId="684FBE21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προαίρεσης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563DD6FF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</w:p>
          <w:p w14:paraId="1D6DDAC4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</w:t>
            </w:r>
          </w:p>
          <w:p w14:paraId="1A6E5AC9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έκπτωσης  %</w:t>
            </w:r>
          </w:p>
          <w:p w14:paraId="169D92B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664" w:type="dxa"/>
            <w:shd w:val="clear" w:color="auto" w:fill="B4C6E7"/>
            <w:vAlign w:val="center"/>
          </w:tcPr>
          <w:p w14:paraId="3612F53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Προσφερόμενο </w:t>
            </w:r>
            <w:bookmarkStart w:id="5" w:name="_Hlk166485664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ποσό τριετίας </w:t>
            </w:r>
            <w:bookmarkEnd w:id="5"/>
            <w:r w:rsidRPr="001C63D1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  <w:p w14:paraId="1056EED1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(μέχρι 2  δεκαδικά)</w:t>
            </w:r>
          </w:p>
          <w:p w14:paraId="7214909A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Χωρίς ΦΠΑ</w:t>
            </w:r>
          </w:p>
        </w:tc>
        <w:tc>
          <w:tcPr>
            <w:tcW w:w="1519" w:type="dxa"/>
            <w:shd w:val="clear" w:color="auto" w:fill="B4C6E7"/>
            <w:vAlign w:val="center"/>
          </w:tcPr>
          <w:p w14:paraId="19FC6B7E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 13%</w:t>
            </w:r>
          </w:p>
        </w:tc>
        <w:tc>
          <w:tcPr>
            <w:tcW w:w="2062" w:type="dxa"/>
            <w:shd w:val="clear" w:color="auto" w:fill="B4C6E7"/>
            <w:vAlign w:val="center"/>
          </w:tcPr>
          <w:p w14:paraId="03B48AE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C63D1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 Προσφερόμενο σύνολο τριετίας με ΦΠΑ</w:t>
            </w:r>
          </w:p>
        </w:tc>
      </w:tr>
      <w:tr w:rsidR="001C63D1" w:rsidRPr="001C63D1" w14:paraId="4C92B964" w14:textId="77777777" w:rsidTr="001C63D1">
        <w:trPr>
          <w:trHeight w:val="544"/>
        </w:trPr>
        <w:tc>
          <w:tcPr>
            <w:tcW w:w="1276" w:type="dxa"/>
            <w:shd w:val="clear" w:color="auto" w:fill="auto"/>
          </w:tcPr>
          <w:p w14:paraId="0B27FE1C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>/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mini</w:t>
            </w:r>
            <w:proofErr w:type="spellEnd"/>
            <w:r w:rsidRPr="001C63D1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proofErr w:type="spellStart"/>
            <w:r w:rsidRPr="001C63D1">
              <w:rPr>
                <w:rFonts w:ascii="Calibri" w:eastAsia="Calibri" w:hAnsi="Calibri" w:cs="Times New Roman"/>
                <w14:ligatures w14:val="none"/>
              </w:rPr>
              <w:t>bus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184C1E17" w14:textId="5E416088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1</w:t>
            </w:r>
            <w:r w:rsidR="00A15D74">
              <w:rPr>
                <w:rFonts w:ascii="Calibri" w:eastAsia="Calibri" w:hAnsi="Calibri" w:cs="Times New Roman"/>
                <w14:ligatures w14:val="none"/>
              </w:rPr>
              <w:t>30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B2B0863" w14:textId="00BBBB48" w:rsidR="001C63D1" w:rsidRPr="001C63D1" w:rsidRDefault="00A15D74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>
              <w:rPr>
                <w:rFonts w:ascii="Calibri" w:eastAsia="Calibri" w:hAnsi="Calibri" w:cs="Times New Roman"/>
                <w14:ligatures w14:val="none"/>
              </w:rPr>
              <w:t>5.338.035,00</w:t>
            </w:r>
            <w:r w:rsidR="001C63D1" w:rsidRPr="001C63D1">
              <w:rPr>
                <w:rFonts w:ascii="Calibri" w:eastAsia="Calibri" w:hAnsi="Calibri" w:cs="Times New Roman"/>
                <w14:ligatures w14:val="none"/>
              </w:rPr>
              <w:t xml:space="preserve"> €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7CED81FF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…………%</w:t>
            </w:r>
          </w:p>
        </w:tc>
        <w:tc>
          <w:tcPr>
            <w:tcW w:w="1664" w:type="dxa"/>
            <w:shd w:val="clear" w:color="auto" w:fill="B4C6E7"/>
            <w:vAlign w:val="center"/>
          </w:tcPr>
          <w:p w14:paraId="3EA11124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519" w:type="dxa"/>
            <w:shd w:val="clear" w:color="auto" w:fill="B4C6E7"/>
            <w:vAlign w:val="center"/>
          </w:tcPr>
          <w:p w14:paraId="441B7582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062" w:type="dxa"/>
            <w:shd w:val="clear" w:color="auto" w:fill="B4C6E7"/>
            <w:vAlign w:val="center"/>
          </w:tcPr>
          <w:p w14:paraId="6C77D77D" w14:textId="77777777" w:rsidR="001C63D1" w:rsidRPr="001C63D1" w:rsidRDefault="001C63D1" w:rsidP="001C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33DF0938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14:ligatures w14:val="none"/>
        </w:rPr>
      </w:pPr>
    </w:p>
    <w:p w14:paraId="34214F7B" w14:textId="43A8AEF6" w:rsidR="001C63D1" w:rsidRPr="001C63D1" w:rsidRDefault="001C63D1" w:rsidP="001C63D1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Το Κόστος τριετίας της προφοράς υπολογίζεται ως εξής:                                                                     </w:t>
      </w:r>
      <w:r w:rsidR="00A15D74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Ημερομηνία …………………………………………………</w:t>
      </w:r>
    </w:p>
    <w:p w14:paraId="7CF2E62A" w14:textId="2169D1F1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709" w:firstLine="284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Εκτιμώμενο κόστος τριετίας ήτοι</w:t>
      </w:r>
      <w:r w:rsidR="00A15D74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: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</w:t>
      </w:r>
      <w:r w:rsidR="00A15D74" w:rsidRPr="00A15D74">
        <w:rPr>
          <w:rFonts w:ascii="Calibri" w:eastAsia="Calibri" w:hAnsi="Calibri" w:cs="Times New Roman"/>
          <w:sz w:val="18"/>
          <w:szCs w:val="18"/>
          <w14:ligatures w14:val="none"/>
        </w:rPr>
        <w:t xml:space="preserve">5.338.035,00 </w:t>
      </w:r>
      <w:r w:rsidRPr="00A15D74">
        <w:rPr>
          <w:rFonts w:ascii="Calibri" w:eastAsia="Calibri" w:hAnsi="Calibri" w:cs="Calibri"/>
          <w:kern w:val="0"/>
          <w:sz w:val="18"/>
          <w:szCs w:val="18"/>
          <w14:ligatures w14:val="none"/>
        </w:rPr>
        <w:t>€ – (</w:t>
      </w:r>
      <w:r w:rsidR="00A15D74" w:rsidRPr="00A15D74">
        <w:rPr>
          <w:rFonts w:ascii="Calibri" w:eastAsia="Calibri" w:hAnsi="Calibri" w:cs="Times New Roman"/>
          <w:sz w:val="18"/>
          <w:szCs w:val="18"/>
          <w14:ligatures w14:val="none"/>
        </w:rPr>
        <w:t xml:space="preserve">5.338.035,00 </w:t>
      </w:r>
      <w:r w:rsidRPr="00A15D74">
        <w:rPr>
          <w:rFonts w:ascii="Calibri" w:eastAsia="Calibri" w:hAnsi="Calibri" w:cs="Calibri"/>
          <w:kern w:val="0"/>
          <w:sz w:val="18"/>
          <w:szCs w:val="18"/>
          <w14:ligatures w14:val="none"/>
        </w:rPr>
        <w:t>€ Χ …….%)</w:t>
      </w:r>
      <w:r w:rsidRPr="00A15D74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  </w:t>
      </w: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</w:t>
      </w:r>
    </w:p>
    <w:p w14:paraId="0D74DA36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567" w:firstLine="142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(προσφερόμενο ποσοστό έκπτωσης  )                                                                                                 </w:t>
      </w:r>
    </w:p>
    <w:p w14:paraId="56E41452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1C63D1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Υπογραφή    </w:t>
      </w:r>
    </w:p>
    <w:p w14:paraId="06EC6B4E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bookmarkEnd w:id="3"/>
    <w:p w14:paraId="36DD36D3" w14:textId="77777777" w:rsidR="001C63D1" w:rsidRPr="001C63D1" w:rsidRDefault="001C63D1" w:rsidP="001C63D1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bookmarkEnd w:id="4"/>
    <w:p w14:paraId="5F8D0BED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410F63AE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066FE939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0E52EF79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7E0D807A" w14:textId="77777777" w:rsidR="001C63D1" w:rsidRDefault="001C63D1"/>
    <w:sectPr w:rsidR="001C63D1" w:rsidSect="001C63D1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,Bold">
    <w:altName w:val="Trebuchet MS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24868"/>
    <w:multiLevelType w:val="hybridMultilevel"/>
    <w:tmpl w:val="7020F7DC"/>
    <w:lvl w:ilvl="0" w:tplc="A77E0216">
      <w:start w:val="27"/>
      <w:numFmt w:val="bullet"/>
      <w:lvlText w:val=""/>
      <w:lvlJc w:val="left"/>
      <w:pPr>
        <w:ind w:left="-491" w:hanging="360"/>
      </w:pPr>
      <w:rPr>
        <w:rFonts w:ascii="Symbol" w:eastAsia="Aptos" w:hAnsi="Symbol" w:cs="Trebuchet MS,Bold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6395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A"/>
    <w:rsid w:val="00170387"/>
    <w:rsid w:val="001C63D1"/>
    <w:rsid w:val="002A164A"/>
    <w:rsid w:val="002F3C74"/>
    <w:rsid w:val="0053109A"/>
    <w:rsid w:val="0060590E"/>
    <w:rsid w:val="007134A3"/>
    <w:rsid w:val="00804547"/>
    <w:rsid w:val="008942BA"/>
    <w:rsid w:val="00A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40B6"/>
  <w15:chartTrackingRefBased/>
  <w15:docId w15:val="{B73F465B-CF9D-4D88-85B4-C018BD9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16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16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16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16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16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1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16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6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6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16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Αργυρή Γαληνού</cp:lastModifiedBy>
  <cp:revision>2</cp:revision>
  <dcterms:created xsi:type="dcterms:W3CDTF">2024-11-27T09:38:00Z</dcterms:created>
  <dcterms:modified xsi:type="dcterms:W3CDTF">2024-11-27T09:38:00Z</dcterms:modified>
</cp:coreProperties>
</file>