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7B3F51" w14:textId="77777777" w:rsidR="00C11D3C" w:rsidRPr="00C11D3C" w:rsidRDefault="00C11D3C" w:rsidP="00C11D3C">
      <w:pPr>
        <w:keepNext/>
        <w:pBdr>
          <w:bottom w:val="single" w:sz="8" w:space="1" w:color="000080"/>
        </w:pBdr>
        <w:tabs>
          <w:tab w:val="left" w:pos="0"/>
        </w:tabs>
        <w:suppressAutoHyphens/>
        <w:spacing w:before="57" w:after="57" w:line="240" w:lineRule="auto"/>
        <w:jc w:val="both"/>
        <w:outlineLvl w:val="1"/>
        <w:rPr>
          <w:rFonts w:ascii="Arial" w:eastAsia="Times New Roman" w:hAnsi="Arial" w:cs="Arial"/>
          <w:b/>
          <w:color w:val="002060"/>
          <w:kern w:val="0"/>
          <w:sz w:val="24"/>
          <w:lang w:eastAsia="ar-SA"/>
          <w14:ligatures w14:val="none"/>
        </w:rPr>
      </w:pPr>
      <w:r w:rsidRPr="00C11D3C">
        <w:rPr>
          <w:rFonts w:ascii="Arial" w:eastAsia="Times New Roman" w:hAnsi="Arial" w:cs="Arial"/>
          <w:b/>
          <w:color w:val="002060"/>
          <w:kern w:val="0"/>
          <w:sz w:val="24"/>
          <w:lang w:eastAsia="ar-SA"/>
          <w14:ligatures w14:val="none"/>
        </w:rPr>
        <w:t>ΠΑΡΑΡΤΗΜΑ ΙΙI – ΥΠΟΔΕΙΓΜΑ ΟΙΚΟΝΟΜΙΚΗΣ ΠΡΟΣΦΟΡΑΣ</w:t>
      </w:r>
    </w:p>
    <w:p w14:paraId="3138D03B" w14:textId="77777777" w:rsidR="00C11D3C" w:rsidRPr="00C11D3C" w:rsidRDefault="00C11D3C" w:rsidP="00C11D3C">
      <w:pPr>
        <w:tabs>
          <w:tab w:val="left" w:pos="284"/>
        </w:tabs>
        <w:suppressAutoHyphens/>
        <w:spacing w:after="120" w:line="240" w:lineRule="auto"/>
        <w:jc w:val="both"/>
        <w:rPr>
          <w:rFonts w:ascii="Calibri" w:eastAsia="Times New Roman" w:hAnsi="Calibri" w:cs="Calibri"/>
          <w:b/>
          <w:bCs/>
          <w:kern w:val="0"/>
          <w:sz w:val="20"/>
          <w:szCs w:val="20"/>
          <w:lang w:eastAsia="ar-SA"/>
          <w14:ligatures w14:val="none"/>
        </w:rPr>
      </w:pPr>
    </w:p>
    <w:p w14:paraId="6B993E0C" w14:textId="77777777" w:rsidR="00C11D3C" w:rsidRPr="00C11D3C" w:rsidRDefault="00C11D3C" w:rsidP="00C11D3C">
      <w:pPr>
        <w:tabs>
          <w:tab w:val="left" w:pos="284"/>
        </w:tabs>
        <w:suppressAutoHyphens/>
        <w:spacing w:after="120" w:line="240" w:lineRule="auto"/>
        <w:jc w:val="both"/>
        <w:rPr>
          <w:rFonts w:ascii="Calibri" w:eastAsia="Times New Roman" w:hAnsi="Calibri" w:cs="Calibri"/>
          <w:b/>
          <w:bCs/>
          <w:kern w:val="0"/>
          <w:sz w:val="20"/>
          <w:szCs w:val="20"/>
          <w:lang w:eastAsia="ar-SA"/>
          <w14:ligatures w14:val="none"/>
        </w:rPr>
      </w:pPr>
      <w:r w:rsidRPr="00C11D3C">
        <w:rPr>
          <w:rFonts w:ascii="Calibri" w:eastAsia="Times New Roman" w:hAnsi="Calibri" w:cs="Calibri" w:hint="eastAsia"/>
          <w:b/>
          <w:bCs/>
          <w:kern w:val="0"/>
          <w:sz w:val="20"/>
          <w:szCs w:val="20"/>
          <w:lang w:eastAsia="ar-SA"/>
          <w14:ligatures w14:val="none"/>
        </w:rPr>
        <w:t>ΟΙΚΟΝΟΜΙΚΗ</w:t>
      </w:r>
      <w:r w:rsidRPr="00C11D3C">
        <w:rPr>
          <w:rFonts w:ascii="Calibri" w:eastAsia="Times New Roman" w:hAnsi="Calibri" w:cs="Calibri"/>
          <w:b/>
          <w:bCs/>
          <w:kern w:val="0"/>
          <w:sz w:val="20"/>
          <w:szCs w:val="20"/>
          <w:lang w:eastAsia="ar-SA"/>
          <w14:ligatures w14:val="none"/>
        </w:rPr>
        <w:t xml:space="preserve"> </w:t>
      </w:r>
      <w:r w:rsidRPr="00C11D3C">
        <w:rPr>
          <w:rFonts w:ascii="Calibri" w:eastAsia="Times New Roman" w:hAnsi="Calibri" w:cs="Calibri" w:hint="eastAsia"/>
          <w:b/>
          <w:bCs/>
          <w:kern w:val="0"/>
          <w:sz w:val="20"/>
          <w:szCs w:val="20"/>
          <w:lang w:eastAsia="ar-SA"/>
          <w14:ligatures w14:val="none"/>
        </w:rPr>
        <w:t>ΠΡΟΣΦΟΡΑ</w:t>
      </w:r>
      <w:r w:rsidRPr="00C11D3C">
        <w:rPr>
          <w:rFonts w:ascii="Calibri" w:eastAsia="Times New Roman" w:hAnsi="Calibri" w:cs="Calibri"/>
          <w:b/>
          <w:bCs/>
          <w:kern w:val="0"/>
          <w:sz w:val="20"/>
          <w:szCs w:val="20"/>
          <w:lang w:eastAsia="ar-SA"/>
          <w14:ligatures w14:val="none"/>
        </w:rPr>
        <w:t xml:space="preserve"> </w:t>
      </w:r>
      <w:r w:rsidRPr="00C11D3C">
        <w:rPr>
          <w:rFonts w:ascii="Calibri" w:eastAsia="Times New Roman" w:hAnsi="Calibri" w:cs="Calibri" w:hint="eastAsia"/>
          <w:b/>
          <w:bCs/>
          <w:kern w:val="0"/>
          <w:sz w:val="20"/>
          <w:szCs w:val="20"/>
          <w:lang w:eastAsia="ar-SA"/>
          <w14:ligatures w14:val="none"/>
        </w:rPr>
        <w:t>ΓΙΑ</w:t>
      </w:r>
      <w:r w:rsidRPr="00C11D3C">
        <w:rPr>
          <w:rFonts w:ascii="Calibri" w:eastAsia="Times New Roman" w:hAnsi="Calibri" w:cs="Calibri"/>
          <w:b/>
          <w:bCs/>
          <w:kern w:val="0"/>
          <w:sz w:val="20"/>
          <w:szCs w:val="20"/>
          <w:lang w:eastAsia="ar-SA"/>
          <w14:ligatures w14:val="none"/>
        </w:rPr>
        <w:t xml:space="preserve"> </w:t>
      </w:r>
      <w:r w:rsidRPr="00C11D3C">
        <w:rPr>
          <w:rFonts w:ascii="Calibri" w:eastAsia="Times New Roman" w:hAnsi="Calibri" w:cs="Calibri" w:hint="eastAsia"/>
          <w:b/>
          <w:bCs/>
          <w:kern w:val="0"/>
          <w:sz w:val="20"/>
          <w:szCs w:val="20"/>
          <w:lang w:eastAsia="ar-SA"/>
          <w14:ligatures w14:val="none"/>
        </w:rPr>
        <w:t>ΤΟΝ</w:t>
      </w:r>
      <w:r w:rsidRPr="00C11D3C">
        <w:rPr>
          <w:rFonts w:ascii="Calibri" w:eastAsia="Times New Roman" w:hAnsi="Calibri" w:cs="Calibri"/>
          <w:b/>
          <w:bCs/>
          <w:kern w:val="0"/>
          <w:sz w:val="20"/>
          <w:szCs w:val="20"/>
          <w:lang w:eastAsia="ar-SA"/>
          <w14:ligatures w14:val="none"/>
        </w:rPr>
        <w:t xml:space="preserve"> </w:t>
      </w:r>
      <w:r w:rsidRPr="00C11D3C">
        <w:rPr>
          <w:rFonts w:ascii="Calibri" w:eastAsia="Times New Roman" w:hAnsi="Calibri" w:cs="Calibri"/>
          <w:b/>
          <w:kern w:val="0"/>
          <w:sz w:val="20"/>
          <w:szCs w:val="20"/>
          <w:lang w:eastAsia="ar-SA"/>
          <w14:ligatures w14:val="none"/>
        </w:rPr>
        <w:t>ΑΝΟΙΚΤΟ ΔΙΑΓΩΝΙΣΜΟ ΚΑΤΩ ΤΩΝ ΟΡΙΩΝ ΓΙΑ ΤΗΝ ΠΡΟΜΗΘΕΙΑ ΥΓΡΩΝ ΚΑΥΣΙΜΩΝ ΚΙΝΗΣΗΣ ΚΑΙ ΘΕΡΜΑΝΣΗΣ ΓΙΑ ΤΑ ΕΤΗ 2025,2026 ΓΙΑ ΤΙΣ ΑΝΑΓΚΕΣ ΤΗΣ ΠΕΡΙΦΕΡΕΙΑΚΗΣ ΕΝΟΤΗΤΑΣ ΧΑΝΙΩΝ ΜΕ ΚΡΙΤΗΡΙΟ ΑΝΑΘΕΣΗΣ ΤΟ ΜΕΓΑΛΥΤΕΡΟ ΠΟΣΟΣΤΟ (%) ΕΚΠΤΩΣΗΣ ΕΠΙ ΤΗΣ ΜΕΣΗΣ ΛΙΑΝΙΚΗΣ ΤΙΜΗΣ</w:t>
      </w:r>
      <w:r w:rsidRPr="00C11D3C">
        <w:rPr>
          <w:rFonts w:ascii="Calibri" w:eastAsia="Times New Roman" w:hAnsi="Calibri" w:cs="Calibri"/>
          <w:b/>
          <w:kern w:val="0"/>
          <w:sz w:val="20"/>
          <w:szCs w:val="20"/>
          <w:lang w:eastAsia="ar-SA"/>
          <w14:ligatures w14:val="none"/>
        </w:rPr>
        <w:br/>
      </w:r>
    </w:p>
    <w:p w14:paraId="70EE51A9" w14:textId="77777777" w:rsidR="00C11D3C" w:rsidRPr="00C11D3C" w:rsidRDefault="00C11D3C" w:rsidP="00C11D3C">
      <w:pPr>
        <w:tabs>
          <w:tab w:val="left" w:pos="284"/>
        </w:tabs>
        <w:suppressAutoHyphens/>
        <w:spacing w:after="120" w:line="240" w:lineRule="auto"/>
        <w:jc w:val="both"/>
        <w:rPr>
          <w:rFonts w:ascii="Calibri" w:eastAsia="Times New Roman" w:hAnsi="Calibri" w:cs="Calibri"/>
          <w:kern w:val="0"/>
          <w:sz w:val="20"/>
          <w:szCs w:val="20"/>
          <w:lang w:eastAsia="ar-SA"/>
          <w14:ligatures w14:val="none"/>
        </w:rPr>
      </w:pPr>
      <w:r w:rsidRPr="00C11D3C">
        <w:rPr>
          <w:rFonts w:ascii="Calibri" w:eastAsia="Times New Roman" w:hAnsi="Calibri" w:cs="Calibri"/>
          <w:kern w:val="0"/>
          <w:sz w:val="20"/>
          <w:szCs w:val="20"/>
          <w:lang w:eastAsia="ar-SA"/>
          <w14:ligatures w14:val="none"/>
        </w:rPr>
        <w:t>Της επιχείρησης , έδρα , οδός ,</w:t>
      </w:r>
    </w:p>
    <w:p w14:paraId="01BFB19E" w14:textId="77777777" w:rsidR="00C11D3C" w:rsidRPr="00C11D3C" w:rsidRDefault="00C11D3C" w:rsidP="00C11D3C">
      <w:pPr>
        <w:tabs>
          <w:tab w:val="left" w:pos="284"/>
        </w:tabs>
        <w:suppressAutoHyphens/>
        <w:spacing w:after="120" w:line="240" w:lineRule="auto"/>
        <w:jc w:val="both"/>
        <w:rPr>
          <w:rFonts w:ascii="Calibri" w:eastAsia="Times New Roman" w:hAnsi="Calibri" w:cs="Calibri"/>
          <w:kern w:val="0"/>
          <w:sz w:val="20"/>
          <w:szCs w:val="20"/>
          <w:lang w:eastAsia="ar-SA"/>
          <w14:ligatures w14:val="none"/>
        </w:rPr>
      </w:pPr>
      <w:r w:rsidRPr="00C11D3C">
        <w:rPr>
          <w:rFonts w:ascii="Calibri" w:eastAsia="Times New Roman" w:hAnsi="Calibri" w:cs="Calibri"/>
          <w:kern w:val="0"/>
          <w:sz w:val="20"/>
          <w:szCs w:val="20"/>
          <w:lang w:eastAsia="ar-SA"/>
          <w14:ligatures w14:val="none"/>
        </w:rPr>
        <w:t xml:space="preserve">αριθμός , τηλέφωνο , </w:t>
      </w:r>
      <w:r w:rsidRPr="00C11D3C">
        <w:rPr>
          <w:rFonts w:ascii="Calibri" w:eastAsia="Times New Roman" w:hAnsi="Calibri" w:cs="Calibri"/>
          <w:kern w:val="0"/>
          <w:sz w:val="20"/>
          <w:szCs w:val="20"/>
          <w:lang w:val="en-US" w:eastAsia="ar-SA"/>
          <w14:ligatures w14:val="none"/>
        </w:rPr>
        <w:t>e</w:t>
      </w:r>
      <w:r w:rsidRPr="00C11D3C">
        <w:rPr>
          <w:rFonts w:ascii="Calibri" w:eastAsia="Times New Roman" w:hAnsi="Calibri" w:cs="Calibri"/>
          <w:kern w:val="0"/>
          <w:sz w:val="20"/>
          <w:szCs w:val="20"/>
          <w:lang w:eastAsia="ar-SA"/>
          <w14:ligatures w14:val="none"/>
        </w:rPr>
        <w:t>-</w:t>
      </w:r>
      <w:r w:rsidRPr="00C11D3C">
        <w:rPr>
          <w:rFonts w:ascii="Calibri" w:eastAsia="Times New Roman" w:hAnsi="Calibri" w:cs="Calibri"/>
          <w:kern w:val="0"/>
          <w:sz w:val="20"/>
          <w:szCs w:val="20"/>
          <w:lang w:val="en-US" w:eastAsia="ar-SA"/>
          <w14:ligatures w14:val="none"/>
        </w:rPr>
        <w:t>mail</w:t>
      </w:r>
    </w:p>
    <w:p w14:paraId="320D9932" w14:textId="77777777" w:rsidR="00C11D3C" w:rsidRPr="00C11D3C" w:rsidRDefault="00C11D3C" w:rsidP="00C11D3C">
      <w:pPr>
        <w:tabs>
          <w:tab w:val="left" w:pos="284"/>
        </w:tabs>
        <w:suppressAutoHyphens/>
        <w:spacing w:after="120" w:line="240" w:lineRule="auto"/>
        <w:jc w:val="both"/>
        <w:rPr>
          <w:rFonts w:ascii="Calibri" w:eastAsia="Times New Roman" w:hAnsi="Calibri" w:cs="Calibri"/>
          <w:b/>
          <w:bCs/>
          <w:kern w:val="0"/>
          <w:sz w:val="20"/>
          <w:szCs w:val="20"/>
          <w:lang w:val="en-GB" w:eastAsia="ar-SA"/>
          <w14:ligatures w14:val="none"/>
        </w:rPr>
      </w:pPr>
      <w:bookmarkStart w:id="0" w:name="_Hlk91669259"/>
      <w:r w:rsidRPr="00C11D3C">
        <w:rPr>
          <w:rFonts w:ascii="Calibri" w:eastAsia="Times New Roman" w:hAnsi="Calibri" w:cs="Calibri"/>
          <w:b/>
          <w:bCs/>
          <w:kern w:val="0"/>
          <w:sz w:val="20"/>
          <w:szCs w:val="20"/>
          <w:lang w:val="en-GB" w:eastAsia="ar-SA"/>
          <w14:ligatures w14:val="none"/>
        </w:rPr>
        <w:t>ΠΕΡΙΦΕΡΕΙΑΚΗ ΕΝΟΤΗΤΑ ΧΑΝΙΩΝ</w:t>
      </w:r>
    </w:p>
    <w:tbl>
      <w:tblPr>
        <w:tblW w:w="8560"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2400"/>
        <w:gridCol w:w="1812"/>
        <w:gridCol w:w="3119"/>
      </w:tblGrid>
      <w:tr w:rsidR="00C11D3C" w:rsidRPr="00C11D3C" w14:paraId="343D5953" w14:textId="77777777" w:rsidTr="009E1688">
        <w:trPr>
          <w:trHeight w:val="717"/>
        </w:trPr>
        <w:tc>
          <w:tcPr>
            <w:tcW w:w="1229" w:type="dxa"/>
            <w:shd w:val="clear" w:color="auto" w:fill="auto"/>
          </w:tcPr>
          <w:p w14:paraId="4EBADFBE" w14:textId="77777777" w:rsidR="00C11D3C" w:rsidRPr="00C11D3C" w:rsidRDefault="00C11D3C" w:rsidP="00C11D3C">
            <w:pPr>
              <w:suppressAutoHyphens/>
              <w:spacing w:after="120" w:line="360" w:lineRule="auto"/>
              <w:jc w:val="both"/>
              <w:rPr>
                <w:rFonts w:ascii="Arial" w:eastAsia="Times New Roman" w:hAnsi="Arial" w:cs="Arial"/>
                <w:b/>
                <w:kern w:val="0"/>
                <w:sz w:val="20"/>
                <w:szCs w:val="20"/>
                <w:lang w:val="en-GB" w:eastAsia="ar-SA"/>
                <w14:ligatures w14:val="none"/>
              </w:rPr>
            </w:pPr>
            <w:r w:rsidRPr="00C11D3C">
              <w:rPr>
                <w:rFonts w:ascii="Arial" w:eastAsia="Times New Roman" w:hAnsi="Arial" w:cs="Arial"/>
                <w:b/>
                <w:kern w:val="0"/>
                <w:sz w:val="20"/>
                <w:szCs w:val="20"/>
                <w:lang w:val="en-GB" w:eastAsia="ar-SA"/>
                <w14:ligatures w14:val="none"/>
              </w:rPr>
              <w:t>α/α</w:t>
            </w:r>
          </w:p>
        </w:tc>
        <w:tc>
          <w:tcPr>
            <w:tcW w:w="2400" w:type="dxa"/>
            <w:shd w:val="clear" w:color="auto" w:fill="auto"/>
          </w:tcPr>
          <w:p w14:paraId="72265EED" w14:textId="77777777" w:rsidR="00C11D3C" w:rsidRPr="00C11D3C" w:rsidRDefault="00C11D3C" w:rsidP="00C11D3C">
            <w:pPr>
              <w:suppressAutoHyphens/>
              <w:spacing w:after="120" w:line="360" w:lineRule="auto"/>
              <w:jc w:val="both"/>
              <w:rPr>
                <w:rFonts w:ascii="Arial" w:eastAsia="Times New Roman" w:hAnsi="Arial" w:cs="Arial"/>
                <w:b/>
                <w:kern w:val="0"/>
                <w:sz w:val="20"/>
                <w:szCs w:val="20"/>
                <w:lang w:val="en-GB" w:eastAsia="ar-SA"/>
                <w14:ligatures w14:val="none"/>
              </w:rPr>
            </w:pPr>
            <w:proofErr w:type="spellStart"/>
            <w:r w:rsidRPr="00C11D3C">
              <w:rPr>
                <w:rFonts w:ascii="Arial" w:eastAsia="Times New Roman" w:hAnsi="Arial" w:cs="Arial"/>
                <w:b/>
                <w:kern w:val="0"/>
                <w:sz w:val="20"/>
                <w:szCs w:val="20"/>
                <w:lang w:val="en-GB" w:eastAsia="ar-SA"/>
                <w14:ligatures w14:val="none"/>
              </w:rPr>
              <w:t>Περιγρ</w:t>
            </w:r>
            <w:proofErr w:type="spellEnd"/>
            <w:r w:rsidRPr="00C11D3C">
              <w:rPr>
                <w:rFonts w:ascii="Arial" w:eastAsia="Times New Roman" w:hAnsi="Arial" w:cs="Arial"/>
                <w:b/>
                <w:kern w:val="0"/>
                <w:sz w:val="20"/>
                <w:szCs w:val="20"/>
                <w:lang w:val="en-GB" w:eastAsia="ar-SA"/>
                <w14:ligatures w14:val="none"/>
              </w:rPr>
              <w:t>αφή</w:t>
            </w:r>
          </w:p>
        </w:tc>
        <w:tc>
          <w:tcPr>
            <w:tcW w:w="1812" w:type="dxa"/>
            <w:shd w:val="clear" w:color="auto" w:fill="auto"/>
          </w:tcPr>
          <w:p w14:paraId="4514A14F" w14:textId="77777777" w:rsidR="00C11D3C" w:rsidRPr="00C11D3C" w:rsidRDefault="00C11D3C" w:rsidP="00C11D3C">
            <w:pPr>
              <w:suppressAutoHyphens/>
              <w:spacing w:after="120" w:line="360" w:lineRule="auto"/>
              <w:jc w:val="both"/>
              <w:rPr>
                <w:rFonts w:ascii="Arial" w:eastAsia="Times New Roman" w:hAnsi="Arial" w:cs="Arial"/>
                <w:b/>
                <w:kern w:val="0"/>
                <w:sz w:val="20"/>
                <w:szCs w:val="20"/>
                <w:lang w:val="en-GB" w:eastAsia="ar-SA"/>
                <w14:ligatures w14:val="none"/>
              </w:rPr>
            </w:pPr>
            <w:proofErr w:type="spellStart"/>
            <w:r w:rsidRPr="00C11D3C">
              <w:rPr>
                <w:rFonts w:ascii="Arial" w:eastAsia="Times New Roman" w:hAnsi="Arial" w:cs="Arial"/>
                <w:b/>
                <w:kern w:val="0"/>
                <w:sz w:val="20"/>
                <w:szCs w:val="20"/>
                <w:lang w:val="en-GB" w:eastAsia="ar-SA"/>
                <w14:ligatures w14:val="none"/>
              </w:rPr>
              <w:t>Κωδικός</w:t>
            </w:r>
            <w:proofErr w:type="spellEnd"/>
            <w:r w:rsidRPr="00C11D3C">
              <w:rPr>
                <w:rFonts w:ascii="Arial" w:eastAsia="Times New Roman" w:hAnsi="Arial" w:cs="Arial"/>
                <w:b/>
                <w:kern w:val="0"/>
                <w:sz w:val="20"/>
                <w:szCs w:val="20"/>
                <w:lang w:val="en-GB" w:eastAsia="ar-SA"/>
                <w14:ligatures w14:val="none"/>
              </w:rPr>
              <w:t xml:space="preserve"> </w:t>
            </w:r>
            <w:r w:rsidRPr="00C11D3C">
              <w:rPr>
                <w:rFonts w:ascii="Arial" w:eastAsia="Times New Roman" w:hAnsi="Arial" w:cs="Arial"/>
                <w:b/>
                <w:kern w:val="0"/>
                <w:sz w:val="20"/>
                <w:szCs w:val="20"/>
                <w:lang w:val="en-US" w:eastAsia="ar-SA"/>
                <w14:ligatures w14:val="none"/>
              </w:rPr>
              <w:t>CPV</w:t>
            </w:r>
          </w:p>
        </w:tc>
        <w:tc>
          <w:tcPr>
            <w:tcW w:w="3119" w:type="dxa"/>
            <w:shd w:val="clear" w:color="auto" w:fill="auto"/>
          </w:tcPr>
          <w:p w14:paraId="437D2D3D" w14:textId="77777777" w:rsidR="00C11D3C" w:rsidRPr="00C11D3C" w:rsidRDefault="00C11D3C" w:rsidP="00C11D3C">
            <w:pPr>
              <w:suppressAutoHyphens/>
              <w:spacing w:after="120" w:line="360" w:lineRule="auto"/>
              <w:jc w:val="both"/>
              <w:rPr>
                <w:rFonts w:ascii="Arial" w:eastAsia="Times New Roman" w:hAnsi="Arial" w:cs="Arial"/>
                <w:b/>
                <w:kern w:val="0"/>
                <w:sz w:val="20"/>
                <w:szCs w:val="20"/>
                <w:lang w:eastAsia="ar-SA"/>
                <w14:ligatures w14:val="none"/>
              </w:rPr>
            </w:pPr>
            <w:r w:rsidRPr="00C11D3C">
              <w:rPr>
                <w:rFonts w:ascii="Arial" w:eastAsia="Times New Roman" w:hAnsi="Arial" w:cs="Arial"/>
                <w:b/>
                <w:kern w:val="0"/>
                <w:sz w:val="20"/>
                <w:szCs w:val="20"/>
                <w:lang w:eastAsia="ar-SA"/>
                <w14:ligatures w14:val="none"/>
              </w:rPr>
              <w:t>Προσφερόμενο ποσοστό έκπτωσης επί τοις εκατό (%)</w:t>
            </w:r>
          </w:p>
        </w:tc>
      </w:tr>
      <w:tr w:rsidR="00C11D3C" w:rsidRPr="00C11D3C" w14:paraId="2C6B9A1B" w14:textId="77777777" w:rsidTr="009E1688">
        <w:trPr>
          <w:trHeight w:val="421"/>
        </w:trPr>
        <w:tc>
          <w:tcPr>
            <w:tcW w:w="1229" w:type="dxa"/>
            <w:shd w:val="clear" w:color="auto" w:fill="auto"/>
          </w:tcPr>
          <w:p w14:paraId="309888AA" w14:textId="77777777" w:rsidR="00C11D3C" w:rsidRPr="00C11D3C" w:rsidRDefault="00C11D3C" w:rsidP="00C11D3C">
            <w:pPr>
              <w:suppressAutoHyphens/>
              <w:spacing w:after="120" w:line="360" w:lineRule="auto"/>
              <w:jc w:val="both"/>
              <w:rPr>
                <w:rFonts w:ascii="Arial" w:eastAsia="Times New Roman" w:hAnsi="Arial" w:cs="Arial"/>
                <w:b/>
                <w:kern w:val="0"/>
                <w:sz w:val="20"/>
                <w:szCs w:val="20"/>
                <w:lang w:eastAsia="ar-SA"/>
                <w14:ligatures w14:val="none"/>
              </w:rPr>
            </w:pPr>
            <w:r w:rsidRPr="00C11D3C">
              <w:rPr>
                <w:rFonts w:ascii="Arial" w:eastAsia="Times New Roman" w:hAnsi="Arial" w:cs="Arial"/>
                <w:b/>
                <w:kern w:val="0"/>
                <w:sz w:val="20"/>
                <w:szCs w:val="20"/>
                <w:lang w:eastAsia="ar-SA"/>
                <w14:ligatures w14:val="none"/>
              </w:rPr>
              <w:t>1</w:t>
            </w:r>
          </w:p>
        </w:tc>
        <w:tc>
          <w:tcPr>
            <w:tcW w:w="2400" w:type="dxa"/>
            <w:shd w:val="clear" w:color="auto" w:fill="auto"/>
          </w:tcPr>
          <w:p w14:paraId="66BFAE7B" w14:textId="77777777" w:rsidR="00C11D3C" w:rsidRPr="00C11D3C" w:rsidRDefault="00C11D3C" w:rsidP="00C11D3C">
            <w:pPr>
              <w:suppressAutoHyphens/>
              <w:spacing w:after="120" w:line="360" w:lineRule="auto"/>
              <w:jc w:val="both"/>
              <w:rPr>
                <w:rFonts w:ascii="Arial" w:eastAsia="Times New Roman" w:hAnsi="Arial" w:cs="Arial"/>
                <w:kern w:val="0"/>
                <w:sz w:val="20"/>
                <w:szCs w:val="20"/>
                <w:lang w:eastAsia="ar-SA"/>
                <w14:ligatures w14:val="none"/>
              </w:rPr>
            </w:pPr>
            <w:r w:rsidRPr="00C11D3C">
              <w:rPr>
                <w:rFonts w:ascii="Arial" w:eastAsia="Times New Roman" w:hAnsi="Arial" w:cs="Arial"/>
                <w:kern w:val="0"/>
                <w:sz w:val="20"/>
                <w:szCs w:val="20"/>
                <w:lang w:eastAsia="ar-SA"/>
                <w14:ligatures w14:val="none"/>
              </w:rPr>
              <w:t>ΚΑΥΣΙΜΑ ΘΕΡΜΑΝΣΗΣ</w:t>
            </w:r>
          </w:p>
        </w:tc>
        <w:tc>
          <w:tcPr>
            <w:tcW w:w="1812" w:type="dxa"/>
            <w:shd w:val="clear" w:color="auto" w:fill="auto"/>
          </w:tcPr>
          <w:p w14:paraId="6295A4E2" w14:textId="77777777" w:rsidR="00C11D3C" w:rsidRPr="00C11D3C" w:rsidRDefault="00C11D3C" w:rsidP="00C11D3C">
            <w:pPr>
              <w:suppressAutoHyphens/>
              <w:spacing w:after="120" w:line="360" w:lineRule="auto"/>
              <w:jc w:val="both"/>
              <w:rPr>
                <w:rFonts w:ascii="Arial" w:eastAsia="Times New Roman" w:hAnsi="Arial" w:cs="Arial"/>
                <w:kern w:val="0"/>
                <w:sz w:val="20"/>
                <w:szCs w:val="20"/>
                <w:lang w:eastAsia="ar-SA"/>
                <w14:ligatures w14:val="none"/>
              </w:rPr>
            </w:pPr>
            <w:r w:rsidRPr="00C11D3C">
              <w:rPr>
                <w:rFonts w:ascii="Calibri" w:eastAsia="Times New Roman" w:hAnsi="Calibri" w:cs="Calibri"/>
                <w:kern w:val="0"/>
                <w:szCs w:val="24"/>
                <w:lang w:val="en-US" w:eastAsia="ar-SA"/>
                <w14:ligatures w14:val="none"/>
              </w:rPr>
              <w:t>CPV</w:t>
            </w:r>
            <w:r w:rsidRPr="00C11D3C">
              <w:rPr>
                <w:rFonts w:ascii="Calibri" w:eastAsia="Times New Roman" w:hAnsi="Calibri" w:cs="Calibri"/>
                <w:kern w:val="0"/>
                <w:szCs w:val="24"/>
                <w:lang w:eastAsia="ar-SA"/>
                <w14:ligatures w14:val="none"/>
              </w:rPr>
              <w:t xml:space="preserve"> 09135100-5</w:t>
            </w:r>
          </w:p>
        </w:tc>
        <w:tc>
          <w:tcPr>
            <w:tcW w:w="3119" w:type="dxa"/>
            <w:shd w:val="clear" w:color="auto" w:fill="auto"/>
          </w:tcPr>
          <w:p w14:paraId="21E36A24" w14:textId="77777777" w:rsidR="00C11D3C" w:rsidRPr="00C11D3C" w:rsidRDefault="00C11D3C" w:rsidP="00C11D3C">
            <w:pPr>
              <w:suppressAutoHyphens/>
              <w:spacing w:after="120" w:line="360" w:lineRule="auto"/>
              <w:jc w:val="both"/>
              <w:rPr>
                <w:rFonts w:ascii="Arial" w:eastAsia="Times New Roman" w:hAnsi="Arial" w:cs="Arial"/>
                <w:kern w:val="0"/>
                <w:sz w:val="20"/>
                <w:szCs w:val="20"/>
                <w:lang w:val="en-GB" w:eastAsia="ar-SA"/>
                <w14:ligatures w14:val="none"/>
              </w:rPr>
            </w:pPr>
          </w:p>
        </w:tc>
      </w:tr>
      <w:tr w:rsidR="00C11D3C" w:rsidRPr="00C11D3C" w14:paraId="6A98C106" w14:textId="77777777" w:rsidTr="009E1688">
        <w:trPr>
          <w:trHeight w:val="421"/>
        </w:trPr>
        <w:tc>
          <w:tcPr>
            <w:tcW w:w="1229" w:type="dxa"/>
            <w:shd w:val="clear" w:color="auto" w:fill="auto"/>
          </w:tcPr>
          <w:p w14:paraId="3703CC09" w14:textId="77777777" w:rsidR="00C11D3C" w:rsidRPr="00C11D3C" w:rsidRDefault="00C11D3C" w:rsidP="00C11D3C">
            <w:pPr>
              <w:suppressAutoHyphens/>
              <w:spacing w:after="120" w:line="360" w:lineRule="auto"/>
              <w:jc w:val="both"/>
              <w:rPr>
                <w:rFonts w:ascii="Arial" w:eastAsia="Times New Roman" w:hAnsi="Arial" w:cs="Arial"/>
                <w:b/>
                <w:kern w:val="0"/>
                <w:sz w:val="20"/>
                <w:szCs w:val="20"/>
                <w:lang w:eastAsia="ar-SA"/>
                <w14:ligatures w14:val="none"/>
              </w:rPr>
            </w:pPr>
            <w:r w:rsidRPr="00C11D3C">
              <w:rPr>
                <w:rFonts w:ascii="Arial" w:eastAsia="Times New Roman" w:hAnsi="Arial" w:cs="Arial"/>
                <w:b/>
                <w:kern w:val="0"/>
                <w:sz w:val="20"/>
                <w:szCs w:val="20"/>
                <w:lang w:eastAsia="ar-SA"/>
                <w14:ligatures w14:val="none"/>
              </w:rPr>
              <w:t>2</w:t>
            </w:r>
          </w:p>
        </w:tc>
        <w:tc>
          <w:tcPr>
            <w:tcW w:w="2400" w:type="dxa"/>
            <w:shd w:val="clear" w:color="auto" w:fill="auto"/>
          </w:tcPr>
          <w:p w14:paraId="27B74106" w14:textId="77777777" w:rsidR="00C11D3C" w:rsidRPr="00C11D3C" w:rsidRDefault="00C11D3C" w:rsidP="00C11D3C">
            <w:pPr>
              <w:suppressAutoHyphens/>
              <w:spacing w:after="120" w:line="360" w:lineRule="auto"/>
              <w:jc w:val="both"/>
              <w:rPr>
                <w:rFonts w:ascii="Arial" w:eastAsia="Times New Roman" w:hAnsi="Arial" w:cs="Arial"/>
                <w:kern w:val="0"/>
                <w:sz w:val="20"/>
                <w:szCs w:val="20"/>
                <w:lang w:eastAsia="ar-SA"/>
                <w14:ligatures w14:val="none"/>
              </w:rPr>
            </w:pPr>
            <w:r w:rsidRPr="00C11D3C">
              <w:rPr>
                <w:rFonts w:ascii="Arial" w:eastAsia="Times New Roman" w:hAnsi="Arial" w:cs="Arial"/>
                <w:kern w:val="0"/>
                <w:sz w:val="20"/>
                <w:szCs w:val="20"/>
                <w:lang w:eastAsia="ar-SA"/>
                <w14:ligatures w14:val="none"/>
              </w:rPr>
              <w:t>ΚΑΥΣΙΜΑ ΚΙΝΗΣΗΣ</w:t>
            </w:r>
          </w:p>
        </w:tc>
        <w:tc>
          <w:tcPr>
            <w:tcW w:w="1812" w:type="dxa"/>
            <w:shd w:val="clear" w:color="auto" w:fill="auto"/>
          </w:tcPr>
          <w:p w14:paraId="3C464F28" w14:textId="77777777" w:rsidR="00C11D3C" w:rsidRPr="00C11D3C" w:rsidRDefault="00C11D3C" w:rsidP="00C11D3C">
            <w:pPr>
              <w:suppressAutoHyphens/>
              <w:spacing w:after="120" w:line="360" w:lineRule="auto"/>
              <w:jc w:val="both"/>
              <w:rPr>
                <w:rFonts w:ascii="Arial" w:eastAsia="Times New Roman" w:hAnsi="Arial" w:cs="Arial"/>
                <w:kern w:val="0"/>
                <w:sz w:val="20"/>
                <w:szCs w:val="20"/>
                <w:lang w:eastAsia="ar-SA"/>
                <w14:ligatures w14:val="none"/>
              </w:rPr>
            </w:pPr>
            <w:r w:rsidRPr="00C11D3C">
              <w:rPr>
                <w:rFonts w:ascii="Calibri" w:eastAsia="Times New Roman" w:hAnsi="Calibri" w:cs="Calibri"/>
                <w:kern w:val="0"/>
                <w:szCs w:val="24"/>
                <w:lang w:eastAsia="ar-SA"/>
                <w14:ligatures w14:val="none"/>
              </w:rPr>
              <w:t>09100000-0</w:t>
            </w:r>
          </w:p>
        </w:tc>
        <w:tc>
          <w:tcPr>
            <w:tcW w:w="3119" w:type="dxa"/>
            <w:shd w:val="clear" w:color="auto" w:fill="auto"/>
          </w:tcPr>
          <w:p w14:paraId="70579269" w14:textId="77777777" w:rsidR="00C11D3C" w:rsidRPr="00C11D3C" w:rsidRDefault="00C11D3C" w:rsidP="00C11D3C">
            <w:pPr>
              <w:suppressAutoHyphens/>
              <w:spacing w:after="120" w:line="360" w:lineRule="auto"/>
              <w:jc w:val="both"/>
              <w:rPr>
                <w:rFonts w:ascii="Arial" w:eastAsia="Times New Roman" w:hAnsi="Arial" w:cs="Arial"/>
                <w:kern w:val="0"/>
                <w:sz w:val="20"/>
                <w:szCs w:val="20"/>
                <w:lang w:val="en-GB" w:eastAsia="ar-SA"/>
                <w14:ligatures w14:val="none"/>
              </w:rPr>
            </w:pPr>
          </w:p>
        </w:tc>
      </w:tr>
    </w:tbl>
    <w:p w14:paraId="0131FF31" w14:textId="77777777" w:rsidR="00C11D3C" w:rsidRPr="00C11D3C" w:rsidRDefault="00C11D3C" w:rsidP="00C11D3C">
      <w:pPr>
        <w:tabs>
          <w:tab w:val="left" w:pos="284"/>
        </w:tabs>
        <w:suppressAutoHyphens/>
        <w:spacing w:after="120" w:line="240" w:lineRule="auto"/>
        <w:jc w:val="both"/>
        <w:rPr>
          <w:rFonts w:ascii="Calibri" w:eastAsia="Times New Roman" w:hAnsi="Calibri" w:cs="Calibri"/>
          <w:b/>
          <w:bCs/>
          <w:kern w:val="0"/>
          <w:sz w:val="20"/>
          <w:szCs w:val="20"/>
          <w:lang w:val="en-GB" w:eastAsia="ar-SA"/>
          <w14:ligatures w14:val="none"/>
        </w:rPr>
      </w:pPr>
    </w:p>
    <w:bookmarkEnd w:id="0"/>
    <w:p w14:paraId="76179F83" w14:textId="77777777" w:rsidR="00C11D3C" w:rsidRPr="00C11D3C" w:rsidRDefault="00C11D3C" w:rsidP="00C11D3C">
      <w:pPr>
        <w:tabs>
          <w:tab w:val="left" w:pos="284"/>
        </w:tabs>
        <w:suppressAutoHyphens/>
        <w:spacing w:after="120" w:line="240" w:lineRule="auto"/>
        <w:jc w:val="both"/>
        <w:rPr>
          <w:rFonts w:ascii="Calibri" w:eastAsia="Times New Roman" w:hAnsi="Calibri" w:cs="Calibri"/>
          <w:kern w:val="0"/>
          <w:sz w:val="20"/>
          <w:szCs w:val="20"/>
          <w:lang w:val="en-GB" w:eastAsia="ar-SA"/>
          <w14:ligatures w14:val="none"/>
        </w:rPr>
      </w:pPr>
    </w:p>
    <w:p w14:paraId="034F64F2" w14:textId="77777777" w:rsidR="00C11D3C" w:rsidRPr="00C11D3C" w:rsidRDefault="00C11D3C" w:rsidP="00C11D3C">
      <w:pPr>
        <w:tabs>
          <w:tab w:val="left" w:pos="284"/>
        </w:tabs>
        <w:suppressAutoHyphens/>
        <w:spacing w:after="120" w:line="240" w:lineRule="auto"/>
        <w:jc w:val="both"/>
        <w:rPr>
          <w:rFonts w:ascii="Calibri" w:eastAsia="Times New Roman" w:hAnsi="Calibri" w:cs="Calibri"/>
          <w:kern w:val="0"/>
          <w:sz w:val="20"/>
          <w:szCs w:val="20"/>
          <w:lang w:eastAsia="ar-SA"/>
          <w14:ligatures w14:val="none"/>
        </w:rPr>
      </w:pPr>
      <w:r w:rsidRPr="00C11D3C">
        <w:rPr>
          <w:rFonts w:ascii="Calibri" w:eastAsia="Times New Roman" w:hAnsi="Calibri" w:cs="Calibri"/>
          <w:kern w:val="0"/>
          <w:sz w:val="20"/>
          <w:szCs w:val="20"/>
          <w:lang w:eastAsia="ar-SA"/>
          <w14:ligatures w14:val="none"/>
        </w:rPr>
        <w:t xml:space="preserve">Με την παρούσα Οικονομική Προσφορά αποδέχομαι ανεπιφύλακτα όλους τους όρους της διακήρυξης. Με την παρούσα Οικονομική Προσφορά, δηλώνω το ποσοστό έκπτωσης, που προσφέρω, επί της εκάστοτε διαμορφούμενης ΜΕΣΗΣ ΤΙΜΗΣ ΠΕΡΙΟΧΗΣ κατά την ημέρα παράδοσης του είδους, όπως ορίζεται στο Παρατηρητήριο Τιμών Υγρών Καυσίμων του Υπουργείου Ανάπτυξης &amp;Ανταγωνιστικότητας, στην ηλεκτρονική διεύθυνση </w:t>
      </w:r>
      <w:hyperlink r:id="rId4" w:history="1">
        <w:r w:rsidRPr="00C11D3C">
          <w:rPr>
            <w:rFonts w:ascii="Calibri" w:eastAsia="Arial" w:hAnsi="Calibri" w:cs="Calibri"/>
            <w:color w:val="0000FF"/>
            <w:kern w:val="0"/>
            <w:sz w:val="20"/>
            <w:szCs w:val="20"/>
            <w:u w:val="single"/>
            <w:lang w:val="en-US" w:eastAsia="ar-SA"/>
            <w14:ligatures w14:val="none"/>
          </w:rPr>
          <w:t>http</w:t>
        </w:r>
        <w:r w:rsidRPr="00C11D3C">
          <w:rPr>
            <w:rFonts w:ascii="Calibri" w:eastAsia="Arial" w:hAnsi="Calibri" w:cs="Calibri"/>
            <w:color w:val="0000FF"/>
            <w:kern w:val="0"/>
            <w:sz w:val="20"/>
            <w:szCs w:val="20"/>
            <w:u w:val="single"/>
            <w:lang w:eastAsia="ar-SA"/>
            <w14:ligatures w14:val="none"/>
          </w:rPr>
          <w:t>://</w:t>
        </w:r>
        <w:r w:rsidRPr="00C11D3C">
          <w:rPr>
            <w:rFonts w:ascii="Calibri" w:eastAsia="Arial" w:hAnsi="Calibri" w:cs="Calibri"/>
            <w:color w:val="0000FF"/>
            <w:kern w:val="0"/>
            <w:sz w:val="20"/>
            <w:szCs w:val="20"/>
            <w:u w:val="single"/>
            <w:lang w:val="en-US" w:eastAsia="ar-SA"/>
            <w14:ligatures w14:val="none"/>
          </w:rPr>
          <w:t>www</w:t>
        </w:r>
        <w:r w:rsidRPr="00C11D3C">
          <w:rPr>
            <w:rFonts w:ascii="Calibri" w:eastAsia="Arial" w:hAnsi="Calibri" w:cs="Calibri"/>
            <w:color w:val="0000FF"/>
            <w:kern w:val="0"/>
            <w:sz w:val="20"/>
            <w:szCs w:val="20"/>
            <w:u w:val="single"/>
            <w:lang w:eastAsia="ar-SA"/>
            <w14:ligatures w14:val="none"/>
          </w:rPr>
          <w:t>.</w:t>
        </w:r>
        <w:proofErr w:type="spellStart"/>
        <w:r w:rsidRPr="00C11D3C">
          <w:rPr>
            <w:rFonts w:ascii="Calibri" w:eastAsia="Arial" w:hAnsi="Calibri" w:cs="Calibri"/>
            <w:color w:val="0000FF"/>
            <w:kern w:val="0"/>
            <w:sz w:val="20"/>
            <w:szCs w:val="20"/>
            <w:u w:val="single"/>
            <w:lang w:val="en-US" w:eastAsia="ar-SA"/>
            <w14:ligatures w14:val="none"/>
          </w:rPr>
          <w:t>fuelprices</w:t>
        </w:r>
        <w:proofErr w:type="spellEnd"/>
        <w:r w:rsidRPr="00C11D3C">
          <w:rPr>
            <w:rFonts w:ascii="Calibri" w:eastAsia="Arial" w:hAnsi="Calibri" w:cs="Calibri"/>
            <w:color w:val="0000FF"/>
            <w:kern w:val="0"/>
            <w:sz w:val="20"/>
            <w:szCs w:val="20"/>
            <w:u w:val="single"/>
            <w:lang w:eastAsia="ar-SA"/>
            <w14:ligatures w14:val="none"/>
          </w:rPr>
          <w:t>.</w:t>
        </w:r>
        <w:r w:rsidRPr="00C11D3C">
          <w:rPr>
            <w:rFonts w:ascii="Calibri" w:eastAsia="Arial" w:hAnsi="Calibri" w:cs="Calibri"/>
            <w:color w:val="0000FF"/>
            <w:kern w:val="0"/>
            <w:sz w:val="20"/>
            <w:szCs w:val="20"/>
            <w:u w:val="single"/>
            <w:lang w:val="en-US" w:eastAsia="ar-SA"/>
            <w14:ligatures w14:val="none"/>
          </w:rPr>
          <w:t>gr</w:t>
        </w:r>
      </w:hyperlink>
      <w:r w:rsidRPr="00C11D3C">
        <w:rPr>
          <w:rFonts w:ascii="Calibri" w:eastAsia="Times New Roman" w:hAnsi="Calibri" w:cs="Calibri"/>
          <w:kern w:val="0"/>
          <w:sz w:val="20"/>
          <w:szCs w:val="20"/>
          <w:lang w:eastAsia="ar-SA"/>
          <w14:ligatures w14:val="none"/>
        </w:rPr>
        <w:t xml:space="preserve">. Πέραν της τιμής που θα προκύψει μετά την αφαίρεση του προσφερόμενου ποσοστού έκπτωσης καμία απαίτηση, οικονομική ή άλλη δεν έχω, από οποιαδήποτε αιτία (αύξηση τιμής, αύξηση φορολογίας ή εισφορών, μεταφορικές δαπάνες κ.λπ.), από την Περιφέρεια Κρήτης – Περιφερειακή Ενότητα Χανίων μέχρι την ολοκλήρωση της σύμβασης. Με την Οικονομική μου Προσφορά δεσμεύομαι ότι θα μεταφέρω και θα παραδώσω, όπου μου ζητηθεί, την ποσότητα καυσίμου που θα παραγγείλει η εκάστοτε αρμόδια Υπηρεσία της Περιφερειακής Ενότητας στην οποία αφορά η προμήθεια, εντός 24 ωρών από την σχετική ειδοποίηση. </w:t>
      </w:r>
    </w:p>
    <w:p w14:paraId="17E05CC7" w14:textId="77777777" w:rsidR="00C11D3C" w:rsidRPr="00C11D3C" w:rsidRDefault="00C11D3C" w:rsidP="00C11D3C">
      <w:pPr>
        <w:tabs>
          <w:tab w:val="left" w:pos="284"/>
        </w:tabs>
        <w:suppressAutoHyphens/>
        <w:spacing w:after="120" w:line="240" w:lineRule="auto"/>
        <w:jc w:val="both"/>
        <w:rPr>
          <w:rFonts w:ascii="Calibri" w:eastAsia="Times New Roman" w:hAnsi="Calibri" w:cs="Calibri"/>
          <w:kern w:val="0"/>
          <w:sz w:val="20"/>
          <w:szCs w:val="20"/>
          <w:lang w:eastAsia="ar-SA"/>
          <w14:ligatures w14:val="none"/>
        </w:rPr>
      </w:pPr>
      <w:r w:rsidRPr="00C11D3C">
        <w:rPr>
          <w:rFonts w:ascii="Calibri" w:eastAsia="Times New Roman" w:hAnsi="Calibri" w:cs="Calibri"/>
          <w:b/>
          <w:bCs/>
          <w:kern w:val="0"/>
          <w:sz w:val="20"/>
          <w:szCs w:val="20"/>
          <w:lang w:eastAsia="ar-SA"/>
          <w14:ligatures w14:val="none"/>
        </w:rPr>
        <w:t>ΣΦΡΑΓΙΔΑ &amp; ΥΠΟΓΡΑΦΗ ΣΥΜΜΕΤΕΧΟΝΤΟΣ</w:t>
      </w:r>
    </w:p>
    <w:p w14:paraId="76C78479" w14:textId="77777777" w:rsidR="00A8017F" w:rsidRDefault="00A8017F"/>
    <w:sectPr w:rsidR="00A8017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D3C"/>
    <w:rsid w:val="00A8017F"/>
    <w:rsid w:val="00C11D3C"/>
    <w:rsid w:val="00DC6B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15C25"/>
  <w15:chartTrackingRefBased/>
  <w15:docId w15:val="{3ED05089-98F2-476B-BAD2-37AB0A041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11D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11D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11D3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11D3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11D3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11D3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11D3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11D3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11D3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11D3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11D3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11D3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11D3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11D3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11D3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11D3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11D3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11D3C"/>
    <w:rPr>
      <w:rFonts w:eastAsiaTheme="majorEastAsia" w:cstheme="majorBidi"/>
      <w:color w:val="272727" w:themeColor="text1" w:themeTint="D8"/>
    </w:rPr>
  </w:style>
  <w:style w:type="paragraph" w:styleId="a3">
    <w:name w:val="Title"/>
    <w:basedOn w:val="a"/>
    <w:next w:val="a"/>
    <w:link w:val="Char"/>
    <w:uiPriority w:val="10"/>
    <w:qFormat/>
    <w:rsid w:val="00C11D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11D3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11D3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11D3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11D3C"/>
    <w:pPr>
      <w:spacing w:before="160"/>
      <w:jc w:val="center"/>
    </w:pPr>
    <w:rPr>
      <w:i/>
      <w:iCs/>
      <w:color w:val="404040" w:themeColor="text1" w:themeTint="BF"/>
    </w:rPr>
  </w:style>
  <w:style w:type="character" w:customStyle="1" w:styleId="Char1">
    <w:name w:val="Απόσπασμα Char"/>
    <w:basedOn w:val="a0"/>
    <w:link w:val="a5"/>
    <w:uiPriority w:val="29"/>
    <w:rsid w:val="00C11D3C"/>
    <w:rPr>
      <w:i/>
      <w:iCs/>
      <w:color w:val="404040" w:themeColor="text1" w:themeTint="BF"/>
    </w:rPr>
  </w:style>
  <w:style w:type="paragraph" w:styleId="a6">
    <w:name w:val="List Paragraph"/>
    <w:basedOn w:val="a"/>
    <w:uiPriority w:val="34"/>
    <w:qFormat/>
    <w:rsid w:val="00C11D3C"/>
    <w:pPr>
      <w:ind w:left="720"/>
      <w:contextualSpacing/>
    </w:pPr>
  </w:style>
  <w:style w:type="character" w:styleId="a7">
    <w:name w:val="Intense Emphasis"/>
    <w:basedOn w:val="a0"/>
    <w:uiPriority w:val="21"/>
    <w:qFormat/>
    <w:rsid w:val="00C11D3C"/>
    <w:rPr>
      <w:i/>
      <w:iCs/>
      <w:color w:val="0F4761" w:themeColor="accent1" w:themeShade="BF"/>
    </w:rPr>
  </w:style>
  <w:style w:type="paragraph" w:styleId="a8">
    <w:name w:val="Intense Quote"/>
    <w:basedOn w:val="a"/>
    <w:next w:val="a"/>
    <w:link w:val="Char2"/>
    <w:uiPriority w:val="30"/>
    <w:qFormat/>
    <w:rsid w:val="00C11D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11D3C"/>
    <w:rPr>
      <w:i/>
      <w:iCs/>
      <w:color w:val="0F4761" w:themeColor="accent1" w:themeShade="BF"/>
    </w:rPr>
  </w:style>
  <w:style w:type="character" w:styleId="a9">
    <w:name w:val="Intense Reference"/>
    <w:basedOn w:val="a0"/>
    <w:uiPriority w:val="32"/>
    <w:qFormat/>
    <w:rsid w:val="00C11D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uelprice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253</Words>
  <Characters>1368</Characters>
  <Application>Microsoft Office Word</Application>
  <DocSecurity>0</DocSecurity>
  <Lines>11</Lines>
  <Paragraphs>3</Paragraphs>
  <ScaleCrop>false</ScaleCrop>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'Αννα Τσαβαρή</dc:creator>
  <cp:keywords/>
  <dc:description/>
  <cp:lastModifiedBy>'Αννα Τσαβαρή</cp:lastModifiedBy>
  <cp:revision>1</cp:revision>
  <dcterms:created xsi:type="dcterms:W3CDTF">2025-01-17T11:46:00Z</dcterms:created>
  <dcterms:modified xsi:type="dcterms:W3CDTF">2025-01-17T11:47:00Z</dcterms:modified>
</cp:coreProperties>
</file>