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3E92" w14:textId="77777777" w:rsidR="00B028D9" w:rsidRPr="00580CCF" w:rsidRDefault="00B028D9" w:rsidP="00B028D9">
      <w:pPr>
        <w:autoSpaceDE w:val="0"/>
        <w:autoSpaceDN w:val="0"/>
        <w:adjustRightInd w:val="0"/>
        <w:ind w:firstLine="108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580CCF">
        <w:rPr>
          <w:rFonts w:ascii="Arial" w:hAnsi="Arial" w:cs="Arial"/>
          <w:sz w:val="22"/>
          <w:szCs w:val="22"/>
        </w:rPr>
        <w:object w:dxaOrig="1560" w:dyaOrig="1545" w14:anchorId="717B0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6" o:title=""/>
          </v:shape>
          <o:OLEObject Type="Embed" ProgID="MSPhotoEd.3" ShapeID="_x0000_i1025" DrawAspect="Content" ObjectID="_1801299702" r:id="rId7"/>
        </w:object>
      </w:r>
    </w:p>
    <w:tbl>
      <w:tblPr>
        <w:tblW w:w="9934" w:type="dxa"/>
        <w:tblInd w:w="-612" w:type="dxa"/>
        <w:tblLook w:val="01E0" w:firstRow="1" w:lastRow="1" w:firstColumn="1" w:lastColumn="1" w:noHBand="0" w:noVBand="0"/>
      </w:tblPr>
      <w:tblGrid>
        <w:gridCol w:w="4680"/>
        <w:gridCol w:w="5254"/>
      </w:tblGrid>
      <w:tr w:rsidR="00B028D9" w:rsidRPr="00580CCF" w14:paraId="0062A1EE" w14:textId="77777777">
        <w:trPr>
          <w:trHeight w:val="1403"/>
        </w:trPr>
        <w:tc>
          <w:tcPr>
            <w:tcW w:w="4680" w:type="dxa"/>
          </w:tcPr>
          <w:p w14:paraId="6F9430FE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232864D4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5FB0E9DD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21089CC0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C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ΠΕΡΙΦΕΡΕΙΑΚΗ ΕΝΟΤΗΤΑ ΧΑΝΙΩΝ</w:t>
            </w:r>
          </w:p>
          <w:p w14:paraId="627246F1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mallCaps/>
                <w:color w:val="000000"/>
              </w:rPr>
            </w:pPr>
            <w:r w:rsidRPr="00580CCF">
              <w:rPr>
                <w:rFonts w:ascii="Arial" w:hAnsi="Arial" w:cs="Arial"/>
                <w:bCs/>
                <w:smallCaps/>
                <w:color w:val="000000"/>
                <w:sz w:val="22"/>
                <w:szCs w:val="22"/>
              </w:rPr>
              <w:t>ΓΡΑΦΕΙΟ ΑΝΤΙΠΕΡΙΦΕΡΕΙΑΡΧΗ</w:t>
            </w:r>
          </w:p>
          <w:p w14:paraId="5518798B" w14:textId="77777777" w:rsidR="00B028D9" w:rsidRPr="00656CDA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6FBBC37" w14:textId="77777777" w:rsidR="00B028D9" w:rsidRPr="00656CDA" w:rsidRDefault="00B028D9">
            <w:pPr>
              <w:ind w:left="567" w:right="72"/>
              <w:rPr>
                <w:rFonts w:ascii="Arial" w:hAnsi="Arial" w:cs="Arial"/>
                <w:sz w:val="16"/>
                <w:szCs w:val="16"/>
              </w:rPr>
            </w:pPr>
            <w:r w:rsidRPr="00656CDA">
              <w:rPr>
                <w:rFonts w:ascii="Arial" w:hAnsi="Arial" w:cs="Arial"/>
                <w:b/>
                <w:sz w:val="16"/>
                <w:szCs w:val="16"/>
              </w:rPr>
              <w:t>Ταχ. Δ/νση</w:t>
            </w:r>
            <w:r w:rsidRPr="00656CDA">
              <w:rPr>
                <w:rFonts w:ascii="Arial" w:hAnsi="Arial" w:cs="Arial"/>
                <w:sz w:val="16"/>
                <w:szCs w:val="16"/>
              </w:rPr>
              <w:t>: Πλατεία Ελευθερίας 1, 73100 Χανιά</w:t>
            </w:r>
          </w:p>
          <w:p w14:paraId="227040FB" w14:textId="75F02392" w:rsidR="00B028D9" w:rsidRPr="00656CDA" w:rsidRDefault="00B028D9">
            <w:pPr>
              <w:ind w:left="567" w:right="567"/>
              <w:rPr>
                <w:rFonts w:ascii="Arial" w:hAnsi="Arial" w:cs="Arial"/>
                <w:sz w:val="16"/>
                <w:szCs w:val="16"/>
              </w:rPr>
            </w:pPr>
            <w:r w:rsidRPr="00656CDA">
              <w:rPr>
                <w:rFonts w:ascii="Arial" w:hAnsi="Arial" w:cs="Arial"/>
                <w:b/>
                <w:sz w:val="16"/>
                <w:szCs w:val="16"/>
              </w:rPr>
              <w:t>Τηλ</w:t>
            </w:r>
            <w:r w:rsidRPr="00656CDA">
              <w:rPr>
                <w:rFonts w:ascii="Arial" w:hAnsi="Arial" w:cs="Arial"/>
                <w:sz w:val="16"/>
                <w:szCs w:val="16"/>
              </w:rPr>
              <w:t>. 28213-40160</w:t>
            </w:r>
            <w:r w:rsidR="00580CCF" w:rsidRPr="00656C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7799D19" w14:textId="77777777" w:rsidR="00B028D9" w:rsidRPr="00656CDA" w:rsidRDefault="00B028D9">
            <w:pPr>
              <w:ind w:left="567" w:right="567"/>
              <w:rPr>
                <w:rFonts w:ascii="Arial" w:hAnsi="Arial" w:cs="Arial"/>
                <w:sz w:val="16"/>
                <w:szCs w:val="16"/>
              </w:rPr>
            </w:pPr>
            <w:r w:rsidRPr="00656CDA">
              <w:rPr>
                <w:rFonts w:ascii="Arial" w:hAnsi="Arial" w:cs="Arial"/>
                <w:b/>
                <w:noProof/>
                <w:sz w:val="16"/>
                <w:szCs w:val="16"/>
              </w:rPr>
              <w:t>Ηλεκ. Δ/νση</w:t>
            </w:r>
            <w:r w:rsidRPr="00656CDA">
              <w:rPr>
                <w:rFonts w:ascii="Arial" w:hAnsi="Arial" w:cs="Arial"/>
                <w:noProof/>
                <w:sz w:val="16"/>
                <w:szCs w:val="16"/>
              </w:rPr>
              <w:t xml:space="preserve"> :</w:t>
            </w:r>
            <w:hyperlink r:id="rId8" w:history="1">
              <w:r w:rsidRPr="00656CDA">
                <w:rPr>
                  <w:rStyle w:val="-"/>
                  <w:rFonts w:ascii="Arial" w:hAnsi="Arial" w:cs="Arial"/>
                  <w:sz w:val="16"/>
                  <w:szCs w:val="16"/>
                  <w:lang w:val="fr-FR"/>
                </w:rPr>
                <w:t>oikonomaki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</w:rPr>
                <w:t>@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  <w:lang w:val="fr-FR"/>
                </w:rPr>
                <w:t>c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rete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</w:rPr>
                <w:t>.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gov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</w:rPr>
                <w:t>.</w:t>
              </w:r>
              <w:r w:rsidRPr="00656CDA">
                <w:rPr>
                  <w:rStyle w:val="-"/>
                  <w:rFonts w:ascii="Arial" w:hAnsi="Arial" w:cs="Arial"/>
                  <w:sz w:val="16"/>
                  <w:szCs w:val="16"/>
                  <w:lang w:val="en-US"/>
                </w:rPr>
                <w:t>gr</w:t>
              </w:r>
            </w:hyperlink>
          </w:p>
          <w:p w14:paraId="70D3906A" w14:textId="5FCAA23E" w:rsidR="00B028D9" w:rsidRPr="00580CCF" w:rsidRDefault="00B028D9" w:rsidP="00B028D9">
            <w:pPr>
              <w:ind w:left="567" w:right="567"/>
              <w:rPr>
                <w:rFonts w:ascii="Arial" w:hAnsi="Arial" w:cs="Arial"/>
                <w:noProof/>
              </w:rPr>
            </w:pPr>
            <w:r w:rsidRPr="00580CCF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254" w:type="dxa"/>
          </w:tcPr>
          <w:p w14:paraId="7F58188E" w14:textId="617326C7" w:rsidR="00B028D9" w:rsidRPr="00580CCF" w:rsidRDefault="00B028D9" w:rsidP="00B028D9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80C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</w:r>
            <w:r w:rsidRPr="00580C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ab/>
              <w:t xml:space="preserve">Χανιά </w:t>
            </w:r>
            <w:r w:rsidR="005445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</w:t>
            </w:r>
            <w:r w:rsidRPr="00580C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r w:rsidR="005445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  <w:r w:rsidRPr="00580C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/202</w:t>
            </w:r>
            <w:r w:rsidR="0054452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  <w:p w14:paraId="71B30F12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D561FBE" w14:textId="77777777" w:rsidR="00B028D9" w:rsidRPr="00580CCF" w:rsidRDefault="00B028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C0CC61D" w14:textId="77777777" w:rsidR="00B028D9" w:rsidRPr="00580CCF" w:rsidRDefault="00B028D9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1193DBF" w14:textId="77777777" w:rsidR="00B028D9" w:rsidRPr="00580CCF" w:rsidRDefault="00B028D9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4E2D060" w14:textId="77777777" w:rsidR="00E37CEB" w:rsidRDefault="00E37CEB" w:rsidP="00B028D9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F8FD4CF" w14:textId="2D418046" w:rsidR="00B028D9" w:rsidRPr="00580CCF" w:rsidRDefault="00B028D9" w:rsidP="00B028D9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580CCF">
        <w:rPr>
          <w:rFonts w:ascii="Arial" w:hAnsi="Arial" w:cs="Arial"/>
          <w:b/>
          <w:bCs/>
          <w:sz w:val="22"/>
          <w:szCs w:val="22"/>
          <w:u w:val="single"/>
        </w:rPr>
        <w:t>ΔΕΛΤΙΟ ΤΥΠΟΥ</w:t>
      </w:r>
    </w:p>
    <w:p w14:paraId="117AFD33" w14:textId="4B1AF2AF" w:rsidR="00544524" w:rsidRPr="00544524" w:rsidRDefault="00544524" w:rsidP="00544524">
      <w:pPr>
        <w:shd w:val="clear" w:color="auto" w:fill="FFFFFF"/>
        <w:spacing w:before="220" w:after="220"/>
        <w:ind w:left="100"/>
        <w:jc w:val="center"/>
        <w:rPr>
          <w:rFonts w:ascii="Arial" w:hAnsi="Arial" w:cs="Arial"/>
          <w:b/>
          <w:bCs/>
          <w:sz w:val="22"/>
          <w:szCs w:val="22"/>
        </w:rPr>
      </w:pPr>
      <w:r w:rsidRPr="00544524">
        <w:rPr>
          <w:rFonts w:ascii="Arial" w:hAnsi="Arial" w:cs="Arial"/>
          <w:b/>
          <w:bCs/>
          <w:sz w:val="22"/>
          <w:szCs w:val="22"/>
        </w:rPr>
        <w:t>Τ</w:t>
      </w:r>
      <w:r w:rsidRPr="00544524">
        <w:rPr>
          <w:rFonts w:ascii="Arial" w:hAnsi="Arial" w:cs="Arial"/>
          <w:b/>
          <w:bCs/>
          <w:sz w:val="22"/>
          <w:szCs w:val="22"/>
        </w:rPr>
        <w:t xml:space="preserve">ουριστική </w:t>
      </w:r>
      <w:r w:rsidRPr="00544524">
        <w:rPr>
          <w:rFonts w:ascii="Arial" w:hAnsi="Arial" w:cs="Arial"/>
          <w:b/>
          <w:bCs/>
          <w:sz w:val="22"/>
          <w:szCs w:val="22"/>
        </w:rPr>
        <w:t xml:space="preserve">Έκθεση </w:t>
      </w:r>
      <w:r w:rsidRPr="00544524">
        <w:rPr>
          <w:rFonts w:ascii="Arial" w:eastAsia="Roboto" w:hAnsi="Arial" w:cs="Arial"/>
          <w:b/>
          <w:bCs/>
          <w:sz w:val="22"/>
          <w:szCs w:val="22"/>
        </w:rPr>
        <w:t>“</w:t>
      </w:r>
      <w:r w:rsidRPr="00544524">
        <w:rPr>
          <w:rFonts w:ascii="Arial" w:hAnsi="Arial" w:cs="Arial"/>
          <w:b/>
          <w:bCs/>
          <w:sz w:val="22"/>
          <w:szCs w:val="22"/>
        </w:rPr>
        <w:t>REISEN &amp; CARAVANING 2025” του ΑΜΒΟΥΡΓΟΥ</w:t>
      </w:r>
    </w:p>
    <w:p w14:paraId="365045E0" w14:textId="77777777" w:rsidR="00544524" w:rsidRPr="00544524" w:rsidRDefault="00544524" w:rsidP="00544524">
      <w:pPr>
        <w:shd w:val="clear" w:color="auto" w:fill="FFFFFF"/>
        <w:spacing w:before="220" w:after="240" w:line="270" w:lineRule="auto"/>
        <w:ind w:left="100"/>
        <w:rPr>
          <w:rFonts w:ascii="Arial" w:eastAsia="Roboto" w:hAnsi="Arial" w:cs="Arial"/>
          <w:color w:val="242424"/>
          <w:sz w:val="22"/>
          <w:szCs w:val="22"/>
        </w:rPr>
      </w:pPr>
    </w:p>
    <w:p w14:paraId="40956CA1" w14:textId="4D030D2F" w:rsidR="00544524" w:rsidRPr="00544524" w:rsidRDefault="00544524" w:rsidP="00544524">
      <w:pPr>
        <w:shd w:val="clear" w:color="auto" w:fill="FFFFFF"/>
        <w:spacing w:before="220" w:after="140" w:line="281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 xml:space="preserve">Η Περιφέρεια Κρήτης συμμετείχε στη Διεθνή </w:t>
      </w:r>
      <w:r>
        <w:rPr>
          <w:rFonts w:ascii="Arial" w:hAnsi="Arial" w:cs="Arial"/>
          <w:sz w:val="22"/>
          <w:szCs w:val="22"/>
        </w:rPr>
        <w:t>Έ</w:t>
      </w:r>
      <w:r w:rsidRPr="00544524">
        <w:rPr>
          <w:rFonts w:ascii="Arial" w:hAnsi="Arial" w:cs="Arial"/>
          <w:sz w:val="22"/>
          <w:szCs w:val="22"/>
        </w:rPr>
        <w:t>κθεση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Τουρισμού REISEN &amp; CARAVANING 2025” του Αμβούργου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από </w:t>
      </w:r>
      <w:r>
        <w:rPr>
          <w:rFonts w:ascii="Arial" w:hAnsi="Arial" w:cs="Arial"/>
          <w:sz w:val="22"/>
          <w:szCs w:val="22"/>
        </w:rPr>
        <w:t xml:space="preserve">τις </w:t>
      </w:r>
      <w:r w:rsidRPr="00544524">
        <w:rPr>
          <w:rFonts w:ascii="Arial" w:hAnsi="Arial" w:cs="Arial"/>
          <w:sz w:val="22"/>
          <w:szCs w:val="22"/>
        </w:rPr>
        <w:t>06 έως</w:t>
      </w:r>
      <w:r>
        <w:rPr>
          <w:rFonts w:ascii="Arial" w:hAnsi="Arial" w:cs="Arial"/>
          <w:sz w:val="22"/>
          <w:szCs w:val="22"/>
        </w:rPr>
        <w:t xml:space="preserve"> τις</w:t>
      </w:r>
      <w:r w:rsidRPr="00544524">
        <w:rPr>
          <w:rFonts w:ascii="Arial" w:hAnsi="Arial" w:cs="Arial"/>
          <w:sz w:val="22"/>
          <w:szCs w:val="22"/>
        </w:rPr>
        <w:t xml:space="preserve"> 09 Φεβρουαρίου </w:t>
      </w:r>
      <w:r>
        <w:rPr>
          <w:rFonts w:ascii="Arial" w:hAnsi="Arial" w:cs="Arial"/>
          <w:sz w:val="22"/>
          <w:szCs w:val="22"/>
        </w:rPr>
        <w:t xml:space="preserve">2025 </w:t>
      </w:r>
      <w:r w:rsidRPr="00544524">
        <w:rPr>
          <w:rFonts w:ascii="Arial" w:hAnsi="Arial" w:cs="Arial"/>
          <w:sz w:val="22"/>
          <w:szCs w:val="22"/>
        </w:rPr>
        <w:t>.</w:t>
      </w:r>
    </w:p>
    <w:p w14:paraId="3F75368D" w14:textId="1FC6AD0B" w:rsidR="00544524" w:rsidRPr="00544524" w:rsidRDefault="00544524" w:rsidP="00544524">
      <w:pPr>
        <w:shd w:val="clear" w:color="auto" w:fill="FFFFFF"/>
        <w:spacing w:before="220" w:after="140" w:line="281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Η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παρουσία της Περιφέρειας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 Κρήτης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στην έκθεση αυτή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υλοποιήθηκε σε περίπτερο που κατασκευάστηκε σε συνεργασία με το </w:t>
      </w:r>
      <w:proofErr w:type="spellStart"/>
      <w:r w:rsidRPr="00544524">
        <w:rPr>
          <w:rFonts w:ascii="Arial" w:hAnsi="Arial" w:cs="Arial"/>
          <w:sz w:val="22"/>
          <w:szCs w:val="22"/>
        </w:rPr>
        <w:t>Ελληνογερμανικό</w:t>
      </w:r>
      <w:proofErr w:type="spellEnd"/>
      <w:r w:rsidRPr="00544524">
        <w:rPr>
          <w:rFonts w:ascii="Arial" w:hAnsi="Arial" w:cs="Arial"/>
          <w:sz w:val="22"/>
          <w:szCs w:val="22"/>
        </w:rPr>
        <w:t xml:space="preserve"> Εμπορικό Επιμελητήριο.</w:t>
      </w:r>
    </w:p>
    <w:p w14:paraId="0EBAA5CE" w14:textId="7D8A09FA" w:rsidR="00544524" w:rsidRPr="00544524" w:rsidRDefault="00544524" w:rsidP="00544524">
      <w:pPr>
        <w:shd w:val="clear" w:color="auto" w:fill="FFFFFF"/>
        <w:spacing w:before="240" w:after="240" w:line="281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Υπήρξε μεγάλο ενδιαφέρον του Γερμανικού κοινού για την Κρήτη. Ένα μέρος των επισκεπτών είχαν ήδη κλείσει τις διακοπές τους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και ζητούσαν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περισσότερες πληροφορίες. Αρκετοί δεν γνώριζαν την Κρήτη,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πολλοί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δεν είχαν επισκεφτεί κανένα Ελληνικό προορισμό και ζητούσαν πληροφορίες ώστε να διαμορφώσουν άποψη για τις προσεχείς διακοπές τους,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ενώ κάποιοι από αυτούς, μετά την πρώτη επαφή με τους εκπροσώπους μας,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επανήλθαν στο </w:t>
      </w:r>
      <w:proofErr w:type="spellStart"/>
      <w:r w:rsidRPr="00544524">
        <w:rPr>
          <w:rFonts w:ascii="Arial" w:hAnsi="Arial" w:cs="Arial"/>
          <w:sz w:val="22"/>
          <w:szCs w:val="22"/>
        </w:rPr>
        <w:t>desk</w:t>
      </w:r>
      <w:proofErr w:type="spellEnd"/>
      <w:r w:rsidRPr="00544524">
        <w:rPr>
          <w:rFonts w:ascii="Arial" w:hAnsi="Arial" w:cs="Arial"/>
          <w:sz w:val="22"/>
          <w:szCs w:val="22"/>
        </w:rPr>
        <w:t xml:space="preserve"> δηλώνοντας ότι έχουν τελικά επιλέξει τον προορισμό μας και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ζητούσαν περισσότερες λεπτομέρειες.</w:t>
      </w:r>
    </w:p>
    <w:p w14:paraId="29777680" w14:textId="1A2B7548" w:rsidR="00544524" w:rsidRPr="00544524" w:rsidRDefault="00544524" w:rsidP="00544524">
      <w:pPr>
        <w:shd w:val="clear" w:color="auto" w:fill="FFFFFF"/>
        <w:spacing w:before="240" w:after="240" w:line="281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 xml:space="preserve"> Η πλειοψηφία των επισκεπτών είχε επισκεφτεί κάποια περιοχή της Κρήτης, ήταν ενθουσιασμένοι, είχαν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ωραίες εντυπώσεις και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ήθελαν να επισκεφθούν ξανά τον προορισμό των ευχάριστων αναμνήσεών τους,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ζητούσαν δε πληροφορίες και προτάσεις και για κάποιες άλλες περιοχές της Κρήτης. Κάποιοι τέλος, ήθελαν να μάθουν, αν προσφέρεται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το νησί για ταξίδι με μικρά παιδιά και άλλοι για </w:t>
      </w:r>
      <w:proofErr w:type="spellStart"/>
      <w:r w:rsidRPr="00544524">
        <w:rPr>
          <w:rFonts w:ascii="Arial" w:hAnsi="Arial" w:cs="Arial"/>
          <w:sz w:val="22"/>
          <w:szCs w:val="22"/>
        </w:rPr>
        <w:t>camping</w:t>
      </w:r>
      <w:proofErr w:type="spellEnd"/>
      <w:r w:rsidRPr="00544524">
        <w:rPr>
          <w:rFonts w:ascii="Arial" w:hAnsi="Arial" w:cs="Arial"/>
          <w:sz w:val="22"/>
          <w:szCs w:val="22"/>
        </w:rPr>
        <w:t>.</w:t>
      </w:r>
    </w:p>
    <w:p w14:paraId="2B9A8C20" w14:textId="377B04F3" w:rsidR="00544524" w:rsidRPr="00544524" w:rsidRDefault="00544524" w:rsidP="00544524">
      <w:pPr>
        <w:shd w:val="clear" w:color="auto" w:fill="FFFFFF"/>
        <w:spacing w:before="220" w:after="240" w:line="270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Την Περιφέρεια Κρήτης εκπροσώπησαν</w:t>
      </w:r>
      <w:r>
        <w:rPr>
          <w:rFonts w:ascii="Arial" w:hAnsi="Arial" w:cs="Arial"/>
          <w:sz w:val="22"/>
          <w:szCs w:val="22"/>
        </w:rPr>
        <w:t xml:space="preserve"> ο</w:t>
      </w:r>
      <w:r w:rsidRPr="00544524">
        <w:rPr>
          <w:rFonts w:ascii="Arial" w:hAnsi="Arial" w:cs="Arial"/>
          <w:sz w:val="22"/>
          <w:szCs w:val="22"/>
        </w:rPr>
        <w:t xml:space="preserve"> Αντιπεριφερειάρχης Τουρισμού, Δρ. Κυριάκος Κώτσογλου</w:t>
      </w:r>
      <w:r>
        <w:rPr>
          <w:rFonts w:ascii="Arial" w:hAnsi="Arial" w:cs="Arial"/>
          <w:sz w:val="22"/>
          <w:szCs w:val="22"/>
        </w:rPr>
        <w:t>, η</w:t>
      </w:r>
      <w:r w:rsidRPr="00544524">
        <w:rPr>
          <w:rFonts w:ascii="Arial" w:hAnsi="Arial" w:cs="Arial"/>
          <w:sz w:val="22"/>
          <w:szCs w:val="22"/>
        </w:rPr>
        <w:t xml:space="preserve"> Περιφερειακή Σύμβουλο</w:t>
      </w:r>
      <w:r>
        <w:rPr>
          <w:rFonts w:ascii="Arial" w:hAnsi="Arial" w:cs="Arial"/>
          <w:sz w:val="22"/>
          <w:szCs w:val="22"/>
        </w:rPr>
        <w:t>ς κ</w:t>
      </w:r>
      <w:r w:rsidRPr="00544524">
        <w:rPr>
          <w:rFonts w:ascii="Arial" w:hAnsi="Arial" w:cs="Arial"/>
          <w:sz w:val="22"/>
          <w:szCs w:val="22"/>
        </w:rPr>
        <w:t>α Χρύσα Μακράκη-Χαριτάκη</w:t>
      </w:r>
      <w:r>
        <w:rPr>
          <w:rFonts w:ascii="Arial" w:hAnsi="Arial" w:cs="Arial"/>
          <w:sz w:val="22"/>
          <w:szCs w:val="22"/>
        </w:rPr>
        <w:t>, ο</w:t>
      </w:r>
      <w:r w:rsidRPr="00544524">
        <w:rPr>
          <w:rFonts w:ascii="Arial" w:hAnsi="Arial" w:cs="Arial"/>
          <w:sz w:val="22"/>
          <w:szCs w:val="22"/>
        </w:rPr>
        <w:t xml:space="preserve"> Προϊστάμενος του Τμήματος Τουρισμού της Π.Ε.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Χανίων κ. Εμμ</w:t>
      </w:r>
      <w:r>
        <w:rPr>
          <w:rFonts w:ascii="Arial" w:hAnsi="Arial" w:cs="Arial"/>
          <w:sz w:val="22"/>
          <w:szCs w:val="22"/>
        </w:rPr>
        <w:t>ανουήλ</w:t>
      </w:r>
      <w:r w:rsidRPr="00544524">
        <w:rPr>
          <w:rFonts w:ascii="Arial" w:hAnsi="Arial" w:cs="Arial"/>
          <w:sz w:val="22"/>
          <w:szCs w:val="22"/>
        </w:rPr>
        <w:t xml:space="preserve"> Βολικάκης</w:t>
      </w:r>
      <w:r>
        <w:rPr>
          <w:rFonts w:ascii="Arial" w:hAnsi="Arial" w:cs="Arial"/>
          <w:sz w:val="22"/>
          <w:szCs w:val="22"/>
        </w:rPr>
        <w:t>, ο</w:t>
      </w:r>
      <w:r w:rsidRPr="00544524">
        <w:rPr>
          <w:rFonts w:ascii="Arial" w:hAnsi="Arial" w:cs="Arial"/>
          <w:sz w:val="22"/>
          <w:szCs w:val="22"/>
        </w:rPr>
        <w:t xml:space="preserve"> Συνεργάτης του Τμ</w:t>
      </w:r>
      <w:r>
        <w:rPr>
          <w:rFonts w:ascii="Arial" w:hAnsi="Arial" w:cs="Arial"/>
          <w:sz w:val="22"/>
          <w:szCs w:val="22"/>
        </w:rPr>
        <w:t>ήματος</w:t>
      </w:r>
      <w:r w:rsidRPr="00544524">
        <w:rPr>
          <w:rFonts w:ascii="Arial" w:hAnsi="Arial" w:cs="Arial"/>
          <w:sz w:val="22"/>
          <w:szCs w:val="22"/>
        </w:rPr>
        <w:t xml:space="preserve"> Τουρισμού της Π.Ε. Χανίων,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κ. Τάσος Διαμαντάκης</w:t>
      </w:r>
      <w:r>
        <w:rPr>
          <w:rFonts w:ascii="Arial" w:hAnsi="Arial" w:cs="Arial"/>
          <w:sz w:val="22"/>
          <w:szCs w:val="22"/>
        </w:rPr>
        <w:t>, η</w:t>
      </w:r>
      <w:r w:rsidRPr="00544524">
        <w:rPr>
          <w:rFonts w:ascii="Arial" w:hAnsi="Arial" w:cs="Arial"/>
          <w:sz w:val="22"/>
          <w:szCs w:val="22"/>
        </w:rPr>
        <w:t xml:space="preserve"> Διπλωματούχος Ξεναγός</w:t>
      </w:r>
      <w:r>
        <w:rPr>
          <w:rFonts w:ascii="Arial" w:hAnsi="Arial" w:cs="Arial"/>
          <w:sz w:val="22"/>
          <w:szCs w:val="22"/>
        </w:rPr>
        <w:t xml:space="preserve"> κ</w:t>
      </w:r>
      <w:r w:rsidRPr="00544524">
        <w:rPr>
          <w:rFonts w:ascii="Arial" w:hAnsi="Arial" w:cs="Arial"/>
          <w:sz w:val="22"/>
          <w:szCs w:val="22"/>
        </w:rPr>
        <w:t>α Ιωάννα Τοπαλίδου</w:t>
      </w:r>
      <w:r>
        <w:rPr>
          <w:rFonts w:ascii="Arial" w:hAnsi="Arial" w:cs="Arial"/>
          <w:sz w:val="22"/>
          <w:szCs w:val="22"/>
        </w:rPr>
        <w:t xml:space="preserve"> και η Δ</w:t>
      </w:r>
      <w:r w:rsidRPr="00544524">
        <w:rPr>
          <w:rFonts w:ascii="Arial" w:hAnsi="Arial" w:cs="Arial"/>
          <w:sz w:val="22"/>
          <w:szCs w:val="22"/>
        </w:rPr>
        <w:t>ιπλωματούχος Ξεναγός,</w:t>
      </w:r>
      <w:r>
        <w:rPr>
          <w:rFonts w:ascii="Arial" w:hAnsi="Arial" w:cs="Arial"/>
          <w:sz w:val="22"/>
          <w:szCs w:val="22"/>
        </w:rPr>
        <w:t xml:space="preserve"> κ</w:t>
      </w:r>
      <w:r w:rsidRPr="00544524">
        <w:rPr>
          <w:rFonts w:ascii="Arial" w:hAnsi="Arial" w:cs="Arial"/>
          <w:sz w:val="22"/>
          <w:szCs w:val="22"/>
        </w:rPr>
        <w:t>α Κατερίνα Κουρτίδου.</w:t>
      </w:r>
    </w:p>
    <w:p w14:paraId="62FE813D" w14:textId="11365FAD" w:rsidR="00544524" w:rsidRPr="00544524" w:rsidRDefault="00544524" w:rsidP="00544524">
      <w:pPr>
        <w:shd w:val="clear" w:color="auto" w:fill="FFFFFF"/>
        <w:spacing w:before="220" w:after="140" w:line="281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Το Περίπτερο της Κρήτης επισκέφτηκε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ο Γενικός Πρόξενος Αμβούργου κ. Ιωάννης Βικελίδης και ο Γενικός Πρόξενος της Κύπρου </w:t>
      </w:r>
      <w:r>
        <w:rPr>
          <w:rFonts w:ascii="Arial" w:hAnsi="Arial" w:cs="Arial"/>
          <w:sz w:val="22"/>
          <w:szCs w:val="22"/>
        </w:rPr>
        <w:t>κ</w:t>
      </w:r>
      <w:r w:rsidRPr="00544524">
        <w:rPr>
          <w:rFonts w:ascii="Arial" w:hAnsi="Arial" w:cs="Arial"/>
          <w:sz w:val="22"/>
          <w:szCs w:val="22"/>
        </w:rPr>
        <w:t>ος Μιχάλης Αγαπίου.</w:t>
      </w:r>
    </w:p>
    <w:p w14:paraId="58B0E44A" w14:textId="069781E8" w:rsidR="00544524" w:rsidRPr="00544524" w:rsidRDefault="00544524" w:rsidP="00544524">
      <w:pPr>
        <w:shd w:val="clear" w:color="auto" w:fill="FFFFFF"/>
        <w:spacing w:before="220" w:after="140" w:line="281" w:lineRule="auto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Στα πλαίσια της Έκθεσης έγιναν δύο σημαντικές παράλληλες εκδηλώσεις με την βοήθεια της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Προέδρου του Συλλόγου Κρητών Αμβούργου και Πρόεδρο της </w:t>
      </w:r>
      <w:proofErr w:type="spellStart"/>
      <w:r w:rsidRPr="00544524">
        <w:rPr>
          <w:rFonts w:ascii="Arial" w:hAnsi="Arial" w:cs="Arial"/>
          <w:sz w:val="22"/>
          <w:szCs w:val="22"/>
        </w:rPr>
        <w:t>Παγκρητικής</w:t>
      </w:r>
      <w:proofErr w:type="spellEnd"/>
      <w:r w:rsidRPr="00544524">
        <w:rPr>
          <w:rFonts w:ascii="Arial" w:hAnsi="Arial" w:cs="Arial"/>
          <w:sz w:val="22"/>
          <w:szCs w:val="22"/>
        </w:rPr>
        <w:t xml:space="preserve"> Ομοσπονδίας Ευρώπης, </w:t>
      </w:r>
      <w:proofErr w:type="spellStart"/>
      <w:r>
        <w:rPr>
          <w:rFonts w:ascii="Arial" w:hAnsi="Arial" w:cs="Arial"/>
          <w:sz w:val="22"/>
          <w:szCs w:val="22"/>
        </w:rPr>
        <w:t>κ</w:t>
      </w:r>
      <w:r w:rsidRPr="00544524">
        <w:rPr>
          <w:rFonts w:ascii="Arial" w:hAnsi="Arial" w:cs="Arial"/>
          <w:sz w:val="22"/>
          <w:szCs w:val="22"/>
        </w:rPr>
        <w:t>ας</w:t>
      </w:r>
      <w:proofErr w:type="spellEnd"/>
      <w:r w:rsidRPr="00544524">
        <w:rPr>
          <w:rFonts w:ascii="Arial" w:hAnsi="Arial" w:cs="Arial"/>
          <w:sz w:val="22"/>
          <w:szCs w:val="22"/>
        </w:rPr>
        <w:t xml:space="preserve"> Ευτυχίας </w:t>
      </w:r>
      <w:proofErr w:type="spellStart"/>
      <w:r w:rsidRPr="00544524">
        <w:rPr>
          <w:rFonts w:ascii="Arial" w:hAnsi="Arial" w:cs="Arial"/>
          <w:sz w:val="22"/>
          <w:szCs w:val="22"/>
        </w:rPr>
        <w:t>Σαβιολάκη</w:t>
      </w:r>
      <w:proofErr w:type="spellEnd"/>
      <w:r w:rsidRPr="00544524">
        <w:rPr>
          <w:rFonts w:ascii="Arial" w:hAnsi="Arial" w:cs="Arial"/>
          <w:sz w:val="22"/>
          <w:szCs w:val="22"/>
        </w:rPr>
        <w:t>. Οι εκδηλώσεις αυτές ήταν:</w:t>
      </w:r>
    </w:p>
    <w:p w14:paraId="1532D0A3" w14:textId="740D1B73" w:rsidR="00544524" w:rsidRPr="00544524" w:rsidRDefault="00544524" w:rsidP="00544524">
      <w:pPr>
        <w:shd w:val="clear" w:color="auto" w:fill="FFFFFF"/>
        <w:spacing w:before="220" w:after="140" w:line="281" w:lineRule="auto"/>
        <w:ind w:left="426" w:hanging="326"/>
        <w:jc w:val="both"/>
        <w:rPr>
          <w:rFonts w:ascii="Arial" w:hAnsi="Arial" w:cs="Arial"/>
          <w:color w:val="1B75BC"/>
          <w:sz w:val="22"/>
          <w:szCs w:val="22"/>
        </w:rPr>
      </w:pPr>
      <w:r w:rsidRPr="00544524">
        <w:rPr>
          <w:rFonts w:ascii="Arial" w:hAnsi="Arial" w:cs="Arial"/>
          <w:b/>
          <w:bCs/>
          <w:sz w:val="22"/>
          <w:szCs w:val="22"/>
        </w:rPr>
        <w:lastRenderedPageBreak/>
        <w:t>α)</w:t>
      </w:r>
      <w:r w:rsidRPr="00544524">
        <w:rPr>
          <w:rFonts w:ascii="Arial" w:hAnsi="Arial" w:cs="Arial"/>
          <w:sz w:val="22"/>
          <w:szCs w:val="22"/>
        </w:rPr>
        <w:t xml:space="preserve"> Το Σάββατο 08-02-2025: Στον ειδικό χώρο ομιλιών και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προβολών της έκθεσης έγινε παρουσίαση της Κρήτης, στο Γερμανικό κοινό, ως Γαστρονομική Περιφέρεια της Ευρώπης για το 2026. Η παρουσίαση έγινε από τον Αντιπεριφερειάρχη Δρ. Κ. Κώτσογλου, ενώ η κ</w:t>
      </w:r>
      <w:r>
        <w:rPr>
          <w:rFonts w:ascii="Arial" w:hAnsi="Arial" w:cs="Arial"/>
          <w:sz w:val="22"/>
          <w:szCs w:val="22"/>
        </w:rPr>
        <w:t>α Ε.</w:t>
      </w:r>
      <w:r w:rsidRPr="005445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4524">
        <w:rPr>
          <w:rFonts w:ascii="Arial" w:hAnsi="Arial" w:cs="Arial"/>
          <w:sz w:val="22"/>
          <w:szCs w:val="22"/>
        </w:rPr>
        <w:t>Σαβιολάκη</w:t>
      </w:r>
      <w:proofErr w:type="spellEnd"/>
      <w:r w:rsidRPr="00544524">
        <w:rPr>
          <w:rFonts w:ascii="Arial" w:hAnsi="Arial" w:cs="Arial"/>
          <w:sz w:val="22"/>
          <w:szCs w:val="22"/>
        </w:rPr>
        <w:t xml:space="preserve"> και με την ιατρική της ιδιότητα, αναφέρθηκε στην ιατρική – υγιεινή διάσταση της Κρητικής Διατροφής. Την εκδήλωση συντόνισε η κ. Ελισάβετ Πατρικίου, γνωστή γαστρονομική συγγραφέας και </w:t>
      </w:r>
      <w:r w:rsidRPr="00544524">
        <w:rPr>
          <w:rFonts w:ascii="Arial" w:hAnsi="Arial" w:cs="Arial"/>
          <w:sz w:val="22"/>
          <w:szCs w:val="22"/>
          <w:lang w:val="en-US"/>
        </w:rPr>
        <w:t>influencer</w:t>
      </w:r>
      <w:r w:rsidRPr="00544524">
        <w:rPr>
          <w:rFonts w:ascii="Arial" w:hAnsi="Arial" w:cs="Arial"/>
          <w:sz w:val="22"/>
          <w:szCs w:val="22"/>
        </w:rPr>
        <w:t xml:space="preserve"> της Γερμανίας, η οποία ανέλαβε και την επικοινωνία όλων των δράσεων μας, πριν, κατά τη διάρκεια και μετά το τέλος αυτών. Την παρουσίασή μας στο κατάμεστο από Γερμανικό κοινό </w:t>
      </w:r>
      <w:r w:rsidRPr="00544524">
        <w:rPr>
          <w:rFonts w:ascii="Arial" w:hAnsi="Arial" w:cs="Arial"/>
          <w:sz w:val="22"/>
          <w:szCs w:val="22"/>
          <w:lang w:val="en-US"/>
        </w:rPr>
        <w:t>stage</w:t>
      </w:r>
      <w:r w:rsidRPr="00544524">
        <w:rPr>
          <w:rFonts w:ascii="Arial" w:hAnsi="Arial" w:cs="Arial"/>
          <w:sz w:val="22"/>
          <w:szCs w:val="22"/>
        </w:rPr>
        <w:t xml:space="preserve"> της έκθεσης, ακολούθησαν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Κρητικοί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χοροί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 από τον Σύλλογο Κρητών Αμβούργου και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στην συνέχεια το ακροατήριο οδηγήθηκε στο περίπτερο της Κρήτης όπου δοκίμασε παραδοσιακά κεράσματα.</w:t>
      </w:r>
    </w:p>
    <w:p w14:paraId="597ACA51" w14:textId="7CEA8CA6" w:rsidR="00544524" w:rsidRPr="00544524" w:rsidRDefault="00544524" w:rsidP="00544524">
      <w:pPr>
        <w:shd w:val="clear" w:color="auto" w:fill="FFFFFF"/>
        <w:spacing w:before="220" w:after="140" w:line="281" w:lineRule="auto"/>
        <w:ind w:left="426" w:hanging="326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b/>
          <w:bCs/>
          <w:sz w:val="22"/>
          <w:szCs w:val="22"/>
        </w:rPr>
        <w:t>β)</w:t>
      </w:r>
      <w:r w:rsidRPr="00544524">
        <w:rPr>
          <w:rFonts w:ascii="Arial" w:hAnsi="Arial" w:cs="Arial"/>
          <w:sz w:val="22"/>
          <w:szCs w:val="22"/>
        </w:rPr>
        <w:t xml:space="preserve"> Την Κυριακή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09-02-2025: Ο Αντιπεριφερειάρχης Τουρισμού Δρ. Κυριάκος Κώτσογλου και η Περιφερειακή Σύμβουλος </w:t>
      </w:r>
      <w:r>
        <w:rPr>
          <w:rFonts w:ascii="Arial" w:hAnsi="Arial" w:cs="Arial"/>
          <w:sz w:val="22"/>
          <w:szCs w:val="22"/>
        </w:rPr>
        <w:t>κ</w:t>
      </w:r>
      <w:r w:rsidRPr="00544524">
        <w:rPr>
          <w:rFonts w:ascii="Arial" w:hAnsi="Arial" w:cs="Arial"/>
          <w:sz w:val="22"/>
          <w:szCs w:val="22"/>
        </w:rPr>
        <w:t>α Χρύσα Μακράκη-Χαριτάκη παρέστησαν στην κοπή της πίτας του Συλλόγου Κρητών Αμβούργου σε μία ενδεικτική αλλά και ουσιαστική κίνηση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σύσφιξης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 xml:space="preserve">των σχέσεων των εκπροσώπων της Περιφέρειας Κρήτης με τους αποδήμους μας. </w:t>
      </w:r>
    </w:p>
    <w:p w14:paraId="56B05BBE" w14:textId="4D22AE92" w:rsidR="00544524" w:rsidRPr="00544524" w:rsidRDefault="00544524" w:rsidP="00544524">
      <w:pPr>
        <w:shd w:val="clear" w:color="auto" w:fill="FFFFFF"/>
        <w:spacing w:before="220" w:after="140" w:line="281" w:lineRule="auto"/>
        <w:ind w:left="100"/>
        <w:jc w:val="both"/>
        <w:rPr>
          <w:rFonts w:ascii="Arial" w:hAnsi="Arial" w:cs="Arial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Ο Αντιπεριφερειάρχης Τουρισμού Δρ.</w:t>
      </w:r>
      <w:r>
        <w:rPr>
          <w:rFonts w:ascii="Arial" w:hAnsi="Arial" w:cs="Arial"/>
          <w:sz w:val="22"/>
          <w:szCs w:val="22"/>
        </w:rPr>
        <w:t xml:space="preserve"> </w:t>
      </w:r>
      <w:r w:rsidRPr="00544524">
        <w:rPr>
          <w:rFonts w:ascii="Arial" w:hAnsi="Arial" w:cs="Arial"/>
          <w:sz w:val="22"/>
          <w:szCs w:val="22"/>
        </w:rPr>
        <w:t>Κυριάκος Κώτσογλου, σχετικά με την έκθεση του Αμβούργου, έκανε την παρακάτω δήλωση:</w:t>
      </w:r>
    </w:p>
    <w:p w14:paraId="46BC6B74" w14:textId="4FE0AF79" w:rsidR="00544524" w:rsidRPr="00544524" w:rsidRDefault="00544524" w:rsidP="00544524">
      <w:pPr>
        <w:shd w:val="clear" w:color="auto" w:fill="FFFFFF"/>
        <w:spacing w:before="220" w:after="140" w:line="281" w:lineRule="auto"/>
        <w:ind w:left="100"/>
        <w:jc w:val="both"/>
        <w:rPr>
          <w:rFonts w:ascii="Arial" w:hAnsi="Arial" w:cs="Arial"/>
          <w:color w:val="242424"/>
          <w:sz w:val="22"/>
          <w:szCs w:val="22"/>
        </w:rPr>
      </w:pPr>
      <w:r w:rsidRPr="00544524">
        <w:rPr>
          <w:rFonts w:ascii="Arial" w:hAnsi="Arial" w:cs="Arial"/>
          <w:sz w:val="22"/>
          <w:szCs w:val="22"/>
        </w:rPr>
        <w:t>“</w:t>
      </w:r>
      <w:r w:rsidRPr="00544524">
        <w:rPr>
          <w:rFonts w:ascii="Arial" w:hAnsi="Arial" w:cs="Arial"/>
          <w:color w:val="242424"/>
          <w:sz w:val="22"/>
          <w:szCs w:val="22"/>
        </w:rPr>
        <w:t xml:space="preserve">Η </w:t>
      </w:r>
      <w:proofErr w:type="spellStart"/>
      <w:r w:rsidRPr="00544524">
        <w:rPr>
          <w:rFonts w:ascii="Arial" w:hAnsi="Arial" w:cs="Arial"/>
          <w:color w:val="242424"/>
          <w:sz w:val="22"/>
          <w:szCs w:val="22"/>
        </w:rPr>
        <w:t>Reisen</w:t>
      </w:r>
      <w:proofErr w:type="spellEnd"/>
      <w:r>
        <w:rPr>
          <w:rFonts w:ascii="Arial" w:hAnsi="Arial" w:cs="Arial"/>
          <w:color w:val="242424"/>
          <w:sz w:val="22"/>
          <w:szCs w:val="22"/>
        </w:rPr>
        <w:t xml:space="preserve"> </w:t>
      </w:r>
      <w:proofErr w:type="spellStart"/>
      <w:r w:rsidRPr="00544524">
        <w:rPr>
          <w:rFonts w:ascii="Arial" w:hAnsi="Arial" w:cs="Arial"/>
          <w:color w:val="242424"/>
          <w:sz w:val="22"/>
          <w:szCs w:val="22"/>
        </w:rPr>
        <w:t>Hamburg</w:t>
      </w:r>
      <w:proofErr w:type="spellEnd"/>
      <w:r w:rsidRPr="00544524">
        <w:rPr>
          <w:rFonts w:ascii="Arial" w:hAnsi="Arial" w:cs="Arial"/>
          <w:color w:val="242424"/>
          <w:sz w:val="22"/>
          <w:szCs w:val="22"/>
        </w:rPr>
        <w:t xml:space="preserve"> ξεκίνησε ως η Σταχτοπούτα της καμπάνιας μας στην Γερμανία, εξελίχθηκε όμως σε </w:t>
      </w:r>
      <w:r w:rsidRPr="00544524">
        <w:rPr>
          <w:rFonts w:ascii="Arial" w:hAnsi="Arial" w:cs="Arial"/>
          <w:color w:val="242424"/>
          <w:sz w:val="22"/>
          <w:szCs w:val="22"/>
        </w:rPr>
        <w:t>Πριγκίπισσα. Συνοδοιπόρος</w:t>
      </w:r>
      <w:r w:rsidRPr="00544524">
        <w:rPr>
          <w:rFonts w:ascii="Arial" w:hAnsi="Arial" w:cs="Arial"/>
          <w:color w:val="242424"/>
          <w:sz w:val="22"/>
          <w:szCs w:val="22"/>
        </w:rPr>
        <w:t xml:space="preserve"> σε αυτό το ταξίδι, ο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  <w:r w:rsidRPr="00544524">
        <w:rPr>
          <w:rFonts w:ascii="Arial" w:hAnsi="Arial" w:cs="Arial"/>
          <w:color w:val="242424"/>
          <w:sz w:val="22"/>
          <w:szCs w:val="22"/>
        </w:rPr>
        <w:t>Σύλλογος Κρητών του Αμβούργου και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  <w:r w:rsidRPr="00544524">
        <w:rPr>
          <w:rFonts w:ascii="Arial" w:hAnsi="Arial" w:cs="Arial"/>
          <w:color w:val="242424"/>
          <w:sz w:val="22"/>
          <w:szCs w:val="22"/>
        </w:rPr>
        <w:t>η Πρόεδρός του κ</w:t>
      </w:r>
      <w:r>
        <w:rPr>
          <w:rFonts w:ascii="Arial" w:hAnsi="Arial" w:cs="Arial"/>
          <w:color w:val="242424"/>
          <w:sz w:val="22"/>
          <w:szCs w:val="22"/>
        </w:rPr>
        <w:t>α</w:t>
      </w:r>
      <w:r w:rsidRPr="00544524">
        <w:rPr>
          <w:rFonts w:ascii="Arial" w:hAnsi="Arial" w:cs="Arial"/>
          <w:color w:val="242424"/>
          <w:sz w:val="22"/>
          <w:szCs w:val="22"/>
        </w:rPr>
        <w:t xml:space="preserve"> Ευτυχία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  <w:proofErr w:type="spellStart"/>
      <w:r w:rsidRPr="00544524">
        <w:rPr>
          <w:rFonts w:ascii="Arial" w:hAnsi="Arial" w:cs="Arial"/>
          <w:color w:val="242424"/>
          <w:sz w:val="22"/>
          <w:szCs w:val="22"/>
        </w:rPr>
        <w:t>Σαβιολάκη</w:t>
      </w:r>
      <w:proofErr w:type="spellEnd"/>
      <w:r w:rsidRPr="00544524">
        <w:rPr>
          <w:rFonts w:ascii="Arial" w:hAnsi="Arial" w:cs="Arial"/>
          <w:color w:val="242424"/>
          <w:sz w:val="22"/>
          <w:szCs w:val="22"/>
        </w:rPr>
        <w:t xml:space="preserve">. Στην </w:t>
      </w:r>
      <w:proofErr w:type="spellStart"/>
      <w:r w:rsidRPr="00544524">
        <w:rPr>
          <w:rFonts w:ascii="Arial" w:hAnsi="Arial" w:cs="Arial"/>
          <w:color w:val="242424"/>
          <w:sz w:val="22"/>
          <w:szCs w:val="22"/>
        </w:rPr>
        <w:t>Reisen</w:t>
      </w:r>
      <w:proofErr w:type="spellEnd"/>
      <w:r w:rsidRPr="00544524">
        <w:rPr>
          <w:rFonts w:ascii="Arial" w:hAnsi="Arial" w:cs="Arial"/>
          <w:color w:val="242424"/>
          <w:sz w:val="22"/>
          <w:szCs w:val="22"/>
        </w:rPr>
        <w:t xml:space="preserve"> είχαμε και την χαρά να παρουσιάσουμε, μια ακόμα φορά, την Γαστρονομική Περιφέρεια της Ευρώπης 2026,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  <w:r w:rsidRPr="00544524">
        <w:rPr>
          <w:rFonts w:ascii="Arial" w:hAnsi="Arial" w:cs="Arial"/>
          <w:color w:val="242424"/>
          <w:sz w:val="22"/>
          <w:szCs w:val="22"/>
        </w:rPr>
        <w:t>το στολίδι της Ποικιλόμορφης Κρήτης. Παρά την κρίση στη Γερμανία, είμαστε σίγουροι ότι οι Γερμανοί και φέτος θα μας τιμήσουν ξανά, το 10,55% αύξηση του 2024, έχει ανεβάσει πολύ ψηλά τον πήχη για την Κρήτη, Παντού!!”</w:t>
      </w:r>
    </w:p>
    <w:p w14:paraId="2B99406B" w14:textId="77777777" w:rsidR="00B3232D" w:rsidRPr="00544524" w:rsidRDefault="00B3232D" w:rsidP="00544524">
      <w:pPr>
        <w:spacing w:line="320" w:lineRule="atLeast"/>
        <w:jc w:val="center"/>
        <w:rPr>
          <w:rFonts w:ascii="Arial" w:hAnsi="Arial" w:cs="Arial"/>
          <w:spacing w:val="3"/>
          <w:sz w:val="22"/>
          <w:szCs w:val="22"/>
          <w:shd w:val="clear" w:color="auto" w:fill="FFFFFF"/>
        </w:rPr>
      </w:pPr>
    </w:p>
    <w:sectPr w:rsidR="00B3232D" w:rsidRPr="00544524" w:rsidSect="00544524">
      <w:pgSz w:w="11906" w:h="16838"/>
      <w:pgMar w:top="568" w:right="17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506"/>
    <w:multiLevelType w:val="hybridMultilevel"/>
    <w:tmpl w:val="82E2A1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0E9A"/>
    <w:multiLevelType w:val="hybridMultilevel"/>
    <w:tmpl w:val="F2344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A1C95"/>
    <w:multiLevelType w:val="hybridMultilevel"/>
    <w:tmpl w:val="6B8EB5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3906"/>
    <w:multiLevelType w:val="hybridMultilevel"/>
    <w:tmpl w:val="B26C546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71747"/>
    <w:multiLevelType w:val="hybridMultilevel"/>
    <w:tmpl w:val="B8DEB8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23757"/>
    <w:multiLevelType w:val="hybridMultilevel"/>
    <w:tmpl w:val="69EC1D5C"/>
    <w:lvl w:ilvl="0" w:tplc="0408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2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3E106D"/>
    <w:multiLevelType w:val="hybridMultilevel"/>
    <w:tmpl w:val="C68430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927F0"/>
    <w:multiLevelType w:val="hybridMultilevel"/>
    <w:tmpl w:val="A8DA345C"/>
    <w:lvl w:ilvl="0" w:tplc="13DC6686">
      <w:start w:val="5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6" w15:restartNumberingAfterBreak="0">
    <w:nsid w:val="264846C9"/>
    <w:multiLevelType w:val="hybridMultilevel"/>
    <w:tmpl w:val="8CD41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363BD"/>
    <w:multiLevelType w:val="hybridMultilevel"/>
    <w:tmpl w:val="8F44BFF4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017100"/>
    <w:multiLevelType w:val="hybridMultilevel"/>
    <w:tmpl w:val="A2007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E3B9B"/>
    <w:multiLevelType w:val="hybridMultilevel"/>
    <w:tmpl w:val="68BC92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994D93"/>
    <w:multiLevelType w:val="hybridMultilevel"/>
    <w:tmpl w:val="835E22C6"/>
    <w:lvl w:ilvl="0" w:tplc="B34883D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965DD9"/>
    <w:multiLevelType w:val="hybridMultilevel"/>
    <w:tmpl w:val="49F24C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984D04"/>
    <w:multiLevelType w:val="multilevel"/>
    <w:tmpl w:val="51523DCE"/>
    <w:lvl w:ilvl="0">
      <w:start w:val="1"/>
      <w:numFmt w:val="decimal"/>
      <w:lvlText w:val="%1."/>
      <w:lvlJc w:val="left"/>
      <w:pPr>
        <w:ind w:left="144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45064C56"/>
    <w:multiLevelType w:val="hybridMultilevel"/>
    <w:tmpl w:val="6C0A1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086B"/>
    <w:multiLevelType w:val="hybridMultilevel"/>
    <w:tmpl w:val="90467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07503"/>
    <w:multiLevelType w:val="hybridMultilevel"/>
    <w:tmpl w:val="5E44E3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8E40CAD"/>
    <w:multiLevelType w:val="hybridMultilevel"/>
    <w:tmpl w:val="0D7CD4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B3C9A"/>
    <w:multiLevelType w:val="hybridMultilevel"/>
    <w:tmpl w:val="99E8F99A"/>
    <w:lvl w:ilvl="0" w:tplc="040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-1047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ind w:left="-327" w:hanging="360"/>
      </w:pPr>
      <w:rPr>
        <w:rFonts w:ascii="Wingdings" w:hAnsi="Wingdings" w:hint="default"/>
      </w:rPr>
    </w:lvl>
    <w:lvl w:ilvl="3" w:tplc="0408000B">
      <w:start w:val="1"/>
      <w:numFmt w:val="bullet"/>
      <w:lvlText w:val=""/>
      <w:lvlJc w:val="left"/>
      <w:pPr>
        <w:ind w:left="393" w:hanging="360"/>
      </w:pPr>
      <w:rPr>
        <w:rFonts w:ascii="Wingdings" w:hAnsi="Wingdings" w:hint="default"/>
      </w:rPr>
    </w:lvl>
    <w:lvl w:ilvl="4" w:tplc="0408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5" w:tplc="040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29" w15:restartNumberingAfterBreak="0">
    <w:nsid w:val="4FD31ABA"/>
    <w:multiLevelType w:val="hybridMultilevel"/>
    <w:tmpl w:val="AA9A53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508FC"/>
    <w:multiLevelType w:val="hybridMultilevel"/>
    <w:tmpl w:val="37C286B2"/>
    <w:lvl w:ilvl="0" w:tplc="0408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1" w15:restartNumberingAfterBreak="0">
    <w:nsid w:val="52486643"/>
    <w:multiLevelType w:val="hybridMultilevel"/>
    <w:tmpl w:val="5C3CED0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3326C5D"/>
    <w:multiLevelType w:val="hybridMultilevel"/>
    <w:tmpl w:val="D812E6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7B2A2B"/>
    <w:multiLevelType w:val="hybridMultilevel"/>
    <w:tmpl w:val="E828CC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D225D"/>
    <w:multiLevelType w:val="hybridMultilevel"/>
    <w:tmpl w:val="2DF2026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45C58F9"/>
    <w:multiLevelType w:val="hybridMultilevel"/>
    <w:tmpl w:val="CB0C0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81560"/>
    <w:multiLevelType w:val="hybridMultilevel"/>
    <w:tmpl w:val="DB5C1A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93E5C"/>
    <w:multiLevelType w:val="hybridMultilevel"/>
    <w:tmpl w:val="8FA2BE22"/>
    <w:lvl w:ilvl="0" w:tplc="7144C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AB152C"/>
    <w:multiLevelType w:val="hybridMultilevel"/>
    <w:tmpl w:val="CF44E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D5A97"/>
    <w:multiLevelType w:val="hybridMultilevel"/>
    <w:tmpl w:val="60EE1E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B429E"/>
    <w:multiLevelType w:val="hybridMultilevel"/>
    <w:tmpl w:val="F1945D58"/>
    <w:lvl w:ilvl="0" w:tplc="3D8EF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B757E8"/>
    <w:multiLevelType w:val="hybridMultilevel"/>
    <w:tmpl w:val="2A240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F4121"/>
    <w:multiLevelType w:val="hybridMultilevel"/>
    <w:tmpl w:val="B8B20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F26DF"/>
    <w:multiLevelType w:val="hybridMultilevel"/>
    <w:tmpl w:val="0A3C0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37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74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02102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208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11596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32649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256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955300">
    <w:abstractNumId w:val="37"/>
  </w:num>
  <w:num w:numId="9" w16cid:durableId="346177975">
    <w:abstractNumId w:val="4"/>
  </w:num>
  <w:num w:numId="10" w16cid:durableId="2111007104">
    <w:abstractNumId w:val="7"/>
  </w:num>
  <w:num w:numId="11" w16cid:durableId="366177110">
    <w:abstractNumId w:val="21"/>
  </w:num>
  <w:num w:numId="12" w16cid:durableId="140777916">
    <w:abstractNumId w:val="1"/>
  </w:num>
  <w:num w:numId="13" w16cid:durableId="2108426903">
    <w:abstractNumId w:val="34"/>
  </w:num>
  <w:num w:numId="14" w16cid:durableId="2102216261">
    <w:abstractNumId w:val="25"/>
  </w:num>
  <w:num w:numId="15" w16cid:durableId="242103400">
    <w:abstractNumId w:val="0"/>
  </w:num>
  <w:num w:numId="16" w16cid:durableId="632293362">
    <w:abstractNumId w:val="20"/>
  </w:num>
  <w:num w:numId="17" w16cid:durableId="1252812603">
    <w:abstractNumId w:val="30"/>
  </w:num>
  <w:num w:numId="18" w16cid:durableId="2027363444">
    <w:abstractNumId w:val="26"/>
  </w:num>
  <w:num w:numId="19" w16cid:durableId="1313173571">
    <w:abstractNumId w:val="5"/>
  </w:num>
  <w:num w:numId="20" w16cid:durableId="690842519">
    <w:abstractNumId w:val="40"/>
  </w:num>
  <w:num w:numId="21" w16cid:durableId="400445149">
    <w:abstractNumId w:val="38"/>
  </w:num>
  <w:num w:numId="22" w16cid:durableId="603997686">
    <w:abstractNumId w:val="29"/>
  </w:num>
  <w:num w:numId="23" w16cid:durableId="172108004">
    <w:abstractNumId w:val="2"/>
  </w:num>
  <w:num w:numId="24" w16cid:durableId="54473901">
    <w:abstractNumId w:val="13"/>
  </w:num>
  <w:num w:numId="25" w16cid:durableId="1959725534">
    <w:abstractNumId w:val="31"/>
  </w:num>
  <w:num w:numId="26" w16cid:durableId="885683639">
    <w:abstractNumId w:val="32"/>
  </w:num>
  <w:num w:numId="27" w16cid:durableId="290870935">
    <w:abstractNumId w:val="35"/>
  </w:num>
  <w:num w:numId="28" w16cid:durableId="1674339698">
    <w:abstractNumId w:val="18"/>
  </w:num>
  <w:num w:numId="29" w16cid:durableId="710420644">
    <w:abstractNumId w:val="3"/>
  </w:num>
  <w:num w:numId="30" w16cid:durableId="2144076582">
    <w:abstractNumId w:val="36"/>
  </w:num>
  <w:num w:numId="31" w16cid:durableId="163521819">
    <w:abstractNumId w:val="28"/>
  </w:num>
  <w:num w:numId="32" w16cid:durableId="770468716">
    <w:abstractNumId w:val="11"/>
  </w:num>
  <w:num w:numId="33" w16cid:durableId="20403572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94180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5408370">
    <w:abstractNumId w:val="16"/>
  </w:num>
  <w:num w:numId="36" w16cid:durableId="1273587187">
    <w:abstractNumId w:val="24"/>
  </w:num>
  <w:num w:numId="37" w16cid:durableId="1343776103">
    <w:abstractNumId w:val="42"/>
  </w:num>
  <w:num w:numId="38" w16cid:durableId="915822649">
    <w:abstractNumId w:val="39"/>
  </w:num>
  <w:num w:numId="39" w16cid:durableId="1657614217">
    <w:abstractNumId w:val="44"/>
  </w:num>
  <w:num w:numId="40" w16cid:durableId="900554130">
    <w:abstractNumId w:val="15"/>
  </w:num>
  <w:num w:numId="41" w16cid:durableId="1525052396">
    <w:abstractNumId w:val="43"/>
  </w:num>
  <w:num w:numId="42" w16cid:durableId="970599960">
    <w:abstractNumId w:val="41"/>
  </w:num>
  <w:num w:numId="43" w16cid:durableId="454371123">
    <w:abstractNumId w:val="17"/>
  </w:num>
  <w:num w:numId="44" w16cid:durableId="606162057">
    <w:abstractNumId w:val="9"/>
  </w:num>
  <w:num w:numId="45" w16cid:durableId="1259288531">
    <w:abstractNumId w:val="27"/>
  </w:num>
  <w:num w:numId="46" w16cid:durableId="4323592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37B2"/>
    <w:rsid w:val="000406CA"/>
    <w:rsid w:val="00050426"/>
    <w:rsid w:val="0005094F"/>
    <w:rsid w:val="000526AA"/>
    <w:rsid w:val="00060101"/>
    <w:rsid w:val="000655B6"/>
    <w:rsid w:val="000672B0"/>
    <w:rsid w:val="0007480E"/>
    <w:rsid w:val="00082B49"/>
    <w:rsid w:val="0008764B"/>
    <w:rsid w:val="000942D8"/>
    <w:rsid w:val="000A4823"/>
    <w:rsid w:val="000A7D03"/>
    <w:rsid w:val="000B0648"/>
    <w:rsid w:val="000B089A"/>
    <w:rsid w:val="000B4D72"/>
    <w:rsid w:val="000C0941"/>
    <w:rsid w:val="000C5008"/>
    <w:rsid w:val="000C5F9F"/>
    <w:rsid w:val="000C7D1D"/>
    <w:rsid w:val="000E0641"/>
    <w:rsid w:val="000F0E69"/>
    <w:rsid w:val="000F67D9"/>
    <w:rsid w:val="001224A6"/>
    <w:rsid w:val="00146DE3"/>
    <w:rsid w:val="00150277"/>
    <w:rsid w:val="0015122C"/>
    <w:rsid w:val="00162746"/>
    <w:rsid w:val="001701FA"/>
    <w:rsid w:val="00186542"/>
    <w:rsid w:val="00191072"/>
    <w:rsid w:val="001A33F9"/>
    <w:rsid w:val="001A36F7"/>
    <w:rsid w:val="001B4870"/>
    <w:rsid w:val="001C40CC"/>
    <w:rsid w:val="001F1E5C"/>
    <w:rsid w:val="0020796B"/>
    <w:rsid w:val="00214CA5"/>
    <w:rsid w:val="002452AA"/>
    <w:rsid w:val="00245641"/>
    <w:rsid w:val="0025484A"/>
    <w:rsid w:val="00266D47"/>
    <w:rsid w:val="0027736B"/>
    <w:rsid w:val="002774D3"/>
    <w:rsid w:val="002865BC"/>
    <w:rsid w:val="00287211"/>
    <w:rsid w:val="0029760D"/>
    <w:rsid w:val="002C615C"/>
    <w:rsid w:val="002D07F1"/>
    <w:rsid w:val="002D780D"/>
    <w:rsid w:val="002E46B5"/>
    <w:rsid w:val="002F24D8"/>
    <w:rsid w:val="002F2573"/>
    <w:rsid w:val="0030016A"/>
    <w:rsid w:val="003008EB"/>
    <w:rsid w:val="0030098A"/>
    <w:rsid w:val="003071E4"/>
    <w:rsid w:val="00312AA0"/>
    <w:rsid w:val="003211F2"/>
    <w:rsid w:val="003238D5"/>
    <w:rsid w:val="0033081F"/>
    <w:rsid w:val="00345D8D"/>
    <w:rsid w:val="00365A38"/>
    <w:rsid w:val="00366515"/>
    <w:rsid w:val="0037347F"/>
    <w:rsid w:val="0038036B"/>
    <w:rsid w:val="00383BD6"/>
    <w:rsid w:val="00383F4E"/>
    <w:rsid w:val="00384924"/>
    <w:rsid w:val="00390AC8"/>
    <w:rsid w:val="00395A00"/>
    <w:rsid w:val="003A578B"/>
    <w:rsid w:val="003C44C5"/>
    <w:rsid w:val="003C4DA0"/>
    <w:rsid w:val="003C509C"/>
    <w:rsid w:val="003C7C3D"/>
    <w:rsid w:val="003D3B65"/>
    <w:rsid w:val="003E1DF4"/>
    <w:rsid w:val="003E3DE1"/>
    <w:rsid w:val="003E5863"/>
    <w:rsid w:val="003E7F2D"/>
    <w:rsid w:val="004063DA"/>
    <w:rsid w:val="004119C0"/>
    <w:rsid w:val="004125B0"/>
    <w:rsid w:val="00425D8D"/>
    <w:rsid w:val="004355C6"/>
    <w:rsid w:val="004509E7"/>
    <w:rsid w:val="00450CEC"/>
    <w:rsid w:val="00457ED4"/>
    <w:rsid w:val="00481CBE"/>
    <w:rsid w:val="0048302D"/>
    <w:rsid w:val="004A2CED"/>
    <w:rsid w:val="004B12FB"/>
    <w:rsid w:val="004B2E16"/>
    <w:rsid w:val="004B43F1"/>
    <w:rsid w:val="004C0596"/>
    <w:rsid w:val="004C3557"/>
    <w:rsid w:val="004C54BF"/>
    <w:rsid w:val="004C7416"/>
    <w:rsid w:val="004E1F09"/>
    <w:rsid w:val="004E4E57"/>
    <w:rsid w:val="004F3E61"/>
    <w:rsid w:val="004F67EE"/>
    <w:rsid w:val="004F73EE"/>
    <w:rsid w:val="00511174"/>
    <w:rsid w:val="0051650E"/>
    <w:rsid w:val="00520798"/>
    <w:rsid w:val="00520A60"/>
    <w:rsid w:val="00520C00"/>
    <w:rsid w:val="00527A95"/>
    <w:rsid w:val="00536BC9"/>
    <w:rsid w:val="00544524"/>
    <w:rsid w:val="00550A4E"/>
    <w:rsid w:val="005614EC"/>
    <w:rsid w:val="00580CCF"/>
    <w:rsid w:val="005838D2"/>
    <w:rsid w:val="005844BB"/>
    <w:rsid w:val="00584B3A"/>
    <w:rsid w:val="00592E4B"/>
    <w:rsid w:val="005B29B1"/>
    <w:rsid w:val="005B4F3C"/>
    <w:rsid w:val="005C4F8C"/>
    <w:rsid w:val="005D4A57"/>
    <w:rsid w:val="005D5B9F"/>
    <w:rsid w:val="005E20C7"/>
    <w:rsid w:val="005F0962"/>
    <w:rsid w:val="005F291D"/>
    <w:rsid w:val="006047AF"/>
    <w:rsid w:val="006051F8"/>
    <w:rsid w:val="00606AE2"/>
    <w:rsid w:val="00612312"/>
    <w:rsid w:val="00627EEF"/>
    <w:rsid w:val="00631214"/>
    <w:rsid w:val="00631FF6"/>
    <w:rsid w:val="00633ACF"/>
    <w:rsid w:val="00636C32"/>
    <w:rsid w:val="006409EA"/>
    <w:rsid w:val="00656CDA"/>
    <w:rsid w:val="00660E3F"/>
    <w:rsid w:val="00661007"/>
    <w:rsid w:val="0066416C"/>
    <w:rsid w:val="006713AB"/>
    <w:rsid w:val="00676410"/>
    <w:rsid w:val="0067682F"/>
    <w:rsid w:val="006900EE"/>
    <w:rsid w:val="00696018"/>
    <w:rsid w:val="006B27DC"/>
    <w:rsid w:val="006B55EF"/>
    <w:rsid w:val="006B7C23"/>
    <w:rsid w:val="006C6273"/>
    <w:rsid w:val="006C6439"/>
    <w:rsid w:val="006D5150"/>
    <w:rsid w:val="006E482C"/>
    <w:rsid w:val="006F1BD8"/>
    <w:rsid w:val="00700E14"/>
    <w:rsid w:val="0072019C"/>
    <w:rsid w:val="00720EB7"/>
    <w:rsid w:val="00721463"/>
    <w:rsid w:val="00740A52"/>
    <w:rsid w:val="00740E5A"/>
    <w:rsid w:val="007432D2"/>
    <w:rsid w:val="00744A54"/>
    <w:rsid w:val="00750C37"/>
    <w:rsid w:val="00764BF4"/>
    <w:rsid w:val="007B3EFC"/>
    <w:rsid w:val="007D343D"/>
    <w:rsid w:val="007D7321"/>
    <w:rsid w:val="007E2885"/>
    <w:rsid w:val="007E3CE1"/>
    <w:rsid w:val="007F2D74"/>
    <w:rsid w:val="007F383E"/>
    <w:rsid w:val="007F3F66"/>
    <w:rsid w:val="007F5FC7"/>
    <w:rsid w:val="008249D4"/>
    <w:rsid w:val="008451F1"/>
    <w:rsid w:val="00863418"/>
    <w:rsid w:val="008711D6"/>
    <w:rsid w:val="00880AC5"/>
    <w:rsid w:val="00894632"/>
    <w:rsid w:val="008A1CF7"/>
    <w:rsid w:val="008D125D"/>
    <w:rsid w:val="008D4796"/>
    <w:rsid w:val="008F1422"/>
    <w:rsid w:val="009053CA"/>
    <w:rsid w:val="0091038D"/>
    <w:rsid w:val="00921BC8"/>
    <w:rsid w:val="009412E3"/>
    <w:rsid w:val="009413C4"/>
    <w:rsid w:val="00943350"/>
    <w:rsid w:val="0097671F"/>
    <w:rsid w:val="00986B85"/>
    <w:rsid w:val="00991556"/>
    <w:rsid w:val="009A2BE4"/>
    <w:rsid w:val="009A5106"/>
    <w:rsid w:val="009A6CFF"/>
    <w:rsid w:val="009B6061"/>
    <w:rsid w:val="009D4260"/>
    <w:rsid w:val="009E51B2"/>
    <w:rsid w:val="00A02D2A"/>
    <w:rsid w:val="00A06B2D"/>
    <w:rsid w:val="00A1560D"/>
    <w:rsid w:val="00A37042"/>
    <w:rsid w:val="00A402F1"/>
    <w:rsid w:val="00A406CD"/>
    <w:rsid w:val="00A56B01"/>
    <w:rsid w:val="00A61FFC"/>
    <w:rsid w:val="00A663CA"/>
    <w:rsid w:val="00A75120"/>
    <w:rsid w:val="00A75EBE"/>
    <w:rsid w:val="00A82A5F"/>
    <w:rsid w:val="00A96379"/>
    <w:rsid w:val="00AA7836"/>
    <w:rsid w:val="00AB214E"/>
    <w:rsid w:val="00AB6CAB"/>
    <w:rsid w:val="00AC112E"/>
    <w:rsid w:val="00AC7602"/>
    <w:rsid w:val="00AD0AB6"/>
    <w:rsid w:val="00AD1CF2"/>
    <w:rsid w:val="00AD6C7A"/>
    <w:rsid w:val="00AD717A"/>
    <w:rsid w:val="00B028D9"/>
    <w:rsid w:val="00B1541A"/>
    <w:rsid w:val="00B2762D"/>
    <w:rsid w:val="00B3232D"/>
    <w:rsid w:val="00B3283B"/>
    <w:rsid w:val="00B53162"/>
    <w:rsid w:val="00B73492"/>
    <w:rsid w:val="00B8691F"/>
    <w:rsid w:val="00BA3624"/>
    <w:rsid w:val="00BA6BEA"/>
    <w:rsid w:val="00BC5214"/>
    <w:rsid w:val="00BC5D37"/>
    <w:rsid w:val="00BE1076"/>
    <w:rsid w:val="00BF3931"/>
    <w:rsid w:val="00BF4DD5"/>
    <w:rsid w:val="00C028B0"/>
    <w:rsid w:val="00C05ACE"/>
    <w:rsid w:val="00C0648E"/>
    <w:rsid w:val="00C1272B"/>
    <w:rsid w:val="00C173D3"/>
    <w:rsid w:val="00C30289"/>
    <w:rsid w:val="00C403C3"/>
    <w:rsid w:val="00C53009"/>
    <w:rsid w:val="00C5544C"/>
    <w:rsid w:val="00C95340"/>
    <w:rsid w:val="00CC61A3"/>
    <w:rsid w:val="00CE12AF"/>
    <w:rsid w:val="00CE1A57"/>
    <w:rsid w:val="00CF22E6"/>
    <w:rsid w:val="00D05601"/>
    <w:rsid w:val="00D10CFA"/>
    <w:rsid w:val="00D14969"/>
    <w:rsid w:val="00D219F4"/>
    <w:rsid w:val="00D24C52"/>
    <w:rsid w:val="00D35AF0"/>
    <w:rsid w:val="00D3795C"/>
    <w:rsid w:val="00D42E0F"/>
    <w:rsid w:val="00D458E8"/>
    <w:rsid w:val="00D747E1"/>
    <w:rsid w:val="00D834A6"/>
    <w:rsid w:val="00DA3AF0"/>
    <w:rsid w:val="00DB4386"/>
    <w:rsid w:val="00DC190B"/>
    <w:rsid w:val="00DC1962"/>
    <w:rsid w:val="00DC1BBA"/>
    <w:rsid w:val="00DD472B"/>
    <w:rsid w:val="00DF11E4"/>
    <w:rsid w:val="00DF26DF"/>
    <w:rsid w:val="00DF3479"/>
    <w:rsid w:val="00E01A18"/>
    <w:rsid w:val="00E06C10"/>
    <w:rsid w:val="00E17A50"/>
    <w:rsid w:val="00E20EB7"/>
    <w:rsid w:val="00E37CEB"/>
    <w:rsid w:val="00E4043D"/>
    <w:rsid w:val="00E43F49"/>
    <w:rsid w:val="00E44511"/>
    <w:rsid w:val="00E5728F"/>
    <w:rsid w:val="00E65C40"/>
    <w:rsid w:val="00E77715"/>
    <w:rsid w:val="00E83975"/>
    <w:rsid w:val="00E852C8"/>
    <w:rsid w:val="00EA2CF9"/>
    <w:rsid w:val="00EA6A79"/>
    <w:rsid w:val="00EC0393"/>
    <w:rsid w:val="00EC0A80"/>
    <w:rsid w:val="00ED050F"/>
    <w:rsid w:val="00ED1239"/>
    <w:rsid w:val="00ED5F8F"/>
    <w:rsid w:val="00EE41DE"/>
    <w:rsid w:val="00EE58B2"/>
    <w:rsid w:val="00EF2230"/>
    <w:rsid w:val="00EF445F"/>
    <w:rsid w:val="00F017DA"/>
    <w:rsid w:val="00F228E9"/>
    <w:rsid w:val="00F2580A"/>
    <w:rsid w:val="00F265D1"/>
    <w:rsid w:val="00F464E2"/>
    <w:rsid w:val="00F546C0"/>
    <w:rsid w:val="00F55BEC"/>
    <w:rsid w:val="00FA13C3"/>
    <w:rsid w:val="00FA4AF1"/>
    <w:rsid w:val="00FA7D54"/>
    <w:rsid w:val="00FB3663"/>
    <w:rsid w:val="00FB70B8"/>
    <w:rsid w:val="00FB7FE4"/>
    <w:rsid w:val="00FC4B0C"/>
    <w:rsid w:val="00FC7305"/>
    <w:rsid w:val="00FD757F"/>
    <w:rsid w:val="00FE01C7"/>
    <w:rsid w:val="00FE4C58"/>
    <w:rsid w:val="00FF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638C1"/>
  <w15:docId w15:val="{11CF4767-792B-436F-BD7E-608075E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1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Σώμα κείμενου με εσοχή 21"/>
    <w:basedOn w:val="a"/>
    <w:rsid w:val="00F265D1"/>
    <w:pPr>
      <w:suppressAutoHyphens/>
      <w:spacing w:before="240"/>
      <w:ind w:left="1080" w:firstLine="851"/>
      <w:jc w:val="both"/>
    </w:pPr>
    <w:rPr>
      <w:rFonts w:cs="Arial"/>
      <w:lang w:eastAsia="ar-SA"/>
    </w:rPr>
  </w:style>
  <w:style w:type="paragraph" w:customStyle="1" w:styleId="a8">
    <w:name w:val="Αρθρο"/>
    <w:basedOn w:val="a"/>
    <w:link w:val="Char2"/>
    <w:rsid w:val="00F265D1"/>
    <w:pPr>
      <w:suppressAutoHyphens/>
      <w:spacing w:before="600" w:after="480"/>
      <w:jc w:val="center"/>
    </w:pPr>
    <w:rPr>
      <w:b/>
      <w:bCs/>
      <w:szCs w:val="20"/>
      <w:u w:val="single"/>
      <w:lang w:eastAsia="ar-SA"/>
    </w:rPr>
  </w:style>
  <w:style w:type="character" w:styleId="a9">
    <w:name w:val="Strong"/>
    <w:basedOn w:val="a0"/>
    <w:uiPriority w:val="22"/>
    <w:qFormat/>
    <w:rsid w:val="00384924"/>
    <w:rPr>
      <w:b/>
      <w:bCs/>
    </w:rPr>
  </w:style>
  <w:style w:type="paragraph" w:styleId="aa">
    <w:name w:val="Body Text Indent"/>
    <w:basedOn w:val="a"/>
    <w:link w:val="Char3"/>
    <w:uiPriority w:val="99"/>
    <w:unhideWhenUsed/>
    <w:rsid w:val="00BF3931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a"/>
    <w:uiPriority w:val="99"/>
    <w:rsid w:val="00BF393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Αρθρο Char"/>
    <w:link w:val="a8"/>
    <w:locked/>
    <w:rsid w:val="005F0962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paragraph" w:styleId="ab">
    <w:name w:val="caption"/>
    <w:basedOn w:val="a"/>
    <w:next w:val="a"/>
    <w:qFormat/>
    <w:rsid w:val="00C30289"/>
    <w:pPr>
      <w:ind w:right="537"/>
      <w:jc w:val="both"/>
    </w:pPr>
    <w:rPr>
      <w:rFonts w:ascii="Arial Narrow" w:hAnsi="Arial Narrow"/>
      <w:b/>
      <w:szCs w:val="20"/>
    </w:rPr>
  </w:style>
  <w:style w:type="paragraph" w:styleId="22">
    <w:name w:val="Body Text Indent 2"/>
    <w:basedOn w:val="a"/>
    <w:link w:val="2Char1"/>
    <w:uiPriority w:val="99"/>
    <w:semiHidden/>
    <w:unhideWhenUsed/>
    <w:rsid w:val="00CE1A57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CE1A5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CE1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ejustify">
    <w:name w:val="rtejustify"/>
    <w:basedOn w:val="a"/>
    <w:rsid w:val="00D05601"/>
    <w:pPr>
      <w:spacing w:before="100" w:beforeAutospacing="1" w:after="100" w:afterAutospacing="1"/>
    </w:pPr>
  </w:style>
  <w:style w:type="paragraph" w:styleId="ac">
    <w:name w:val="Plain Text"/>
    <w:basedOn w:val="a"/>
    <w:link w:val="Char4"/>
    <w:uiPriority w:val="99"/>
    <w:semiHidden/>
    <w:unhideWhenUsed/>
    <w:rsid w:val="00A82A5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4">
    <w:name w:val="Απλό κείμενο Char"/>
    <w:basedOn w:val="a0"/>
    <w:link w:val="ac"/>
    <w:uiPriority w:val="99"/>
    <w:semiHidden/>
    <w:rsid w:val="00A82A5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onomaki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BE61-6CFD-43C8-8B0F-A2008AD2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3530</Characters>
  <Application>Microsoft Office Word</Application>
  <DocSecurity>0</DocSecurity>
  <Lines>73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han095</dc:creator>
  <cp:keywords/>
  <dc:description/>
  <cp:lastModifiedBy>ΑΡΓΥΡΩ ΟΙΚΟΝΟΜΑΚΗ</cp:lastModifiedBy>
  <cp:revision>2</cp:revision>
  <cp:lastPrinted>2024-10-22T11:21:00Z</cp:lastPrinted>
  <dcterms:created xsi:type="dcterms:W3CDTF">2025-02-17T10:15:00Z</dcterms:created>
  <dcterms:modified xsi:type="dcterms:W3CDTF">2025-02-17T10:15:00Z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e31658326d02ced7e207f7d1373de701a284b038945e3fca2895cfe83c4a8cd1</vt:lpwstr>
  </property>
</Properties>
</file>