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4451326"/>
    <w:p w14:paraId="0F024DA2" w14:textId="77777777" w:rsidR="00A11F39" w:rsidRPr="004926F1" w:rsidRDefault="00A11F39" w:rsidP="00A11F39">
      <w:pPr>
        <w:pStyle w:val="2"/>
        <w:tabs>
          <w:tab w:val="left" w:pos="0"/>
        </w:tabs>
        <w:rPr>
          <w:rFonts w:ascii="Calibri" w:hAnsi="Calibri"/>
        </w:rPr>
      </w:pPr>
      <w:r w:rsidRPr="004926F1">
        <w:rPr>
          <w:rFonts w:ascii="Calibri" w:hAnsi="Calibri"/>
        </w:rPr>
        <w:fldChar w:fldCharType="begin"/>
      </w:r>
      <w:r w:rsidRPr="004926F1">
        <w:rPr>
          <w:rFonts w:ascii="Calibri" w:hAnsi="Calibri"/>
        </w:rPr>
        <w:instrText>HYPERLINK \l "_Toc148009027"</w:instrText>
      </w:r>
      <w:r w:rsidRPr="004926F1">
        <w:rPr>
          <w:rFonts w:ascii="Calibri" w:hAnsi="Calibri"/>
        </w:rPr>
      </w:r>
      <w:r w:rsidRPr="004926F1">
        <w:rPr>
          <w:rFonts w:ascii="Calibri" w:hAnsi="Calibri"/>
        </w:rPr>
        <w:fldChar w:fldCharType="separate"/>
      </w:r>
      <w:bookmarkStart w:id="1" w:name="_Toc195264018"/>
      <w:r w:rsidRPr="004926F1">
        <w:rPr>
          <w:rFonts w:ascii="Calibri" w:hAnsi="Calibri"/>
        </w:rPr>
        <w:t>ΠΑΡΑΡΤΗΜΑ ΙV – Υπόδειγμα Τεχνικής Προσφοράς</w:t>
      </w:r>
      <w:bookmarkEnd w:id="1"/>
      <w:r w:rsidRPr="004926F1">
        <w:rPr>
          <w:rFonts w:ascii="Calibri" w:hAnsi="Calibri"/>
        </w:rPr>
        <w:fldChar w:fldCharType="end"/>
      </w:r>
    </w:p>
    <w:p w14:paraId="66690A1A" w14:textId="77777777" w:rsidR="00A11F39" w:rsidRPr="008914DC" w:rsidRDefault="00A11F39" w:rsidP="00A11F39">
      <w:pPr>
        <w:rPr>
          <w:lang w:val="el-GR"/>
        </w:rPr>
      </w:pPr>
    </w:p>
    <w:p w14:paraId="66B587DF" w14:textId="77777777" w:rsidR="00A11F39" w:rsidRDefault="00A11F39" w:rsidP="00A11F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bookmarkStart w:id="2" w:name="_Hlk65154042"/>
      <w:r>
        <w:rPr>
          <w:rFonts w:cs="Tahoma"/>
          <w:b/>
          <w:szCs w:val="22"/>
          <w:lang w:val="el-GR"/>
        </w:rPr>
        <w:t>ΦΥΛΛΟ ΣΥΜΜΟΡΦΩΣΗΣ</w:t>
      </w:r>
    </w:p>
    <w:p w14:paraId="5D2A5C96" w14:textId="77777777" w:rsidR="00A11F39" w:rsidRDefault="00A11F39" w:rsidP="00A11F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rFonts w:cs="Tahoma"/>
          <w:szCs w:val="22"/>
          <w:lang w:val="el-GR"/>
        </w:rPr>
      </w:pPr>
      <w:r>
        <w:rPr>
          <w:rFonts w:cs="Tahoma"/>
          <w:szCs w:val="22"/>
          <w:lang w:val="el-GR"/>
        </w:rPr>
        <w:t>Της επιχείρησης …………………………………………………………………………………………….. με έδρα ………………………………….., οδός …..………………………………… αριθμός ..………..</w:t>
      </w:r>
    </w:p>
    <w:p w14:paraId="3D2ED9E2" w14:textId="77777777" w:rsidR="00A11F39" w:rsidRDefault="00A11F39" w:rsidP="00A11F39">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06"/>
        <w:gridCol w:w="1187"/>
        <w:gridCol w:w="1337"/>
        <w:gridCol w:w="1615"/>
      </w:tblGrid>
      <w:tr w:rsidR="00A11F39" w:rsidRPr="00546EDD" w14:paraId="15E26EBE" w14:textId="77777777" w:rsidTr="000A777F">
        <w:tc>
          <w:tcPr>
            <w:tcW w:w="5070" w:type="dxa"/>
            <w:shd w:val="clear" w:color="auto" w:fill="83CAEB"/>
          </w:tcPr>
          <w:p w14:paraId="49698273" w14:textId="77777777" w:rsidR="00A11F39" w:rsidRPr="00546EDD"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 xml:space="preserve">ΠΕΡΙΓΡΑΦΗ ΑΠΑΙΤΗΣΗΣ </w:t>
            </w:r>
          </w:p>
        </w:tc>
        <w:tc>
          <w:tcPr>
            <w:tcW w:w="1417" w:type="dxa"/>
            <w:gridSpan w:val="2"/>
            <w:shd w:val="clear" w:color="auto" w:fill="83CAEB"/>
          </w:tcPr>
          <w:p w14:paraId="6FBE5D53" w14:textId="77777777" w:rsidR="00A11F39" w:rsidRPr="00546EDD"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ΑΠΑΙΤΗΣΗ</w:t>
            </w:r>
          </w:p>
        </w:tc>
        <w:tc>
          <w:tcPr>
            <w:tcW w:w="1418" w:type="dxa"/>
            <w:shd w:val="clear" w:color="auto" w:fill="83CAEB"/>
          </w:tcPr>
          <w:p w14:paraId="750F3A67" w14:textId="77777777" w:rsidR="00A11F39" w:rsidRPr="00546EDD"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sidRPr="00546EDD">
              <w:rPr>
                <w:b/>
                <w:lang w:val="el-GR"/>
              </w:rPr>
              <w:t>ΑΠΑΝΤΗΣΗ</w:t>
            </w:r>
          </w:p>
        </w:tc>
        <w:tc>
          <w:tcPr>
            <w:tcW w:w="1615" w:type="dxa"/>
            <w:shd w:val="clear" w:color="auto" w:fill="83CAEB"/>
          </w:tcPr>
          <w:p w14:paraId="644067FE" w14:textId="77777777" w:rsidR="00A11F39" w:rsidRPr="00546EDD"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rFonts w:cs="Tahoma"/>
                <w:b/>
                <w:szCs w:val="22"/>
                <w:lang w:val="el-GR"/>
              </w:rPr>
            </w:pPr>
            <w:r>
              <w:rPr>
                <w:b/>
                <w:lang w:val="el-GR"/>
              </w:rPr>
              <w:t>ΠΑΡΑΤΗΡΗΣΕΙΣ</w:t>
            </w:r>
          </w:p>
        </w:tc>
      </w:tr>
      <w:tr w:rsidR="00A11F39" w:rsidRPr="009C39C4" w14:paraId="01144041" w14:textId="77777777" w:rsidTr="000A777F">
        <w:tc>
          <w:tcPr>
            <w:tcW w:w="9520" w:type="dxa"/>
            <w:gridSpan w:val="5"/>
            <w:shd w:val="clear" w:color="auto" w:fill="FFFF00"/>
            <w:vAlign w:val="center"/>
          </w:tcPr>
          <w:p w14:paraId="2ABF1EFB"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8"/>
                <w:szCs w:val="28"/>
                <w:lang w:val="el-GR"/>
              </w:rPr>
            </w:pPr>
            <w:r w:rsidRPr="009C39C4">
              <w:rPr>
                <w:b/>
                <w:sz w:val="28"/>
                <w:szCs w:val="28"/>
                <w:lang w:val="el-GR"/>
              </w:rPr>
              <w:t>ΑΠΑΙΤΟΥΜΕΝΕΣ ΕΡΓΑΣΙΕΣ</w:t>
            </w:r>
          </w:p>
        </w:tc>
      </w:tr>
      <w:tr w:rsidR="00A11F39" w:rsidRPr="008914DC" w14:paraId="535A2E92" w14:textId="77777777" w:rsidTr="000A777F">
        <w:tc>
          <w:tcPr>
            <w:tcW w:w="9520" w:type="dxa"/>
            <w:gridSpan w:val="5"/>
            <w:shd w:val="clear" w:color="auto" w:fill="D1D1D1"/>
            <w:vAlign w:val="center"/>
          </w:tcPr>
          <w:p w14:paraId="00F1B284" w14:textId="77777777" w:rsidR="00A11F39" w:rsidRPr="004A4093"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b/>
                <w:sz w:val="24"/>
                <w:lang w:val="el-GR"/>
              </w:rPr>
            </w:pPr>
            <w:r w:rsidRPr="009C39C4">
              <w:rPr>
                <w:b/>
                <w:sz w:val="24"/>
                <w:lang w:val="el-GR"/>
              </w:rPr>
              <w:t xml:space="preserve">1.1. </w:t>
            </w:r>
            <w:r w:rsidRPr="004A4093">
              <w:rPr>
                <w:b/>
                <w:bCs/>
                <w:lang w:val="el-GR"/>
              </w:rPr>
              <w:t>ΤΑΚΤΙΚΟΣ ΚΑΘΑΡΙΣΜΟΣ ΣΕ ΓΡΑΦΕΙΑΚΟΥΣ ΚΑΙ ΚΟΙΝΟΧΡΗΣΤΟΥΣ ΧΩΡΟΥΣ</w:t>
            </w:r>
          </w:p>
        </w:tc>
      </w:tr>
      <w:tr w:rsidR="00A11F39" w:rsidRPr="009C39C4" w14:paraId="38195044" w14:textId="77777777" w:rsidTr="000A777F">
        <w:tc>
          <w:tcPr>
            <w:tcW w:w="5070" w:type="dxa"/>
            <w:vAlign w:val="center"/>
          </w:tcPr>
          <w:p w14:paraId="45B97A5B" w14:textId="77777777" w:rsidR="00A11F39" w:rsidRPr="00F71529" w:rsidRDefault="00A11F39" w:rsidP="000A777F">
            <w:pPr>
              <w:suppressAutoHyphens w:val="0"/>
              <w:autoSpaceDE w:val="0"/>
              <w:autoSpaceDN w:val="0"/>
              <w:adjustRightInd w:val="0"/>
              <w:spacing w:after="0"/>
              <w:rPr>
                <w:szCs w:val="22"/>
                <w:lang w:val="el-GR" w:eastAsia="el-GR"/>
              </w:rPr>
            </w:pPr>
            <w:r w:rsidRPr="009C39C4">
              <w:rPr>
                <w:szCs w:val="22"/>
                <w:lang w:val="el-GR" w:eastAsia="el-GR"/>
              </w:rPr>
              <w:t xml:space="preserve">1.1.1 </w:t>
            </w:r>
            <w:r w:rsidRPr="00F71529">
              <w:rPr>
                <w:lang w:val="el-GR"/>
              </w:rPr>
              <w:t>Σκούπισμα και σφουγγάρισμα αιθουσών, γραφειακών χώρων, χώρων αναμονής, διαδρόμων, χώρων κουζινών, δαπέδων (όπου υπάρχει δάπεδο χωρίς μοκέτα).  Ιδιαίτερη προσοχή να δίδεται στο καθάρισμα των δαπέδων κάτω και πίσω από τα έπιπλα, όπου πιθανόν να απαιτείται και χρήση ηλεκτρικής σκούπας.</w:t>
            </w:r>
          </w:p>
        </w:tc>
        <w:tc>
          <w:tcPr>
            <w:tcW w:w="1417" w:type="dxa"/>
            <w:gridSpan w:val="2"/>
            <w:vAlign w:val="center"/>
          </w:tcPr>
          <w:p w14:paraId="7797C215"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13FD9558"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0257123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163434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18E2734" w14:textId="77777777" w:rsidTr="000A777F">
        <w:tc>
          <w:tcPr>
            <w:tcW w:w="5070" w:type="dxa"/>
            <w:vAlign w:val="center"/>
          </w:tcPr>
          <w:p w14:paraId="3E291E24" w14:textId="77777777" w:rsidR="00A11F39" w:rsidRPr="006A68FF" w:rsidRDefault="00A11F39" w:rsidP="000A777F">
            <w:pPr>
              <w:suppressAutoHyphens w:val="0"/>
              <w:autoSpaceDE w:val="0"/>
              <w:autoSpaceDN w:val="0"/>
              <w:adjustRightInd w:val="0"/>
              <w:spacing w:after="0"/>
              <w:rPr>
                <w:szCs w:val="22"/>
                <w:lang w:val="el-GR"/>
              </w:rPr>
            </w:pPr>
            <w:r w:rsidRPr="009C39C4">
              <w:rPr>
                <w:szCs w:val="22"/>
                <w:lang w:val="el-GR" w:eastAsia="el-GR"/>
              </w:rPr>
              <w:t xml:space="preserve">1.1.2 </w:t>
            </w:r>
            <w:r w:rsidRPr="006A68FF">
              <w:rPr>
                <w:lang w:val="el-GR"/>
              </w:rPr>
              <w:t xml:space="preserve">Ξεσκόνισμα με αντιστατικά ή </w:t>
            </w:r>
            <w:proofErr w:type="spellStart"/>
            <w:r w:rsidRPr="006A68FF">
              <w:rPr>
                <w:lang w:val="el-GR"/>
              </w:rPr>
              <w:t>προεμποτισμένα</w:t>
            </w:r>
            <w:proofErr w:type="spellEnd"/>
            <w:r w:rsidRPr="006A68FF">
              <w:rPr>
                <w:lang w:val="el-GR"/>
              </w:rPr>
              <w:t xml:space="preserve"> πανιά, των επίπλων γραφείων, γκισέ συναλλαγών, ερμαριών, καθισμάτων, τηλεφωνικών συσκευών.</w:t>
            </w:r>
          </w:p>
        </w:tc>
        <w:tc>
          <w:tcPr>
            <w:tcW w:w="1417" w:type="dxa"/>
            <w:gridSpan w:val="2"/>
            <w:vAlign w:val="center"/>
          </w:tcPr>
          <w:p w14:paraId="4A7611F6"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2E9BDDC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p>
        </w:tc>
        <w:tc>
          <w:tcPr>
            <w:tcW w:w="1418" w:type="dxa"/>
            <w:vAlign w:val="center"/>
          </w:tcPr>
          <w:p w14:paraId="2C97620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69948E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F8878B2" w14:textId="77777777" w:rsidTr="000A777F">
        <w:tc>
          <w:tcPr>
            <w:tcW w:w="5070" w:type="dxa"/>
            <w:vAlign w:val="center"/>
          </w:tcPr>
          <w:p w14:paraId="4582973C" w14:textId="77777777" w:rsidR="00A11F39" w:rsidRPr="009C39C4" w:rsidRDefault="00A11F39" w:rsidP="000A777F">
            <w:pPr>
              <w:suppressAutoHyphens w:val="0"/>
              <w:autoSpaceDE w:val="0"/>
              <w:autoSpaceDN w:val="0"/>
              <w:adjustRightInd w:val="0"/>
              <w:spacing w:after="0"/>
              <w:rPr>
                <w:szCs w:val="22"/>
                <w:lang w:val="el-GR" w:eastAsia="el-GR"/>
              </w:rPr>
            </w:pPr>
            <w:r>
              <w:rPr>
                <w:szCs w:val="22"/>
                <w:lang w:val="el-GR" w:eastAsia="el-GR"/>
              </w:rPr>
              <w:t xml:space="preserve">1.1.3 </w:t>
            </w:r>
            <w:r w:rsidRPr="001D7109">
              <w:rPr>
                <w:szCs w:val="22"/>
                <w:lang w:val="el-GR" w:eastAsia="el-GR"/>
              </w:rPr>
              <w:t>Σκούπισμα και σφουγγάρισμα κλιμακοστασίου.</w:t>
            </w:r>
          </w:p>
        </w:tc>
        <w:tc>
          <w:tcPr>
            <w:tcW w:w="1417" w:type="dxa"/>
            <w:gridSpan w:val="2"/>
            <w:vAlign w:val="center"/>
          </w:tcPr>
          <w:p w14:paraId="3DF0AC1E"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5507DF9A" w14:textId="77777777" w:rsidR="00A11F39" w:rsidRPr="009C39C4" w:rsidRDefault="00A11F39" w:rsidP="000A777F">
            <w:pPr>
              <w:suppressAutoHyphens w:val="0"/>
              <w:autoSpaceDE w:val="0"/>
              <w:autoSpaceDN w:val="0"/>
              <w:adjustRightInd w:val="0"/>
              <w:spacing w:after="0"/>
              <w:rPr>
                <w:b/>
                <w:bCs/>
                <w:szCs w:val="22"/>
                <w:lang w:val="el-GR" w:eastAsia="el-GR"/>
              </w:rPr>
            </w:pPr>
          </w:p>
        </w:tc>
        <w:tc>
          <w:tcPr>
            <w:tcW w:w="1418" w:type="dxa"/>
            <w:vAlign w:val="center"/>
          </w:tcPr>
          <w:p w14:paraId="2A19F59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0EF186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8CFEFB7" w14:textId="77777777" w:rsidTr="000A777F">
        <w:tc>
          <w:tcPr>
            <w:tcW w:w="5070" w:type="dxa"/>
            <w:vAlign w:val="center"/>
          </w:tcPr>
          <w:p w14:paraId="218B0481"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szCs w:val="22"/>
                <w:lang w:val="el-GR" w:eastAsia="el-GR"/>
              </w:rPr>
              <w:t>1.1.</w:t>
            </w:r>
            <w:r>
              <w:rPr>
                <w:szCs w:val="22"/>
                <w:lang w:val="el-GR" w:eastAsia="el-GR"/>
              </w:rPr>
              <w:t>4</w:t>
            </w:r>
            <w:r w:rsidRPr="009C39C4">
              <w:rPr>
                <w:szCs w:val="22"/>
                <w:lang w:val="el-GR" w:eastAsia="el-GR"/>
              </w:rPr>
              <w:t xml:space="preserve"> Άδειασμα δοχείων απορριμμάτων και αντικατάσταση σακούλας απορριμμάτων. </w:t>
            </w:r>
          </w:p>
        </w:tc>
        <w:tc>
          <w:tcPr>
            <w:tcW w:w="1417" w:type="dxa"/>
            <w:gridSpan w:val="2"/>
            <w:vAlign w:val="center"/>
          </w:tcPr>
          <w:p w14:paraId="6D389969"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2F62351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59BE5E8"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8914DC" w14:paraId="51AEFDA7" w14:textId="77777777" w:rsidTr="000A777F">
        <w:tc>
          <w:tcPr>
            <w:tcW w:w="9520" w:type="dxa"/>
            <w:gridSpan w:val="5"/>
            <w:shd w:val="clear" w:color="auto" w:fill="D1D1D1"/>
            <w:vAlign w:val="center"/>
          </w:tcPr>
          <w:p w14:paraId="4C2C11A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 xml:space="preserve">1.2 </w:t>
            </w:r>
            <w:r>
              <w:rPr>
                <w:b/>
                <w:sz w:val="24"/>
                <w:lang w:val="el-GR"/>
              </w:rPr>
              <w:t>ΤΑΚΤΙΚΕΣ</w:t>
            </w:r>
            <w:r w:rsidRPr="009C39C4">
              <w:rPr>
                <w:b/>
                <w:sz w:val="24"/>
                <w:lang w:val="el-GR"/>
              </w:rPr>
              <w:t xml:space="preserve"> ΕΡΓΑΣΙΕΣ ΣΕ ΧΩΡΟΥΣ ΥΓΙΕΙΝΗΣ</w:t>
            </w:r>
          </w:p>
        </w:tc>
      </w:tr>
      <w:tr w:rsidR="00A11F39" w:rsidRPr="009C39C4" w14:paraId="6609917F" w14:textId="77777777" w:rsidTr="000A777F">
        <w:tc>
          <w:tcPr>
            <w:tcW w:w="5070" w:type="dxa"/>
            <w:vAlign w:val="center"/>
          </w:tcPr>
          <w:p w14:paraId="4145C769"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szCs w:val="22"/>
                <w:lang w:val="el-GR" w:eastAsia="el-GR"/>
              </w:rPr>
              <w:t xml:space="preserve">1.2.1 Σκούπισμα και σφουγγάρισμα/απολύμανση δαπέδου με απολυμαντικό διάλυμα. </w:t>
            </w:r>
          </w:p>
        </w:tc>
        <w:tc>
          <w:tcPr>
            <w:tcW w:w="1417" w:type="dxa"/>
            <w:gridSpan w:val="2"/>
            <w:vAlign w:val="center"/>
          </w:tcPr>
          <w:p w14:paraId="2CFFD58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6DAF290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3C4F57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3836336" w14:textId="77777777" w:rsidTr="000A777F">
        <w:tc>
          <w:tcPr>
            <w:tcW w:w="5070" w:type="dxa"/>
            <w:vAlign w:val="center"/>
          </w:tcPr>
          <w:p w14:paraId="181FA90E"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szCs w:val="22"/>
                <w:lang w:val="el-GR" w:eastAsia="el-GR"/>
              </w:rPr>
              <w:t xml:space="preserve">1.2.2 Άδειασμα και καθάρισμα/ πλύσιμο / απολύμανση δοχείων απορριμμάτων και </w:t>
            </w:r>
            <w:proofErr w:type="spellStart"/>
            <w:r w:rsidRPr="009C39C4">
              <w:rPr>
                <w:szCs w:val="22"/>
                <w:lang w:val="el-GR" w:eastAsia="el-GR"/>
              </w:rPr>
              <w:t>πιγκάλ</w:t>
            </w:r>
            <w:proofErr w:type="spellEnd"/>
            <w:r w:rsidRPr="009C39C4">
              <w:rPr>
                <w:szCs w:val="22"/>
                <w:lang w:val="el-GR" w:eastAsia="el-GR"/>
              </w:rPr>
              <w:t xml:space="preserve">. </w:t>
            </w:r>
          </w:p>
        </w:tc>
        <w:tc>
          <w:tcPr>
            <w:tcW w:w="1417" w:type="dxa"/>
            <w:gridSpan w:val="2"/>
            <w:vAlign w:val="center"/>
          </w:tcPr>
          <w:p w14:paraId="11A5317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0968531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2495D0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BB1EBAF" w14:textId="77777777" w:rsidTr="000A777F">
        <w:tc>
          <w:tcPr>
            <w:tcW w:w="5070" w:type="dxa"/>
            <w:vAlign w:val="center"/>
          </w:tcPr>
          <w:p w14:paraId="7281DDE4" w14:textId="77777777" w:rsidR="00A11F39" w:rsidRPr="009C39C4" w:rsidRDefault="00A11F39" w:rsidP="000A777F">
            <w:pPr>
              <w:suppressAutoHyphens w:val="0"/>
              <w:autoSpaceDE w:val="0"/>
              <w:autoSpaceDN w:val="0"/>
              <w:adjustRightInd w:val="0"/>
              <w:spacing w:after="0"/>
              <w:rPr>
                <w:szCs w:val="22"/>
                <w:lang w:val="el-GR" w:eastAsia="el-GR"/>
              </w:rPr>
            </w:pPr>
            <w:r w:rsidRPr="009C39C4">
              <w:rPr>
                <w:szCs w:val="22"/>
                <w:lang w:val="el-GR" w:eastAsia="el-GR"/>
              </w:rPr>
              <w:t>1.2.3 Πλύσιμο/τρίψιμο/απολύμανση των ειδών υγιεινής (λεκάνες, νιπτήρες, μπαταρίες) με</w:t>
            </w:r>
          </w:p>
          <w:p w14:paraId="7B2A6B69" w14:textId="77777777" w:rsidR="00A11F39" w:rsidRPr="009C39C4" w:rsidRDefault="00A11F39" w:rsidP="000A777F">
            <w:pPr>
              <w:suppressAutoHyphens w:val="0"/>
              <w:autoSpaceDE w:val="0"/>
              <w:autoSpaceDN w:val="0"/>
              <w:adjustRightInd w:val="0"/>
              <w:spacing w:after="0"/>
              <w:rPr>
                <w:szCs w:val="22"/>
                <w:lang w:val="el-GR" w:eastAsia="el-GR"/>
              </w:rPr>
            </w:pPr>
            <w:r w:rsidRPr="009C39C4">
              <w:rPr>
                <w:szCs w:val="22"/>
                <w:lang w:val="el-GR" w:eastAsia="el-GR"/>
              </w:rPr>
              <w:t>απολυμαντικό/χλώριο και σαπούνι αρωματικό.</w:t>
            </w:r>
          </w:p>
        </w:tc>
        <w:tc>
          <w:tcPr>
            <w:tcW w:w="1417" w:type="dxa"/>
            <w:gridSpan w:val="2"/>
            <w:vAlign w:val="center"/>
          </w:tcPr>
          <w:p w14:paraId="2567977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t>ΝΑΙ</w:t>
            </w:r>
          </w:p>
        </w:tc>
        <w:tc>
          <w:tcPr>
            <w:tcW w:w="1418" w:type="dxa"/>
            <w:vAlign w:val="center"/>
          </w:tcPr>
          <w:p w14:paraId="1229FDC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FFA984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89C204B" w14:textId="77777777" w:rsidTr="000A777F">
        <w:tc>
          <w:tcPr>
            <w:tcW w:w="5070" w:type="dxa"/>
            <w:vAlign w:val="center"/>
          </w:tcPr>
          <w:p w14:paraId="73AB8272"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szCs w:val="22"/>
                <w:lang w:val="el-GR" w:eastAsia="el-GR"/>
              </w:rPr>
              <w:t xml:space="preserve">1.2.4 Καθαρισμός/τρίψιμο τοίχων/πλακιδίων με πανιά </w:t>
            </w:r>
            <w:proofErr w:type="spellStart"/>
            <w:r w:rsidRPr="009C39C4">
              <w:rPr>
                <w:szCs w:val="22"/>
                <w:lang w:val="el-GR" w:eastAsia="el-GR"/>
              </w:rPr>
              <w:lastRenderedPageBreak/>
              <w:t>προεμποτισμένα</w:t>
            </w:r>
            <w:proofErr w:type="spellEnd"/>
            <w:r w:rsidRPr="009C39C4">
              <w:rPr>
                <w:szCs w:val="22"/>
                <w:lang w:val="el-GR" w:eastAsia="el-GR"/>
              </w:rPr>
              <w:t xml:space="preserve"> σε απολυμαντικό διάλυμα. </w:t>
            </w:r>
          </w:p>
        </w:tc>
        <w:tc>
          <w:tcPr>
            <w:tcW w:w="1417" w:type="dxa"/>
            <w:gridSpan w:val="2"/>
            <w:vAlign w:val="center"/>
          </w:tcPr>
          <w:p w14:paraId="15B8429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9C39C4">
              <w:rPr>
                <w:b/>
                <w:bCs/>
                <w:szCs w:val="22"/>
                <w:lang w:val="el-GR" w:eastAsia="el-GR"/>
              </w:rPr>
              <w:lastRenderedPageBreak/>
              <w:t>ΝΑΙ</w:t>
            </w:r>
          </w:p>
        </w:tc>
        <w:tc>
          <w:tcPr>
            <w:tcW w:w="1418" w:type="dxa"/>
            <w:vAlign w:val="center"/>
          </w:tcPr>
          <w:p w14:paraId="58DF08A6"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F5B9CD2"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FE8CA77" w14:textId="77777777" w:rsidTr="000A777F">
        <w:tc>
          <w:tcPr>
            <w:tcW w:w="5070" w:type="dxa"/>
            <w:vAlign w:val="center"/>
          </w:tcPr>
          <w:p w14:paraId="188FCEC4"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szCs w:val="22"/>
                <w:lang w:val="el-GR" w:eastAsia="el-GR"/>
              </w:rPr>
              <w:t xml:space="preserve">1.2.5 Καθαρισμός θηκών </w:t>
            </w:r>
            <w:proofErr w:type="spellStart"/>
            <w:r w:rsidRPr="009C39C4">
              <w:rPr>
                <w:szCs w:val="22"/>
                <w:lang w:val="el-GR" w:eastAsia="el-GR"/>
              </w:rPr>
              <w:t>χειροπετσετών</w:t>
            </w:r>
            <w:proofErr w:type="spellEnd"/>
            <w:r w:rsidRPr="009C39C4">
              <w:rPr>
                <w:szCs w:val="22"/>
                <w:lang w:val="el-GR" w:eastAsia="el-GR"/>
              </w:rPr>
              <w:t xml:space="preserve"> και </w:t>
            </w:r>
            <w:proofErr w:type="spellStart"/>
            <w:r w:rsidRPr="009C39C4">
              <w:rPr>
                <w:szCs w:val="22"/>
                <w:lang w:val="el-GR" w:eastAsia="el-GR"/>
              </w:rPr>
              <w:t>σαπουνοθηκών</w:t>
            </w:r>
            <w:proofErr w:type="spellEnd"/>
            <w:r w:rsidRPr="009C39C4">
              <w:rPr>
                <w:szCs w:val="22"/>
                <w:lang w:val="el-GR" w:eastAsia="el-GR"/>
              </w:rPr>
              <w:t xml:space="preserve">. </w:t>
            </w:r>
          </w:p>
        </w:tc>
        <w:tc>
          <w:tcPr>
            <w:tcW w:w="1417" w:type="dxa"/>
            <w:gridSpan w:val="2"/>
            <w:vAlign w:val="center"/>
          </w:tcPr>
          <w:p w14:paraId="5FFBEFD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5F2E207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7A0690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11F1671" w14:textId="77777777" w:rsidTr="000A777F">
        <w:tc>
          <w:tcPr>
            <w:tcW w:w="5070" w:type="dxa"/>
            <w:vAlign w:val="center"/>
          </w:tcPr>
          <w:p w14:paraId="10AC0A2E"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szCs w:val="22"/>
                <w:lang w:val="el-GR" w:eastAsia="el-GR"/>
              </w:rPr>
              <w:t xml:space="preserve">1.2.6 Καθαρισμός καθρεπτών. </w:t>
            </w:r>
          </w:p>
        </w:tc>
        <w:tc>
          <w:tcPr>
            <w:tcW w:w="1417" w:type="dxa"/>
            <w:gridSpan w:val="2"/>
            <w:vAlign w:val="center"/>
          </w:tcPr>
          <w:p w14:paraId="330F3D1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6AA8301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148CE4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3FA7701F" w14:textId="77777777" w:rsidTr="000A777F">
        <w:tc>
          <w:tcPr>
            <w:tcW w:w="5070" w:type="dxa"/>
            <w:vAlign w:val="center"/>
          </w:tcPr>
          <w:p w14:paraId="50ACEF47" w14:textId="77777777" w:rsidR="00A11F39" w:rsidRPr="009C39C4" w:rsidRDefault="00A11F39" w:rsidP="000A777F">
            <w:pPr>
              <w:suppressAutoHyphens w:val="0"/>
              <w:autoSpaceDE w:val="0"/>
              <w:autoSpaceDN w:val="0"/>
              <w:adjustRightInd w:val="0"/>
              <w:spacing w:after="0"/>
              <w:rPr>
                <w:szCs w:val="22"/>
                <w:lang w:val="el-GR" w:eastAsia="el-GR"/>
              </w:rPr>
            </w:pPr>
            <w:r w:rsidRPr="009C39C4">
              <w:rPr>
                <w:szCs w:val="22"/>
                <w:lang w:val="el-GR" w:eastAsia="el-GR"/>
              </w:rPr>
              <w:t xml:space="preserve">1.2.7 Τοποθέτηση χαρτιού υγείας, αντικατάσταση ή συμπλήρωση σαπουνιού, </w:t>
            </w:r>
            <w:proofErr w:type="spellStart"/>
            <w:r w:rsidRPr="009C39C4">
              <w:rPr>
                <w:szCs w:val="22"/>
                <w:lang w:val="el-GR" w:eastAsia="el-GR"/>
              </w:rPr>
              <w:t>χειροπετσετών</w:t>
            </w:r>
            <w:proofErr w:type="spellEnd"/>
            <w:r w:rsidRPr="009C39C4">
              <w:rPr>
                <w:szCs w:val="22"/>
                <w:lang w:val="el-GR" w:eastAsia="el-GR"/>
              </w:rPr>
              <w:t xml:space="preserve">, </w:t>
            </w:r>
            <w:proofErr w:type="spellStart"/>
            <w:r w:rsidRPr="009C39C4">
              <w:rPr>
                <w:szCs w:val="22"/>
                <w:lang w:val="el-GR" w:eastAsia="el-GR"/>
              </w:rPr>
              <w:t>σακούλων</w:t>
            </w:r>
            <w:proofErr w:type="spellEnd"/>
            <w:r w:rsidRPr="009C39C4">
              <w:rPr>
                <w:szCs w:val="22"/>
                <w:lang w:val="el-GR" w:eastAsia="el-GR"/>
              </w:rPr>
              <w:t xml:space="preserve">  απορριμμάτων.</w:t>
            </w:r>
          </w:p>
          <w:p w14:paraId="156444F2" w14:textId="77777777" w:rsidR="00A11F39" w:rsidRPr="009C39C4" w:rsidRDefault="00A11F39" w:rsidP="000A777F">
            <w:pPr>
              <w:suppressAutoHyphens w:val="0"/>
              <w:autoSpaceDE w:val="0"/>
              <w:autoSpaceDN w:val="0"/>
              <w:adjustRightInd w:val="0"/>
              <w:spacing w:after="0"/>
              <w:rPr>
                <w:szCs w:val="22"/>
                <w:lang w:val="el-GR" w:eastAsia="el-GR"/>
              </w:rPr>
            </w:pPr>
          </w:p>
        </w:tc>
        <w:tc>
          <w:tcPr>
            <w:tcW w:w="1417" w:type="dxa"/>
            <w:gridSpan w:val="2"/>
            <w:vAlign w:val="center"/>
          </w:tcPr>
          <w:p w14:paraId="42B5BCB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5114EF20"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n-US"/>
              </w:rPr>
            </w:pPr>
          </w:p>
          <w:p w14:paraId="2B267F22"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n-US"/>
              </w:rPr>
            </w:pPr>
          </w:p>
          <w:p w14:paraId="7EE81364" w14:textId="77777777" w:rsidR="00A11F39" w:rsidRPr="00BF342F"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n-US"/>
              </w:rPr>
            </w:pPr>
          </w:p>
        </w:tc>
        <w:tc>
          <w:tcPr>
            <w:tcW w:w="1615" w:type="dxa"/>
            <w:vAlign w:val="center"/>
          </w:tcPr>
          <w:p w14:paraId="283CCD9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306CF5A1" w14:textId="77777777" w:rsidTr="000A777F">
        <w:tc>
          <w:tcPr>
            <w:tcW w:w="9520" w:type="dxa"/>
            <w:gridSpan w:val="5"/>
            <w:shd w:val="clear" w:color="auto" w:fill="D1D1D1"/>
            <w:vAlign w:val="center"/>
          </w:tcPr>
          <w:p w14:paraId="1585286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1.3 ΕΒΔΟΜΑΔΙΑΙΕΣ ΕΡΓΑΣΙΕΣ</w:t>
            </w:r>
          </w:p>
        </w:tc>
      </w:tr>
      <w:tr w:rsidR="00A11F39" w:rsidRPr="009C39C4" w14:paraId="55F2F262" w14:textId="77777777" w:rsidTr="000A777F">
        <w:trPr>
          <w:trHeight w:val="307"/>
        </w:trPr>
        <w:tc>
          <w:tcPr>
            <w:tcW w:w="5070" w:type="dxa"/>
          </w:tcPr>
          <w:p w14:paraId="5F17EA04" w14:textId="77777777" w:rsidR="00A11F39" w:rsidRPr="00B968FF" w:rsidRDefault="00A11F39" w:rsidP="000A777F">
            <w:pPr>
              <w:suppressAutoHyphens w:val="0"/>
              <w:autoSpaceDE w:val="0"/>
              <w:autoSpaceDN w:val="0"/>
              <w:adjustRightInd w:val="0"/>
              <w:spacing w:after="0"/>
              <w:rPr>
                <w:szCs w:val="22"/>
                <w:lang w:val="el-GR" w:eastAsia="el-GR"/>
              </w:rPr>
            </w:pPr>
            <w:r w:rsidRPr="00B968FF">
              <w:rPr>
                <w:lang w:val="el-GR"/>
              </w:rPr>
              <w:t>1.3.</w:t>
            </w:r>
            <w:r>
              <w:rPr>
                <w:lang w:val="el-GR"/>
              </w:rPr>
              <w:t>1</w:t>
            </w:r>
            <w:r w:rsidRPr="00B968FF">
              <w:rPr>
                <w:lang w:val="el-GR"/>
              </w:rPr>
              <w:t xml:space="preserve"> Καθαρισμός κουπαστών με αντιστατικά ή </w:t>
            </w:r>
            <w:proofErr w:type="spellStart"/>
            <w:r w:rsidRPr="00B968FF">
              <w:rPr>
                <w:lang w:val="el-GR"/>
              </w:rPr>
              <w:t>προεμποτισμένα</w:t>
            </w:r>
            <w:proofErr w:type="spellEnd"/>
            <w:r w:rsidRPr="00B968FF">
              <w:rPr>
                <w:lang w:val="el-GR"/>
              </w:rPr>
              <w:t xml:space="preserve"> πανιά.</w:t>
            </w:r>
          </w:p>
        </w:tc>
        <w:tc>
          <w:tcPr>
            <w:tcW w:w="1417" w:type="dxa"/>
            <w:gridSpan w:val="2"/>
            <w:vAlign w:val="center"/>
          </w:tcPr>
          <w:p w14:paraId="33799510" w14:textId="77777777" w:rsidR="00A11F39" w:rsidRPr="009C39C4" w:rsidRDefault="00A11F39" w:rsidP="000A777F">
            <w:pPr>
              <w:suppressAutoHyphens w:val="0"/>
              <w:autoSpaceDE w:val="0"/>
              <w:autoSpaceDN w:val="0"/>
              <w:adjustRightInd w:val="0"/>
              <w:spacing w:after="0"/>
              <w:rPr>
                <w:b/>
                <w:bCs/>
                <w:szCs w:val="22"/>
                <w:lang w:val="el-GR" w:eastAsia="el-GR"/>
              </w:rPr>
            </w:pPr>
            <w:r w:rsidRPr="009C39C4">
              <w:rPr>
                <w:b/>
                <w:bCs/>
                <w:szCs w:val="22"/>
                <w:lang w:val="el-GR" w:eastAsia="el-GR"/>
              </w:rPr>
              <w:t>ΝΑΙ</w:t>
            </w:r>
          </w:p>
          <w:p w14:paraId="5A58591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p>
        </w:tc>
        <w:tc>
          <w:tcPr>
            <w:tcW w:w="1418" w:type="dxa"/>
            <w:vAlign w:val="center"/>
          </w:tcPr>
          <w:p w14:paraId="0A5E6568"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264F409"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794CBE0" w14:textId="77777777" w:rsidTr="000A777F">
        <w:tc>
          <w:tcPr>
            <w:tcW w:w="5070" w:type="dxa"/>
          </w:tcPr>
          <w:p w14:paraId="64496FC4" w14:textId="77777777" w:rsidR="00A11F39" w:rsidRPr="00FC19F4" w:rsidRDefault="00A11F39" w:rsidP="000A777F">
            <w:pPr>
              <w:suppressAutoHyphens w:val="0"/>
              <w:autoSpaceDE w:val="0"/>
              <w:autoSpaceDN w:val="0"/>
              <w:adjustRightInd w:val="0"/>
              <w:spacing w:after="0"/>
              <w:rPr>
                <w:szCs w:val="22"/>
                <w:lang w:val="el-GR" w:eastAsia="el-GR"/>
              </w:rPr>
            </w:pPr>
            <w:r w:rsidRPr="00B177E6">
              <w:rPr>
                <w:lang w:val="el-GR"/>
              </w:rPr>
              <w:t>1.3.</w:t>
            </w:r>
            <w:r>
              <w:rPr>
                <w:lang w:val="el-GR"/>
              </w:rPr>
              <w:t>2</w:t>
            </w:r>
            <w:r w:rsidRPr="00B177E6">
              <w:rPr>
                <w:lang w:val="el-GR"/>
              </w:rPr>
              <w:t xml:space="preserve"> </w:t>
            </w:r>
            <w:r w:rsidRPr="00FC19F4">
              <w:rPr>
                <w:lang w:val="el-GR"/>
              </w:rPr>
              <w:t>Σκούπισμα, ξεσκόνισμα και σφουγγάρισμα θαλάμων ανελκυστήρων.</w:t>
            </w:r>
          </w:p>
        </w:tc>
        <w:tc>
          <w:tcPr>
            <w:tcW w:w="1417" w:type="dxa"/>
            <w:gridSpan w:val="2"/>
            <w:vAlign w:val="center"/>
          </w:tcPr>
          <w:p w14:paraId="7051AE0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088F58F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E546AD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2DE2A14" w14:textId="77777777" w:rsidTr="000A777F">
        <w:tc>
          <w:tcPr>
            <w:tcW w:w="5070" w:type="dxa"/>
          </w:tcPr>
          <w:p w14:paraId="725E0259" w14:textId="77777777" w:rsidR="00A11F39" w:rsidRPr="00CF02C4" w:rsidRDefault="00A11F39" w:rsidP="000A777F">
            <w:pPr>
              <w:suppressAutoHyphens w:val="0"/>
              <w:autoSpaceDE w:val="0"/>
              <w:autoSpaceDN w:val="0"/>
              <w:adjustRightInd w:val="0"/>
              <w:spacing w:after="0"/>
              <w:rPr>
                <w:szCs w:val="22"/>
                <w:lang w:val="el-GR" w:eastAsia="el-GR"/>
              </w:rPr>
            </w:pPr>
            <w:r w:rsidRPr="00B177E6">
              <w:rPr>
                <w:lang w:val="el-GR"/>
              </w:rPr>
              <w:t>1.3.</w:t>
            </w:r>
            <w:r>
              <w:rPr>
                <w:lang w:val="el-GR"/>
              </w:rPr>
              <w:t>3</w:t>
            </w:r>
            <w:r w:rsidRPr="00B177E6">
              <w:rPr>
                <w:lang w:val="el-GR"/>
              </w:rPr>
              <w:t xml:space="preserve">. </w:t>
            </w:r>
            <w:r w:rsidRPr="00CF02C4">
              <w:rPr>
                <w:lang w:val="el-GR"/>
              </w:rPr>
              <w:t>Ρίψη διαλύματος χλωρίου στα σιφώνια αποχέτευσης.</w:t>
            </w:r>
          </w:p>
        </w:tc>
        <w:tc>
          <w:tcPr>
            <w:tcW w:w="1417" w:type="dxa"/>
            <w:gridSpan w:val="2"/>
            <w:vAlign w:val="center"/>
          </w:tcPr>
          <w:p w14:paraId="1B8D167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0EA33F6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7C31A8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79202E4" w14:textId="77777777" w:rsidTr="000A777F">
        <w:tc>
          <w:tcPr>
            <w:tcW w:w="5070" w:type="dxa"/>
          </w:tcPr>
          <w:p w14:paraId="2001041B" w14:textId="77777777" w:rsidR="00A11F39" w:rsidRPr="009C39C4" w:rsidRDefault="00A11F39" w:rsidP="000A777F">
            <w:pPr>
              <w:suppressAutoHyphens w:val="0"/>
              <w:autoSpaceDE w:val="0"/>
              <w:autoSpaceDN w:val="0"/>
              <w:adjustRightInd w:val="0"/>
              <w:spacing w:after="0"/>
              <w:rPr>
                <w:szCs w:val="22"/>
                <w:lang w:val="el-GR" w:eastAsia="el-GR"/>
              </w:rPr>
            </w:pPr>
            <w:r w:rsidRPr="00B177E6">
              <w:rPr>
                <w:lang w:val="el-GR"/>
              </w:rPr>
              <w:t>1.3.</w:t>
            </w:r>
            <w:r>
              <w:rPr>
                <w:lang w:val="el-GR"/>
              </w:rPr>
              <w:t>4</w:t>
            </w:r>
            <w:r w:rsidRPr="00B177E6">
              <w:rPr>
                <w:lang w:val="el-GR"/>
              </w:rPr>
              <w:t xml:space="preserve"> Άδειασμα του εσωτερικού κάδου ανακύκλωσης (όπου υπάρχει) στον κάδο ανακύκλωσης του Δήμου.</w:t>
            </w:r>
          </w:p>
        </w:tc>
        <w:tc>
          <w:tcPr>
            <w:tcW w:w="1417" w:type="dxa"/>
            <w:gridSpan w:val="2"/>
            <w:vAlign w:val="center"/>
          </w:tcPr>
          <w:p w14:paraId="6207342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4969DEA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D8F252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3FE54B1" w14:textId="77777777" w:rsidTr="000A777F">
        <w:tc>
          <w:tcPr>
            <w:tcW w:w="9520" w:type="dxa"/>
            <w:gridSpan w:val="5"/>
            <w:shd w:val="clear" w:color="auto" w:fill="D1D1D1"/>
            <w:vAlign w:val="center"/>
          </w:tcPr>
          <w:p w14:paraId="3785D30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sz w:val="24"/>
                <w:lang w:val="el-GR"/>
              </w:rPr>
            </w:pPr>
            <w:r w:rsidRPr="009C39C4">
              <w:rPr>
                <w:b/>
                <w:sz w:val="24"/>
                <w:lang w:val="el-GR"/>
              </w:rPr>
              <w:t>1.4 ΜΗΝΙΑΙΕΣ ΕΡΓΑΣΙΕΣ</w:t>
            </w:r>
          </w:p>
        </w:tc>
      </w:tr>
      <w:tr w:rsidR="00A11F39" w:rsidRPr="009C39C4" w14:paraId="28BA7E50" w14:textId="77777777" w:rsidTr="000A777F">
        <w:tc>
          <w:tcPr>
            <w:tcW w:w="5070" w:type="dxa"/>
            <w:vAlign w:val="center"/>
          </w:tcPr>
          <w:p w14:paraId="6F03E244" w14:textId="77777777" w:rsidR="00A11F39" w:rsidRPr="0006122C" w:rsidRDefault="00A11F39" w:rsidP="000A777F">
            <w:pPr>
              <w:suppressAutoHyphens w:val="0"/>
              <w:autoSpaceDE w:val="0"/>
              <w:autoSpaceDN w:val="0"/>
              <w:adjustRightInd w:val="0"/>
              <w:spacing w:after="0"/>
              <w:rPr>
                <w:szCs w:val="22"/>
                <w:lang w:val="el-GR" w:eastAsia="el-GR"/>
              </w:rPr>
            </w:pPr>
            <w:r w:rsidRPr="009C39C4">
              <w:rPr>
                <w:szCs w:val="22"/>
                <w:lang w:val="el-GR" w:eastAsia="el-GR"/>
              </w:rPr>
              <w:t xml:space="preserve">1.4.1 </w:t>
            </w:r>
            <w:r w:rsidRPr="0006122C">
              <w:rPr>
                <w:lang w:val="el-GR"/>
              </w:rPr>
              <w:t xml:space="preserve">Πλύσιμο παραθύρων, ξεσκόνισμα περσίδων / βενετικών </w:t>
            </w:r>
            <w:proofErr w:type="spellStart"/>
            <w:r w:rsidRPr="0006122C">
              <w:rPr>
                <w:lang w:val="el-GR"/>
              </w:rPr>
              <w:t>στορ</w:t>
            </w:r>
            <w:proofErr w:type="spellEnd"/>
            <w:r w:rsidRPr="0006122C">
              <w:rPr>
                <w:lang w:val="el-GR"/>
              </w:rPr>
              <w:t xml:space="preserve"> με αντιστατικά ή </w:t>
            </w:r>
            <w:proofErr w:type="spellStart"/>
            <w:r w:rsidRPr="0006122C">
              <w:rPr>
                <w:lang w:val="el-GR"/>
              </w:rPr>
              <w:t>προεμποτισμένα</w:t>
            </w:r>
            <w:proofErr w:type="spellEnd"/>
            <w:r w:rsidRPr="0006122C">
              <w:rPr>
                <w:lang w:val="el-GR"/>
              </w:rPr>
              <w:t xml:space="preserve"> πανιά.</w:t>
            </w:r>
          </w:p>
          <w:p w14:paraId="030C2DFD" w14:textId="77777777" w:rsidR="00A11F39" w:rsidRPr="009C39C4" w:rsidRDefault="00A11F39" w:rsidP="000A777F">
            <w:pPr>
              <w:suppressAutoHyphens w:val="0"/>
              <w:autoSpaceDE w:val="0"/>
              <w:autoSpaceDN w:val="0"/>
              <w:adjustRightInd w:val="0"/>
              <w:spacing w:after="0"/>
              <w:rPr>
                <w:szCs w:val="22"/>
                <w:lang w:val="el-GR" w:eastAsia="el-GR"/>
              </w:rPr>
            </w:pPr>
          </w:p>
        </w:tc>
        <w:tc>
          <w:tcPr>
            <w:tcW w:w="1417" w:type="dxa"/>
            <w:gridSpan w:val="2"/>
            <w:vAlign w:val="center"/>
          </w:tcPr>
          <w:p w14:paraId="054CE9F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2B7DB1B"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25D84C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3466D613" w14:textId="77777777" w:rsidTr="000A777F">
        <w:tc>
          <w:tcPr>
            <w:tcW w:w="5070" w:type="dxa"/>
            <w:vAlign w:val="center"/>
          </w:tcPr>
          <w:p w14:paraId="158C7E42" w14:textId="77777777" w:rsidR="00A11F39" w:rsidRPr="008D264B" w:rsidRDefault="00A11F39" w:rsidP="000A777F">
            <w:pPr>
              <w:suppressAutoHyphens w:val="0"/>
              <w:autoSpaceDE w:val="0"/>
              <w:autoSpaceDN w:val="0"/>
              <w:adjustRightInd w:val="0"/>
              <w:spacing w:after="0"/>
              <w:rPr>
                <w:szCs w:val="22"/>
                <w:lang w:val="el-GR" w:eastAsia="el-GR"/>
              </w:rPr>
            </w:pPr>
            <w:r w:rsidRPr="009C39C4">
              <w:rPr>
                <w:szCs w:val="22"/>
                <w:lang w:val="el-GR" w:eastAsia="el-GR"/>
              </w:rPr>
              <w:t xml:space="preserve">1.4.2. </w:t>
            </w:r>
            <w:r w:rsidRPr="008D264B">
              <w:rPr>
                <w:lang w:val="el-GR"/>
              </w:rPr>
              <w:t>Καθαρισμός υαλοπινάκων εσωτερικά και όπου υπάρχει δυνατότητα ασφαλούς πρόσβασης και εξωτερικά.</w:t>
            </w:r>
          </w:p>
          <w:p w14:paraId="49D4707C" w14:textId="77777777" w:rsidR="00A11F39" w:rsidRPr="009C39C4" w:rsidRDefault="00A11F39" w:rsidP="000A777F">
            <w:pPr>
              <w:suppressAutoHyphens w:val="0"/>
              <w:autoSpaceDE w:val="0"/>
              <w:autoSpaceDN w:val="0"/>
              <w:adjustRightInd w:val="0"/>
              <w:spacing w:after="0"/>
              <w:rPr>
                <w:szCs w:val="22"/>
                <w:lang w:val="el-GR" w:eastAsia="el-GR"/>
              </w:rPr>
            </w:pPr>
          </w:p>
        </w:tc>
        <w:tc>
          <w:tcPr>
            <w:tcW w:w="1417" w:type="dxa"/>
            <w:gridSpan w:val="2"/>
            <w:vAlign w:val="center"/>
          </w:tcPr>
          <w:p w14:paraId="75EC1BF6"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7DF9A12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CA9427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41624DA" w14:textId="77777777" w:rsidTr="000A777F">
        <w:tc>
          <w:tcPr>
            <w:tcW w:w="5070" w:type="dxa"/>
            <w:vAlign w:val="center"/>
          </w:tcPr>
          <w:p w14:paraId="682F5577" w14:textId="77777777" w:rsidR="00A11F39" w:rsidRPr="009C39C4" w:rsidRDefault="00A11F39" w:rsidP="000A777F">
            <w:pPr>
              <w:suppressAutoHyphens w:val="0"/>
              <w:autoSpaceDE w:val="0"/>
              <w:autoSpaceDN w:val="0"/>
              <w:adjustRightInd w:val="0"/>
              <w:spacing w:after="0"/>
              <w:rPr>
                <w:szCs w:val="22"/>
                <w:lang w:val="el-GR" w:eastAsia="el-GR"/>
              </w:rPr>
            </w:pPr>
            <w:r w:rsidRPr="009C39C4">
              <w:rPr>
                <w:szCs w:val="22"/>
                <w:lang w:val="el-GR" w:eastAsia="el-GR"/>
              </w:rPr>
              <w:t xml:space="preserve">1.4.3 </w:t>
            </w:r>
          </w:p>
          <w:p w14:paraId="7AEEA9C4" w14:textId="77777777" w:rsidR="00A11F39" w:rsidRPr="009C6A30" w:rsidRDefault="00A11F39" w:rsidP="000A777F">
            <w:pPr>
              <w:suppressAutoHyphens w:val="0"/>
              <w:autoSpaceDE w:val="0"/>
              <w:autoSpaceDN w:val="0"/>
              <w:adjustRightInd w:val="0"/>
              <w:spacing w:after="0"/>
              <w:rPr>
                <w:szCs w:val="22"/>
                <w:lang w:val="el-GR" w:eastAsia="el-GR"/>
              </w:rPr>
            </w:pPr>
            <w:r w:rsidRPr="009C6A30">
              <w:rPr>
                <w:lang w:val="el-GR"/>
              </w:rPr>
              <w:t xml:space="preserve">Ξεσκόνισμα με αντιστατικά ή </w:t>
            </w:r>
            <w:proofErr w:type="spellStart"/>
            <w:r w:rsidRPr="009C6A30">
              <w:rPr>
                <w:lang w:val="el-GR"/>
              </w:rPr>
              <w:t>προεμποτισμένα</w:t>
            </w:r>
            <w:proofErr w:type="spellEnd"/>
            <w:r w:rsidRPr="009C6A30">
              <w:rPr>
                <w:lang w:val="el-GR"/>
              </w:rPr>
              <w:t xml:space="preserve"> πανιά των εξωτερικών επιφανειών των ντουλαπών  καθώς και των κουφωμάτων και θυρών γραφείων - αιθουσών.</w:t>
            </w:r>
          </w:p>
        </w:tc>
        <w:tc>
          <w:tcPr>
            <w:tcW w:w="1417" w:type="dxa"/>
            <w:gridSpan w:val="2"/>
            <w:vAlign w:val="center"/>
          </w:tcPr>
          <w:p w14:paraId="30F3C7D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b/>
                <w:bCs/>
                <w:szCs w:val="22"/>
                <w:lang w:val="el-GR" w:eastAsia="el-GR"/>
              </w:rPr>
            </w:pPr>
            <w:r w:rsidRPr="009C39C4">
              <w:rPr>
                <w:b/>
                <w:bCs/>
                <w:szCs w:val="22"/>
                <w:lang w:val="el-GR" w:eastAsia="el-GR"/>
              </w:rPr>
              <w:t>ΝΑΙ</w:t>
            </w:r>
          </w:p>
        </w:tc>
        <w:tc>
          <w:tcPr>
            <w:tcW w:w="1418" w:type="dxa"/>
            <w:vAlign w:val="center"/>
          </w:tcPr>
          <w:p w14:paraId="1346D59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F7C716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2F6065A" w14:textId="77777777" w:rsidTr="000A777F">
        <w:tc>
          <w:tcPr>
            <w:tcW w:w="9520" w:type="dxa"/>
            <w:gridSpan w:val="5"/>
            <w:shd w:val="clear" w:color="auto" w:fill="D1D1D1"/>
            <w:vAlign w:val="center"/>
          </w:tcPr>
          <w:p w14:paraId="609082C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Pr>
                <w:rFonts w:ascii="Times New Roman,Bold" w:hAnsi="Times New Roman,Bold" w:cs="Times New Roman,Bold"/>
                <w:b/>
                <w:bCs/>
                <w:sz w:val="24"/>
                <w:lang w:val="el-GR" w:eastAsia="el-GR"/>
              </w:rPr>
              <w:t>2. ΠΡΟΪΟΝΤΑ – ΥΛΙΚΑ – ΕΞΟΠΛΙΣΜΟΣ</w:t>
            </w:r>
          </w:p>
        </w:tc>
      </w:tr>
      <w:tr w:rsidR="00A11F39" w:rsidRPr="009C39C4" w14:paraId="26540B94" w14:textId="77777777" w:rsidTr="000A777F">
        <w:tc>
          <w:tcPr>
            <w:tcW w:w="5211" w:type="dxa"/>
            <w:gridSpan w:val="2"/>
            <w:vAlign w:val="center"/>
          </w:tcPr>
          <w:p w14:paraId="535E806A" w14:textId="77777777" w:rsidR="00A11F39" w:rsidRPr="004E2BE0" w:rsidRDefault="00A11F39" w:rsidP="000A777F">
            <w:pPr>
              <w:suppressAutoHyphens w:val="0"/>
              <w:autoSpaceDE w:val="0"/>
              <w:autoSpaceDN w:val="0"/>
              <w:adjustRightInd w:val="0"/>
              <w:spacing w:after="0"/>
              <w:rPr>
                <w:szCs w:val="22"/>
                <w:lang w:val="el-GR" w:eastAsia="el-GR"/>
              </w:rPr>
            </w:pPr>
            <w:r w:rsidRPr="004E2BE0">
              <w:rPr>
                <w:szCs w:val="22"/>
                <w:lang w:val="el-GR" w:eastAsia="el-GR"/>
              </w:rPr>
              <w:t>2.1.1 Τα απαιτούμενα αναλώσιμα υλικά και προϊόντα καθαρισμού και απολύμανσης πρέπει να είναι</w:t>
            </w:r>
          </w:p>
          <w:p w14:paraId="6B71348D" w14:textId="77777777" w:rsidR="00A11F39" w:rsidRPr="004E2BE0" w:rsidRDefault="00A11F39" w:rsidP="000A777F">
            <w:pPr>
              <w:suppressAutoHyphens w:val="0"/>
              <w:autoSpaceDE w:val="0"/>
              <w:autoSpaceDN w:val="0"/>
              <w:adjustRightInd w:val="0"/>
              <w:spacing w:after="0"/>
              <w:rPr>
                <w:szCs w:val="22"/>
                <w:lang w:val="el-GR" w:eastAsia="el-GR"/>
              </w:rPr>
            </w:pPr>
            <w:r w:rsidRPr="004E2BE0">
              <w:rPr>
                <w:szCs w:val="22"/>
                <w:lang w:val="el-GR" w:eastAsia="el-GR"/>
              </w:rPr>
              <w:t>καινούρια, αμεταχείριστα και κατασκευασμένα – παρασκευασμένα σύμφωνα με τις πρόσφατες</w:t>
            </w:r>
          </w:p>
          <w:p w14:paraId="70FA0173" w14:textId="77777777" w:rsidR="00A11F39" w:rsidRDefault="00A11F39" w:rsidP="000A777F">
            <w:pPr>
              <w:suppressAutoHyphens w:val="0"/>
              <w:autoSpaceDE w:val="0"/>
              <w:autoSpaceDN w:val="0"/>
              <w:adjustRightInd w:val="0"/>
              <w:spacing w:after="0"/>
              <w:rPr>
                <w:szCs w:val="22"/>
                <w:lang w:val="el-GR" w:eastAsia="el-GR"/>
              </w:rPr>
            </w:pPr>
            <w:r w:rsidRPr="004E2BE0">
              <w:rPr>
                <w:szCs w:val="22"/>
                <w:lang w:val="el-GR" w:eastAsia="el-GR"/>
              </w:rPr>
              <w:t>επιστημονικές επιταγές και εξελίξεις.</w:t>
            </w:r>
          </w:p>
        </w:tc>
        <w:tc>
          <w:tcPr>
            <w:tcW w:w="1276" w:type="dxa"/>
            <w:vAlign w:val="center"/>
          </w:tcPr>
          <w:p w14:paraId="42169F46"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78E91C1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1E697A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FAA081D" w14:textId="77777777" w:rsidTr="000A777F">
        <w:tc>
          <w:tcPr>
            <w:tcW w:w="5211" w:type="dxa"/>
            <w:gridSpan w:val="2"/>
            <w:vAlign w:val="center"/>
          </w:tcPr>
          <w:p w14:paraId="014CEB8F" w14:textId="77777777" w:rsidR="00A11F39" w:rsidRDefault="00A11F39" w:rsidP="000A777F">
            <w:pPr>
              <w:suppressAutoHyphens w:val="0"/>
              <w:autoSpaceDE w:val="0"/>
              <w:autoSpaceDN w:val="0"/>
              <w:adjustRightInd w:val="0"/>
              <w:spacing w:after="0"/>
              <w:rPr>
                <w:szCs w:val="22"/>
                <w:lang w:val="el-GR" w:eastAsia="el-GR"/>
              </w:rPr>
            </w:pPr>
            <w:r w:rsidRPr="004E2BE0">
              <w:rPr>
                <w:szCs w:val="22"/>
                <w:lang w:val="el-GR" w:eastAsia="el-GR"/>
              </w:rPr>
              <w:lastRenderedPageBreak/>
              <w:t>2</w:t>
            </w:r>
            <w:r w:rsidRPr="004E2BE0">
              <w:rPr>
                <w:rFonts w:ascii="Cambria" w:hAnsi="Cambria"/>
                <w:szCs w:val="22"/>
                <w:lang w:val="el-GR" w:eastAsia="el-GR"/>
              </w:rPr>
              <w:t>.</w:t>
            </w:r>
            <w:r w:rsidRPr="004E2BE0">
              <w:rPr>
                <w:szCs w:val="22"/>
                <w:lang w:val="el-GR" w:eastAsia="el-GR"/>
              </w:rPr>
              <w:t>1.2 Όλα τα απαραίτητα μηχανικά μέσα και ο λοιπός εξοπλισμός, βαρύνουν τον Ανάδοχο</w:t>
            </w:r>
            <w:r>
              <w:rPr>
                <w:rFonts w:ascii="Times New Roman" w:hAnsi="Times New Roman" w:cs="Times New Roman"/>
                <w:sz w:val="24"/>
                <w:lang w:val="el-GR" w:eastAsia="el-GR"/>
              </w:rPr>
              <w:t>.</w:t>
            </w:r>
          </w:p>
        </w:tc>
        <w:tc>
          <w:tcPr>
            <w:tcW w:w="1276" w:type="dxa"/>
            <w:vAlign w:val="center"/>
          </w:tcPr>
          <w:p w14:paraId="7EF588A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2C88D90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8FB66F8"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9569677" w14:textId="77777777" w:rsidTr="000A777F">
        <w:tc>
          <w:tcPr>
            <w:tcW w:w="5211" w:type="dxa"/>
            <w:gridSpan w:val="2"/>
            <w:vAlign w:val="center"/>
          </w:tcPr>
          <w:p w14:paraId="39064070" w14:textId="77777777" w:rsidR="00A11F39" w:rsidRPr="0014420C" w:rsidRDefault="00A11F39" w:rsidP="000A777F">
            <w:pPr>
              <w:suppressAutoHyphens w:val="0"/>
              <w:autoSpaceDE w:val="0"/>
              <w:autoSpaceDN w:val="0"/>
              <w:adjustRightInd w:val="0"/>
              <w:spacing w:after="0"/>
              <w:rPr>
                <w:szCs w:val="22"/>
                <w:lang w:val="el-GR" w:eastAsia="el-GR"/>
              </w:rPr>
            </w:pPr>
            <w:r w:rsidRPr="0014420C">
              <w:rPr>
                <w:szCs w:val="22"/>
                <w:lang w:val="el-GR" w:eastAsia="el-GR"/>
              </w:rPr>
              <w:t>2.1.3 Όλα τα απαραίτητα υλικά για τον καθαρισμό βαρύνουν τον Ανάδοχο, εκτός των παρακάτω:</w:t>
            </w:r>
          </w:p>
          <w:p w14:paraId="3FE2E4ED" w14:textId="77777777" w:rsidR="00A11F39" w:rsidRPr="0014420C" w:rsidRDefault="00A11F39" w:rsidP="000A777F">
            <w:pPr>
              <w:suppressAutoHyphens w:val="0"/>
              <w:autoSpaceDE w:val="0"/>
              <w:autoSpaceDN w:val="0"/>
              <w:adjustRightInd w:val="0"/>
              <w:spacing w:after="0"/>
              <w:rPr>
                <w:szCs w:val="22"/>
                <w:lang w:val="el-GR" w:eastAsia="el-GR"/>
              </w:rPr>
            </w:pPr>
            <w:r w:rsidRPr="0014420C">
              <w:rPr>
                <w:szCs w:val="22"/>
                <w:lang w:val="el-GR" w:eastAsia="el-GR"/>
              </w:rPr>
              <w:t>α) χαρτί υγείας</w:t>
            </w:r>
          </w:p>
          <w:p w14:paraId="7E752293" w14:textId="77777777" w:rsidR="00A11F39" w:rsidRPr="0014420C" w:rsidRDefault="00A11F39" w:rsidP="000A777F">
            <w:pPr>
              <w:suppressAutoHyphens w:val="0"/>
              <w:autoSpaceDE w:val="0"/>
              <w:autoSpaceDN w:val="0"/>
              <w:adjustRightInd w:val="0"/>
              <w:spacing w:after="0"/>
              <w:rPr>
                <w:szCs w:val="22"/>
                <w:lang w:val="el-GR" w:eastAsia="el-GR"/>
              </w:rPr>
            </w:pPr>
            <w:r w:rsidRPr="0014420C">
              <w:rPr>
                <w:szCs w:val="22"/>
                <w:lang w:val="el-GR" w:eastAsia="el-GR"/>
              </w:rPr>
              <w:t>β) σαπούνια</w:t>
            </w:r>
          </w:p>
          <w:p w14:paraId="6EBC505E" w14:textId="77777777" w:rsidR="00A11F39" w:rsidRDefault="00A11F39" w:rsidP="000A777F">
            <w:pPr>
              <w:suppressAutoHyphens w:val="0"/>
              <w:autoSpaceDE w:val="0"/>
              <w:autoSpaceDN w:val="0"/>
              <w:adjustRightInd w:val="0"/>
              <w:spacing w:after="0"/>
              <w:rPr>
                <w:szCs w:val="22"/>
                <w:lang w:val="el-GR" w:eastAsia="el-GR"/>
              </w:rPr>
            </w:pPr>
            <w:r w:rsidRPr="0014420C">
              <w:rPr>
                <w:szCs w:val="22"/>
                <w:lang w:val="el-GR" w:eastAsia="el-GR"/>
              </w:rPr>
              <w:t xml:space="preserve">γ) </w:t>
            </w:r>
            <w:proofErr w:type="spellStart"/>
            <w:r w:rsidRPr="0014420C">
              <w:rPr>
                <w:szCs w:val="22"/>
                <w:lang w:val="el-GR" w:eastAsia="el-GR"/>
              </w:rPr>
              <w:t>χειροπετσέτες</w:t>
            </w:r>
            <w:proofErr w:type="spellEnd"/>
          </w:p>
        </w:tc>
        <w:tc>
          <w:tcPr>
            <w:tcW w:w="1276" w:type="dxa"/>
            <w:vAlign w:val="center"/>
          </w:tcPr>
          <w:p w14:paraId="496426C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22315BAB"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A9676C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8CA3482" w14:textId="77777777" w:rsidTr="000A777F">
        <w:tc>
          <w:tcPr>
            <w:tcW w:w="5211" w:type="dxa"/>
            <w:gridSpan w:val="2"/>
            <w:vAlign w:val="center"/>
          </w:tcPr>
          <w:p w14:paraId="69D73097" w14:textId="77777777" w:rsidR="00A11F39" w:rsidRDefault="00A11F39" w:rsidP="000A777F">
            <w:pPr>
              <w:suppressAutoHyphens w:val="0"/>
              <w:autoSpaceDE w:val="0"/>
              <w:autoSpaceDN w:val="0"/>
              <w:adjustRightInd w:val="0"/>
              <w:spacing w:after="0"/>
              <w:rPr>
                <w:szCs w:val="22"/>
                <w:lang w:val="el-GR" w:eastAsia="el-GR"/>
              </w:rPr>
            </w:pPr>
            <w:r w:rsidRPr="004E2BE0">
              <w:rPr>
                <w:szCs w:val="22"/>
                <w:lang w:val="el-GR" w:eastAsia="el-GR"/>
              </w:rPr>
              <w:t>2.1.4 Τα αναγκαία προϊόντα και υλικά καθαρισμού και απολύμανσης, καθώς και ο απαραίτητος</w:t>
            </w:r>
            <w:r w:rsidRPr="00443553">
              <w:rPr>
                <w:szCs w:val="22"/>
                <w:lang w:val="el-GR" w:eastAsia="el-GR"/>
              </w:rPr>
              <w:t xml:space="preserve"> </w:t>
            </w:r>
            <w:r w:rsidRPr="004E2BE0">
              <w:rPr>
                <w:szCs w:val="22"/>
                <w:lang w:val="el-GR" w:eastAsia="el-GR"/>
              </w:rPr>
              <w:t>εξοπλισμός καθαρισμού και απολύμανσης βαρύνουν τον Ανάδοχο (ενδεικτικά αναφέρονται σακούλες,</w:t>
            </w:r>
            <w:r w:rsidRPr="00443553">
              <w:rPr>
                <w:szCs w:val="22"/>
                <w:lang w:val="el-GR" w:eastAsia="el-GR"/>
              </w:rPr>
              <w:t xml:space="preserve"> </w:t>
            </w:r>
            <w:r w:rsidRPr="004E2BE0">
              <w:rPr>
                <w:szCs w:val="22"/>
                <w:lang w:val="el-GR" w:eastAsia="el-GR"/>
              </w:rPr>
              <w:t xml:space="preserve">ξεσκονόπανα εργαλεία, συσκευές </w:t>
            </w:r>
            <w:proofErr w:type="spellStart"/>
            <w:r w:rsidRPr="004E2BE0">
              <w:rPr>
                <w:szCs w:val="22"/>
                <w:lang w:val="el-GR" w:eastAsia="el-GR"/>
              </w:rPr>
              <w:t>κά</w:t>
            </w:r>
            <w:proofErr w:type="spellEnd"/>
            <w:r w:rsidRPr="004E2BE0">
              <w:rPr>
                <w:szCs w:val="22"/>
                <w:lang w:val="el-GR" w:eastAsia="el-GR"/>
              </w:rPr>
              <w:t>).</w:t>
            </w:r>
          </w:p>
        </w:tc>
        <w:tc>
          <w:tcPr>
            <w:tcW w:w="1276" w:type="dxa"/>
            <w:vAlign w:val="center"/>
          </w:tcPr>
          <w:p w14:paraId="7F6FF721"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p>
          <w:p w14:paraId="0568AADF"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p>
          <w:p w14:paraId="1B6FE67C"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p w14:paraId="2EE9E2BD"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p>
          <w:p w14:paraId="5DAC2F45"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p>
          <w:p w14:paraId="319E5644"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p>
          <w:p w14:paraId="22602D4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p>
        </w:tc>
        <w:tc>
          <w:tcPr>
            <w:tcW w:w="1418" w:type="dxa"/>
            <w:vAlign w:val="center"/>
          </w:tcPr>
          <w:p w14:paraId="5EB57D3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39290C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DD80FBF" w14:textId="77777777" w:rsidTr="000A777F">
        <w:tc>
          <w:tcPr>
            <w:tcW w:w="9520" w:type="dxa"/>
            <w:gridSpan w:val="5"/>
            <w:shd w:val="clear" w:color="auto" w:fill="FFFF00"/>
          </w:tcPr>
          <w:p w14:paraId="604D3ADD" w14:textId="77777777" w:rsidR="00A11F39" w:rsidRPr="00530D3B" w:rsidRDefault="00A11F39" w:rsidP="000A777F">
            <w:pPr>
              <w:autoSpaceDE w:val="0"/>
              <w:autoSpaceDN w:val="0"/>
              <w:adjustRightInd w:val="0"/>
              <w:spacing w:after="0"/>
              <w:rPr>
                <w:b/>
                <w:bCs/>
                <w:sz w:val="24"/>
              </w:rPr>
            </w:pPr>
            <w:r w:rsidRPr="00530D3B">
              <w:rPr>
                <w:b/>
                <w:bCs/>
                <w:sz w:val="24"/>
                <w:lang w:val="el-GR" w:eastAsia="el-GR"/>
              </w:rPr>
              <w:t>3. ΤΕΧΝΙΚΟΣ ΕΞΟΠΛΙΣΜΟΣ</w:t>
            </w:r>
          </w:p>
        </w:tc>
      </w:tr>
      <w:tr w:rsidR="00A11F39" w:rsidRPr="008914DC" w14:paraId="306F25CD" w14:textId="77777777" w:rsidTr="000A777F">
        <w:tc>
          <w:tcPr>
            <w:tcW w:w="9520" w:type="dxa"/>
            <w:gridSpan w:val="5"/>
            <w:shd w:val="clear" w:color="auto" w:fill="D1D1D1"/>
          </w:tcPr>
          <w:p w14:paraId="34E0D599" w14:textId="77777777" w:rsidR="00A11F39" w:rsidRPr="00530D3B" w:rsidRDefault="00A11F39" w:rsidP="000A777F">
            <w:pPr>
              <w:rPr>
                <w:lang w:val="el-GR"/>
              </w:rPr>
            </w:pPr>
            <w:r w:rsidRPr="00530D3B">
              <w:rPr>
                <w:b/>
                <w:bCs/>
                <w:sz w:val="24"/>
                <w:lang w:val="el-GR" w:eastAsia="el-GR"/>
              </w:rPr>
              <w:t>3.1 ΑΠΑΙΤΟΥΜΕΝΟΣ ΕΞΟΠΛΙΣΜΟΣ &amp; ΜΗΧΑΝΗΜΑΤΑ, ΑΠΑΙΤΟΥΜΕΝΑ ΠΡΟΪΟΝΤΑ ΚΑΘΑΡΙΣΜΟΥ &amp; ΑΠΟΛΥΜΑΝΣΗΣ</w:t>
            </w:r>
          </w:p>
        </w:tc>
      </w:tr>
      <w:tr w:rsidR="00A11F39" w:rsidRPr="009C39C4" w14:paraId="55608B43" w14:textId="77777777" w:rsidTr="000A777F">
        <w:tc>
          <w:tcPr>
            <w:tcW w:w="5211" w:type="dxa"/>
            <w:gridSpan w:val="2"/>
            <w:vAlign w:val="center"/>
          </w:tcPr>
          <w:p w14:paraId="3309ED6F" w14:textId="77777777" w:rsidR="00A11F39" w:rsidRPr="00046DE5" w:rsidRDefault="00A11F39" w:rsidP="000A777F">
            <w:pPr>
              <w:suppressAutoHyphens w:val="0"/>
              <w:autoSpaceDE w:val="0"/>
              <w:autoSpaceDN w:val="0"/>
              <w:adjustRightInd w:val="0"/>
              <w:spacing w:after="0"/>
              <w:rPr>
                <w:szCs w:val="22"/>
                <w:lang w:val="el-GR" w:eastAsia="el-GR"/>
              </w:rPr>
            </w:pPr>
            <w:r w:rsidRPr="00046DE5">
              <w:rPr>
                <w:szCs w:val="22"/>
                <w:lang w:val="el-GR" w:eastAsia="el-GR"/>
              </w:rPr>
              <w:t xml:space="preserve">3.1.1 Αντιστατικά και απορροφητικά πανιά διαφόρων χρωμάτων </w:t>
            </w:r>
            <w:r w:rsidRPr="00DF16B4">
              <w:rPr>
                <w:szCs w:val="22"/>
                <w:lang w:val="el-GR" w:eastAsia="el-GR"/>
              </w:rPr>
              <w:t>(Γαλάζιο, κίτρινο, ροζ)</w:t>
            </w:r>
            <w:r w:rsidRPr="00046DE5">
              <w:rPr>
                <w:szCs w:val="22"/>
                <w:lang w:val="el-GR" w:eastAsia="el-GR"/>
              </w:rPr>
              <w:t xml:space="preserve"> τύπου </w:t>
            </w:r>
            <w:proofErr w:type="spellStart"/>
            <w:r w:rsidRPr="00046DE5">
              <w:rPr>
                <w:szCs w:val="22"/>
                <w:lang w:val="el-GR" w:eastAsia="el-GR"/>
              </w:rPr>
              <w:t>wettex</w:t>
            </w:r>
            <w:proofErr w:type="spellEnd"/>
            <w:r w:rsidRPr="00046DE5">
              <w:rPr>
                <w:szCs w:val="22"/>
                <w:lang w:val="el-GR" w:eastAsia="el-GR"/>
              </w:rPr>
              <w:t xml:space="preserve"> ή ισοδύναμου</w:t>
            </w:r>
          </w:p>
        </w:tc>
        <w:tc>
          <w:tcPr>
            <w:tcW w:w="1276" w:type="dxa"/>
            <w:vAlign w:val="center"/>
          </w:tcPr>
          <w:p w14:paraId="1EE68B80" w14:textId="77777777" w:rsidR="00A11F39"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b/>
                <w:bCs/>
                <w:szCs w:val="22"/>
                <w:lang w:val="el-GR" w:eastAsia="el-GR"/>
              </w:rPr>
            </w:pPr>
            <w:r>
              <w:rPr>
                <w:b/>
                <w:bCs/>
                <w:szCs w:val="22"/>
                <w:lang w:val="el-GR" w:eastAsia="el-GR"/>
              </w:rPr>
              <w:t>ΝΑΙ</w:t>
            </w:r>
          </w:p>
        </w:tc>
        <w:tc>
          <w:tcPr>
            <w:tcW w:w="1418" w:type="dxa"/>
            <w:vAlign w:val="center"/>
          </w:tcPr>
          <w:p w14:paraId="0D826E9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FDA50F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3FAA1D0" w14:textId="77777777" w:rsidTr="000A777F">
        <w:tc>
          <w:tcPr>
            <w:tcW w:w="5211" w:type="dxa"/>
            <w:gridSpan w:val="2"/>
            <w:vAlign w:val="center"/>
          </w:tcPr>
          <w:p w14:paraId="73CB7562" w14:textId="77777777" w:rsidR="00A11F39" w:rsidRPr="00046DE5" w:rsidRDefault="00A11F39" w:rsidP="000A777F">
            <w:pPr>
              <w:suppressAutoHyphens w:val="0"/>
              <w:autoSpaceDE w:val="0"/>
              <w:autoSpaceDN w:val="0"/>
              <w:adjustRightInd w:val="0"/>
              <w:spacing w:after="0"/>
              <w:rPr>
                <w:szCs w:val="22"/>
                <w:lang w:val="el-GR" w:eastAsia="el-GR"/>
              </w:rPr>
            </w:pPr>
            <w:r w:rsidRPr="00046DE5">
              <w:rPr>
                <w:szCs w:val="22"/>
                <w:lang w:val="el-GR" w:eastAsia="el-GR"/>
              </w:rPr>
              <w:t>3.1.2 Σφουγγαράκια καθαρισμού αντίστοιχων χρωμάτων και διαφορετικού τύπου (μαλακό, μέτριο, σκληρό)</w:t>
            </w:r>
          </w:p>
        </w:tc>
        <w:tc>
          <w:tcPr>
            <w:tcW w:w="1276" w:type="dxa"/>
          </w:tcPr>
          <w:p w14:paraId="5F632DF4" w14:textId="77777777" w:rsidR="00A11F39" w:rsidRDefault="00A11F39" w:rsidP="000A777F">
            <w:pPr>
              <w:jc w:val="center"/>
            </w:pPr>
            <w:r w:rsidRPr="00B102DE">
              <w:rPr>
                <w:b/>
                <w:bCs/>
                <w:szCs w:val="22"/>
                <w:lang w:val="el-GR" w:eastAsia="el-GR"/>
              </w:rPr>
              <w:t>ΝΑΙ</w:t>
            </w:r>
          </w:p>
        </w:tc>
        <w:tc>
          <w:tcPr>
            <w:tcW w:w="1418" w:type="dxa"/>
            <w:vAlign w:val="center"/>
          </w:tcPr>
          <w:p w14:paraId="7AE6E57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6FF1CA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337DD696" w14:textId="77777777" w:rsidTr="000A777F">
        <w:tc>
          <w:tcPr>
            <w:tcW w:w="5211" w:type="dxa"/>
            <w:gridSpan w:val="2"/>
            <w:vAlign w:val="center"/>
          </w:tcPr>
          <w:p w14:paraId="411E610F" w14:textId="77777777" w:rsidR="00A11F39" w:rsidRPr="00046DE5" w:rsidRDefault="00A11F39" w:rsidP="000A777F">
            <w:pPr>
              <w:suppressAutoHyphens w:val="0"/>
              <w:autoSpaceDE w:val="0"/>
              <w:autoSpaceDN w:val="0"/>
              <w:adjustRightInd w:val="0"/>
              <w:spacing w:after="0"/>
              <w:rPr>
                <w:szCs w:val="22"/>
                <w:lang w:val="el-GR" w:eastAsia="el-GR"/>
              </w:rPr>
            </w:pPr>
            <w:r w:rsidRPr="00046DE5">
              <w:rPr>
                <w:szCs w:val="22"/>
                <w:lang w:val="el-GR" w:eastAsia="el-GR"/>
              </w:rPr>
              <w:t>3.1.3 Σφουγγαρίστρες διαφόρων τύπων και αντίστοιχα κοντάρια</w:t>
            </w:r>
          </w:p>
        </w:tc>
        <w:tc>
          <w:tcPr>
            <w:tcW w:w="1276" w:type="dxa"/>
          </w:tcPr>
          <w:p w14:paraId="457E54A4" w14:textId="77777777" w:rsidR="00A11F39" w:rsidRDefault="00A11F39" w:rsidP="000A777F">
            <w:pPr>
              <w:jc w:val="center"/>
            </w:pPr>
            <w:r w:rsidRPr="00B102DE">
              <w:rPr>
                <w:b/>
                <w:bCs/>
                <w:szCs w:val="22"/>
                <w:lang w:val="el-GR" w:eastAsia="el-GR"/>
              </w:rPr>
              <w:t>ΝΑΙ</w:t>
            </w:r>
          </w:p>
        </w:tc>
        <w:tc>
          <w:tcPr>
            <w:tcW w:w="1418" w:type="dxa"/>
            <w:vAlign w:val="center"/>
          </w:tcPr>
          <w:p w14:paraId="1A81E96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4E3D562"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190BB96A" w14:textId="77777777" w:rsidTr="000A777F">
        <w:tc>
          <w:tcPr>
            <w:tcW w:w="5211" w:type="dxa"/>
            <w:gridSpan w:val="2"/>
            <w:vAlign w:val="center"/>
          </w:tcPr>
          <w:p w14:paraId="7D9E04FE" w14:textId="77777777" w:rsidR="00A11F39" w:rsidRPr="00046DE5" w:rsidRDefault="00A11F39" w:rsidP="000A777F">
            <w:pPr>
              <w:suppressAutoHyphens w:val="0"/>
              <w:autoSpaceDE w:val="0"/>
              <w:autoSpaceDN w:val="0"/>
              <w:adjustRightInd w:val="0"/>
              <w:spacing w:after="0"/>
              <w:rPr>
                <w:szCs w:val="22"/>
                <w:lang w:val="el-GR" w:eastAsia="el-GR"/>
              </w:rPr>
            </w:pPr>
            <w:r w:rsidRPr="00046DE5">
              <w:rPr>
                <w:szCs w:val="22"/>
                <w:lang w:val="el-GR" w:eastAsia="el-GR"/>
              </w:rPr>
              <w:t xml:space="preserve">3.1.4 </w:t>
            </w:r>
            <w:r>
              <w:rPr>
                <w:szCs w:val="22"/>
                <w:lang w:val="el-GR" w:eastAsia="el-GR"/>
              </w:rPr>
              <w:t xml:space="preserve"> </w:t>
            </w:r>
            <w:proofErr w:type="spellStart"/>
            <w:r>
              <w:t>Σκού</w:t>
            </w:r>
            <w:proofErr w:type="spellEnd"/>
            <w:r>
              <w:t xml:space="preserve">πες </w:t>
            </w:r>
            <w:r w:rsidRPr="0021694A">
              <w:t>και α</w:t>
            </w:r>
            <w:proofErr w:type="spellStart"/>
            <w:r w:rsidRPr="0021694A">
              <w:t>ντίστοιχ</w:t>
            </w:r>
            <w:proofErr w:type="spellEnd"/>
            <w:r w:rsidRPr="0021694A">
              <w:t xml:space="preserve">α </w:t>
            </w:r>
            <w:proofErr w:type="spellStart"/>
            <w:r w:rsidRPr="0021694A">
              <w:t>κοντάρι</w:t>
            </w:r>
            <w:proofErr w:type="spellEnd"/>
            <w:r w:rsidRPr="0021694A">
              <w:t>α.</w:t>
            </w:r>
          </w:p>
        </w:tc>
        <w:tc>
          <w:tcPr>
            <w:tcW w:w="1276" w:type="dxa"/>
          </w:tcPr>
          <w:p w14:paraId="32326F92" w14:textId="77777777" w:rsidR="00A11F39" w:rsidRDefault="00A11F39" w:rsidP="000A777F">
            <w:pPr>
              <w:jc w:val="center"/>
            </w:pPr>
            <w:r w:rsidRPr="004B37E8">
              <w:rPr>
                <w:b/>
                <w:bCs/>
                <w:szCs w:val="22"/>
                <w:lang w:val="el-GR" w:eastAsia="el-GR"/>
              </w:rPr>
              <w:t>ΝΑΙ</w:t>
            </w:r>
          </w:p>
        </w:tc>
        <w:tc>
          <w:tcPr>
            <w:tcW w:w="1418" w:type="dxa"/>
            <w:vAlign w:val="center"/>
          </w:tcPr>
          <w:p w14:paraId="53EF121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5953B2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508FD72" w14:textId="77777777" w:rsidTr="000A777F">
        <w:tc>
          <w:tcPr>
            <w:tcW w:w="5211" w:type="dxa"/>
            <w:gridSpan w:val="2"/>
          </w:tcPr>
          <w:p w14:paraId="71D4D459" w14:textId="77777777" w:rsidR="00A11F39" w:rsidRPr="00BE3EED" w:rsidRDefault="00A11F39" w:rsidP="000A777F">
            <w:pPr>
              <w:suppressAutoHyphens w:val="0"/>
              <w:autoSpaceDE w:val="0"/>
              <w:autoSpaceDN w:val="0"/>
              <w:adjustRightInd w:val="0"/>
              <w:spacing w:after="0"/>
              <w:rPr>
                <w:szCs w:val="22"/>
                <w:lang w:val="el-GR" w:eastAsia="el-GR"/>
              </w:rPr>
            </w:pPr>
            <w:r w:rsidRPr="00BE3EED">
              <w:rPr>
                <w:szCs w:val="22"/>
                <w:lang w:val="el-GR" w:eastAsia="el-GR"/>
              </w:rPr>
              <w:t>3.1.5 Φαράσια</w:t>
            </w:r>
          </w:p>
        </w:tc>
        <w:tc>
          <w:tcPr>
            <w:tcW w:w="1276" w:type="dxa"/>
          </w:tcPr>
          <w:p w14:paraId="0CE3470E" w14:textId="77777777" w:rsidR="00A11F39" w:rsidRDefault="00A11F39" w:rsidP="000A777F">
            <w:pPr>
              <w:jc w:val="center"/>
            </w:pPr>
            <w:r w:rsidRPr="004B37E8">
              <w:rPr>
                <w:b/>
                <w:bCs/>
                <w:szCs w:val="22"/>
                <w:lang w:val="el-GR" w:eastAsia="el-GR"/>
              </w:rPr>
              <w:t>ΝΑΙ</w:t>
            </w:r>
          </w:p>
        </w:tc>
        <w:tc>
          <w:tcPr>
            <w:tcW w:w="1418" w:type="dxa"/>
            <w:vAlign w:val="center"/>
          </w:tcPr>
          <w:p w14:paraId="0629AD2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7E41BB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AC19612" w14:textId="77777777" w:rsidTr="000A777F">
        <w:tc>
          <w:tcPr>
            <w:tcW w:w="5211" w:type="dxa"/>
            <w:gridSpan w:val="2"/>
          </w:tcPr>
          <w:p w14:paraId="54EFEBCF" w14:textId="77777777" w:rsidR="00A11F39" w:rsidRPr="00BE3EED" w:rsidRDefault="00A11F39" w:rsidP="000A777F">
            <w:pPr>
              <w:suppressAutoHyphens w:val="0"/>
              <w:autoSpaceDE w:val="0"/>
              <w:autoSpaceDN w:val="0"/>
              <w:adjustRightInd w:val="0"/>
              <w:spacing w:after="0"/>
              <w:rPr>
                <w:szCs w:val="22"/>
                <w:lang w:val="el-GR" w:eastAsia="el-GR"/>
              </w:rPr>
            </w:pPr>
            <w:r w:rsidRPr="00BE3EED">
              <w:rPr>
                <w:szCs w:val="22"/>
                <w:lang w:val="el-GR" w:eastAsia="el-GR"/>
              </w:rPr>
              <w:t xml:space="preserve">3.1.6 Καθαριστήρες περσίδων </w:t>
            </w:r>
          </w:p>
        </w:tc>
        <w:tc>
          <w:tcPr>
            <w:tcW w:w="1276" w:type="dxa"/>
          </w:tcPr>
          <w:p w14:paraId="13364589" w14:textId="77777777" w:rsidR="00A11F39" w:rsidRDefault="00A11F39" w:rsidP="000A777F">
            <w:pPr>
              <w:jc w:val="center"/>
            </w:pPr>
            <w:r w:rsidRPr="004B37E8">
              <w:rPr>
                <w:b/>
                <w:bCs/>
                <w:szCs w:val="22"/>
                <w:lang w:val="el-GR" w:eastAsia="el-GR"/>
              </w:rPr>
              <w:t>ΝΑΙ</w:t>
            </w:r>
          </w:p>
        </w:tc>
        <w:tc>
          <w:tcPr>
            <w:tcW w:w="1418" w:type="dxa"/>
            <w:vAlign w:val="center"/>
          </w:tcPr>
          <w:p w14:paraId="24164A6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63001C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4D99677" w14:textId="77777777" w:rsidTr="000A777F">
        <w:tc>
          <w:tcPr>
            <w:tcW w:w="5211" w:type="dxa"/>
            <w:gridSpan w:val="2"/>
          </w:tcPr>
          <w:p w14:paraId="6FA71BC2" w14:textId="77777777" w:rsidR="00A11F39" w:rsidRPr="00BE3EED" w:rsidRDefault="00A11F39" w:rsidP="000A777F">
            <w:pPr>
              <w:suppressAutoHyphens w:val="0"/>
              <w:autoSpaceDE w:val="0"/>
              <w:autoSpaceDN w:val="0"/>
              <w:adjustRightInd w:val="0"/>
              <w:spacing w:after="0"/>
              <w:rPr>
                <w:szCs w:val="22"/>
                <w:lang w:val="el-GR" w:eastAsia="el-GR"/>
              </w:rPr>
            </w:pPr>
            <w:r w:rsidRPr="00BE3EED">
              <w:rPr>
                <w:szCs w:val="22"/>
                <w:lang w:val="el-GR" w:eastAsia="el-GR"/>
              </w:rPr>
              <w:t xml:space="preserve">3.1.7 Υαλοκαθαριστήρες διαφόρων διαστάσεων με τα εξαρτήματά τους </w:t>
            </w:r>
          </w:p>
        </w:tc>
        <w:tc>
          <w:tcPr>
            <w:tcW w:w="1276" w:type="dxa"/>
          </w:tcPr>
          <w:p w14:paraId="78E0DEFA" w14:textId="77777777" w:rsidR="00A11F39" w:rsidRDefault="00A11F39" w:rsidP="000A777F">
            <w:pPr>
              <w:jc w:val="center"/>
            </w:pPr>
            <w:r w:rsidRPr="000122F6">
              <w:rPr>
                <w:b/>
                <w:bCs/>
                <w:szCs w:val="22"/>
                <w:lang w:val="el-GR" w:eastAsia="el-GR"/>
              </w:rPr>
              <w:t>ΝΑΙ</w:t>
            </w:r>
          </w:p>
        </w:tc>
        <w:tc>
          <w:tcPr>
            <w:tcW w:w="1418" w:type="dxa"/>
            <w:vAlign w:val="center"/>
          </w:tcPr>
          <w:p w14:paraId="65D7269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9F1306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12759F36" w14:textId="77777777" w:rsidTr="000A777F">
        <w:tc>
          <w:tcPr>
            <w:tcW w:w="5211" w:type="dxa"/>
            <w:gridSpan w:val="2"/>
          </w:tcPr>
          <w:p w14:paraId="2A6E0090" w14:textId="77777777" w:rsidR="00A11F39" w:rsidRPr="00BE3EED" w:rsidRDefault="00A11F39" w:rsidP="000A777F">
            <w:pPr>
              <w:suppressAutoHyphens w:val="0"/>
              <w:autoSpaceDE w:val="0"/>
              <w:autoSpaceDN w:val="0"/>
              <w:adjustRightInd w:val="0"/>
              <w:spacing w:after="0"/>
              <w:rPr>
                <w:szCs w:val="22"/>
                <w:lang w:val="el-GR" w:eastAsia="el-GR"/>
              </w:rPr>
            </w:pPr>
            <w:r w:rsidRPr="00BE3EED">
              <w:rPr>
                <w:szCs w:val="22"/>
                <w:lang w:val="el-GR" w:eastAsia="el-GR"/>
              </w:rPr>
              <w:t xml:space="preserve">3.1.8 Ψεκαστήρες </w:t>
            </w:r>
          </w:p>
        </w:tc>
        <w:tc>
          <w:tcPr>
            <w:tcW w:w="1276" w:type="dxa"/>
          </w:tcPr>
          <w:p w14:paraId="59186A07" w14:textId="77777777" w:rsidR="00A11F39" w:rsidRDefault="00A11F39" w:rsidP="000A777F">
            <w:pPr>
              <w:jc w:val="center"/>
            </w:pPr>
            <w:r w:rsidRPr="000122F6">
              <w:rPr>
                <w:b/>
                <w:bCs/>
                <w:szCs w:val="22"/>
                <w:lang w:val="el-GR" w:eastAsia="el-GR"/>
              </w:rPr>
              <w:t>ΝΑΙ</w:t>
            </w:r>
          </w:p>
        </w:tc>
        <w:tc>
          <w:tcPr>
            <w:tcW w:w="1418" w:type="dxa"/>
            <w:vAlign w:val="center"/>
          </w:tcPr>
          <w:p w14:paraId="18A886F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44E148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BF29F92" w14:textId="77777777" w:rsidTr="000A777F">
        <w:tc>
          <w:tcPr>
            <w:tcW w:w="5211" w:type="dxa"/>
            <w:gridSpan w:val="2"/>
          </w:tcPr>
          <w:p w14:paraId="4569A83E" w14:textId="77777777" w:rsidR="00A11F39" w:rsidRPr="00BE3EED" w:rsidRDefault="00A11F39" w:rsidP="000A777F">
            <w:pPr>
              <w:suppressAutoHyphens w:val="0"/>
              <w:autoSpaceDE w:val="0"/>
              <w:autoSpaceDN w:val="0"/>
              <w:adjustRightInd w:val="0"/>
              <w:spacing w:after="0"/>
              <w:rPr>
                <w:szCs w:val="22"/>
                <w:lang w:val="el-GR" w:eastAsia="el-GR"/>
              </w:rPr>
            </w:pPr>
            <w:r w:rsidRPr="00BE3EED">
              <w:rPr>
                <w:szCs w:val="22"/>
                <w:lang w:val="el-GR" w:eastAsia="el-GR"/>
              </w:rPr>
              <w:t xml:space="preserve">3.1.9 Γάντια οικιακού τύπου διαφόρων χρωμάτων </w:t>
            </w:r>
          </w:p>
        </w:tc>
        <w:tc>
          <w:tcPr>
            <w:tcW w:w="1276" w:type="dxa"/>
          </w:tcPr>
          <w:p w14:paraId="01683343" w14:textId="77777777" w:rsidR="00A11F39" w:rsidRDefault="00A11F39" w:rsidP="000A777F">
            <w:pPr>
              <w:jc w:val="center"/>
            </w:pPr>
            <w:r w:rsidRPr="000122F6">
              <w:rPr>
                <w:b/>
                <w:bCs/>
                <w:szCs w:val="22"/>
                <w:lang w:val="el-GR" w:eastAsia="el-GR"/>
              </w:rPr>
              <w:t>ΝΑΙ</w:t>
            </w:r>
          </w:p>
        </w:tc>
        <w:tc>
          <w:tcPr>
            <w:tcW w:w="1418" w:type="dxa"/>
            <w:vAlign w:val="center"/>
          </w:tcPr>
          <w:p w14:paraId="1583319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51118D5"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CB56AC5" w14:textId="77777777" w:rsidTr="000A777F">
        <w:tc>
          <w:tcPr>
            <w:tcW w:w="5211" w:type="dxa"/>
            <w:gridSpan w:val="2"/>
          </w:tcPr>
          <w:p w14:paraId="05E093B0" w14:textId="77777777" w:rsidR="00A11F39" w:rsidRPr="00BE3EED" w:rsidRDefault="00A11F39" w:rsidP="000A777F">
            <w:pPr>
              <w:suppressAutoHyphens w:val="0"/>
              <w:autoSpaceDE w:val="0"/>
              <w:autoSpaceDN w:val="0"/>
              <w:adjustRightInd w:val="0"/>
              <w:spacing w:after="0"/>
              <w:rPr>
                <w:szCs w:val="22"/>
                <w:lang w:val="el-GR" w:eastAsia="el-GR"/>
              </w:rPr>
            </w:pPr>
            <w:r w:rsidRPr="00BE3EED">
              <w:rPr>
                <w:szCs w:val="22"/>
                <w:lang w:val="el-GR" w:eastAsia="el-GR"/>
              </w:rPr>
              <w:t>3.1.10 Μικροί κουβάδες χωρητικότητας έως 10 λίτρων</w:t>
            </w:r>
          </w:p>
        </w:tc>
        <w:tc>
          <w:tcPr>
            <w:tcW w:w="1276" w:type="dxa"/>
          </w:tcPr>
          <w:p w14:paraId="138E6CC8" w14:textId="77777777" w:rsidR="00A11F39" w:rsidRDefault="00A11F39" w:rsidP="000A777F">
            <w:pPr>
              <w:jc w:val="center"/>
            </w:pPr>
            <w:r w:rsidRPr="000122F6">
              <w:rPr>
                <w:b/>
                <w:bCs/>
                <w:szCs w:val="22"/>
                <w:lang w:val="el-GR" w:eastAsia="el-GR"/>
              </w:rPr>
              <w:t>ΝΑΙ</w:t>
            </w:r>
          </w:p>
        </w:tc>
        <w:tc>
          <w:tcPr>
            <w:tcW w:w="1418" w:type="dxa"/>
            <w:vAlign w:val="center"/>
          </w:tcPr>
          <w:p w14:paraId="59EFDDB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219A3F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4BDD1E3" w14:textId="77777777" w:rsidTr="000A777F">
        <w:tc>
          <w:tcPr>
            <w:tcW w:w="5211" w:type="dxa"/>
            <w:gridSpan w:val="2"/>
          </w:tcPr>
          <w:p w14:paraId="26CDC815" w14:textId="77777777" w:rsidR="00A11F39" w:rsidRPr="00BE3EED" w:rsidRDefault="00A11F39" w:rsidP="000A777F">
            <w:pPr>
              <w:suppressAutoHyphens w:val="0"/>
              <w:autoSpaceDE w:val="0"/>
              <w:autoSpaceDN w:val="0"/>
              <w:adjustRightInd w:val="0"/>
              <w:spacing w:after="0"/>
              <w:rPr>
                <w:szCs w:val="22"/>
                <w:lang w:val="el-GR" w:eastAsia="el-GR"/>
              </w:rPr>
            </w:pPr>
            <w:r w:rsidRPr="00BE3EED">
              <w:rPr>
                <w:szCs w:val="22"/>
                <w:lang w:val="el-GR" w:eastAsia="el-GR"/>
              </w:rPr>
              <w:t xml:space="preserve">3.1.11 Απορρυπαντικό τοίχων και δαπέδων, απορρυπαντικό υαλοπινάκων, </w:t>
            </w:r>
            <w:r w:rsidRPr="00071626">
              <w:rPr>
                <w:szCs w:val="22"/>
                <w:lang w:val="el-GR" w:eastAsia="el-GR"/>
              </w:rPr>
              <w:t>ειδικό καθαριστικό για τις οθόνες υπολογιστών</w:t>
            </w:r>
            <w:r>
              <w:rPr>
                <w:szCs w:val="22"/>
                <w:lang w:val="el-GR" w:eastAsia="el-GR"/>
              </w:rPr>
              <w:t xml:space="preserve"> , </w:t>
            </w:r>
            <w:r w:rsidRPr="00BE3EED">
              <w:rPr>
                <w:szCs w:val="22"/>
                <w:lang w:val="el-GR" w:eastAsia="el-GR"/>
              </w:rPr>
              <w:lastRenderedPageBreak/>
              <w:t>απορρυπαντικό και απολυμαντικό ειδών</w:t>
            </w:r>
            <w:r>
              <w:rPr>
                <w:szCs w:val="22"/>
                <w:lang w:val="el-GR" w:eastAsia="el-GR"/>
              </w:rPr>
              <w:t xml:space="preserve"> </w:t>
            </w:r>
            <w:r w:rsidRPr="00BE3EED">
              <w:rPr>
                <w:szCs w:val="22"/>
                <w:lang w:val="el-GR" w:eastAsia="el-GR"/>
              </w:rPr>
              <w:t>υγιεινής, ενώσεις χλωρίου και χλώριο σε δισκία.</w:t>
            </w:r>
          </w:p>
        </w:tc>
        <w:tc>
          <w:tcPr>
            <w:tcW w:w="1276" w:type="dxa"/>
          </w:tcPr>
          <w:p w14:paraId="3F81902A" w14:textId="77777777" w:rsidR="00A11F39" w:rsidRDefault="00A11F39" w:rsidP="000A777F">
            <w:pPr>
              <w:jc w:val="center"/>
            </w:pPr>
            <w:r w:rsidRPr="0027146C">
              <w:rPr>
                <w:b/>
                <w:bCs/>
                <w:szCs w:val="22"/>
                <w:lang w:val="el-GR" w:eastAsia="el-GR"/>
              </w:rPr>
              <w:lastRenderedPageBreak/>
              <w:t>ΝΑΙ</w:t>
            </w:r>
          </w:p>
        </w:tc>
        <w:tc>
          <w:tcPr>
            <w:tcW w:w="1418" w:type="dxa"/>
            <w:vAlign w:val="center"/>
          </w:tcPr>
          <w:p w14:paraId="6884807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E41FE19"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6D76F7FB" w14:textId="77777777" w:rsidTr="000A777F">
        <w:tc>
          <w:tcPr>
            <w:tcW w:w="5211" w:type="dxa"/>
            <w:gridSpan w:val="2"/>
            <w:vAlign w:val="center"/>
          </w:tcPr>
          <w:p w14:paraId="0129ABEA" w14:textId="77777777" w:rsidR="00A11F39" w:rsidRPr="00046DE5" w:rsidRDefault="00A11F39" w:rsidP="000A777F">
            <w:pPr>
              <w:suppressAutoHyphens w:val="0"/>
              <w:autoSpaceDE w:val="0"/>
              <w:autoSpaceDN w:val="0"/>
              <w:adjustRightInd w:val="0"/>
              <w:spacing w:after="0"/>
              <w:rPr>
                <w:szCs w:val="22"/>
                <w:lang w:val="el-GR" w:eastAsia="el-GR"/>
              </w:rPr>
            </w:pPr>
            <w:r w:rsidRPr="00BE3EED">
              <w:rPr>
                <w:szCs w:val="22"/>
                <w:lang w:val="el-GR" w:eastAsia="el-GR"/>
              </w:rPr>
              <w:t>3.1.12 Σακούλες πλαστικές απορριμμάτων μαύρου χρώματος, ανθεκτικές, μεγάλες και μικρές, οι οποίες φέρουν</w:t>
            </w:r>
            <w:r>
              <w:rPr>
                <w:szCs w:val="22"/>
                <w:lang w:val="el-GR" w:eastAsia="el-GR"/>
              </w:rPr>
              <w:t xml:space="preserve"> </w:t>
            </w:r>
            <w:r w:rsidRPr="00BE3EED">
              <w:rPr>
                <w:szCs w:val="22"/>
                <w:lang w:val="el-GR" w:eastAsia="el-GR"/>
              </w:rPr>
              <w:t>απαραιτήτως ταινίες περίδεσης</w:t>
            </w:r>
          </w:p>
        </w:tc>
        <w:tc>
          <w:tcPr>
            <w:tcW w:w="1276" w:type="dxa"/>
          </w:tcPr>
          <w:p w14:paraId="36B4D732" w14:textId="77777777" w:rsidR="00A11F39" w:rsidRDefault="00A11F39" w:rsidP="000A777F">
            <w:pPr>
              <w:jc w:val="center"/>
            </w:pPr>
            <w:r w:rsidRPr="0027146C">
              <w:rPr>
                <w:b/>
                <w:bCs/>
                <w:szCs w:val="22"/>
                <w:lang w:val="el-GR" w:eastAsia="el-GR"/>
              </w:rPr>
              <w:t>ΝΑΙ</w:t>
            </w:r>
          </w:p>
        </w:tc>
        <w:tc>
          <w:tcPr>
            <w:tcW w:w="1418" w:type="dxa"/>
            <w:vAlign w:val="center"/>
          </w:tcPr>
          <w:p w14:paraId="52B072E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635EAA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3BE1633" w14:textId="77777777" w:rsidTr="000A777F">
        <w:tc>
          <w:tcPr>
            <w:tcW w:w="5211" w:type="dxa"/>
            <w:gridSpan w:val="2"/>
            <w:vAlign w:val="center"/>
          </w:tcPr>
          <w:p w14:paraId="08143BB1" w14:textId="77777777" w:rsidR="00A11F39" w:rsidRPr="0004657A" w:rsidRDefault="00A11F39" w:rsidP="000A777F">
            <w:pPr>
              <w:suppressAutoHyphens w:val="0"/>
              <w:autoSpaceDE w:val="0"/>
              <w:autoSpaceDN w:val="0"/>
              <w:adjustRightInd w:val="0"/>
              <w:spacing w:after="0"/>
              <w:rPr>
                <w:szCs w:val="22"/>
                <w:lang w:val="el-GR" w:eastAsia="el-GR"/>
              </w:rPr>
            </w:pPr>
            <w:r w:rsidRPr="00BE3EED">
              <w:rPr>
                <w:szCs w:val="22"/>
                <w:lang w:val="el-GR" w:eastAsia="el-GR"/>
              </w:rPr>
              <w:t xml:space="preserve">3.1.13 </w:t>
            </w:r>
            <w:r w:rsidRPr="0004657A">
              <w:rPr>
                <w:lang w:val="el-GR"/>
              </w:rPr>
              <w:t xml:space="preserve">Καρότσια καθαρισμού, τα οποία χρησιμοποιούνται για ξεσκόνισμα και υγρό τρίψιμο, με στηρίγματα για κοντάρια και σάκο απορριμμάτων, με σύστημα 2 κουβάδων και με τα αντίστοιχα πανιά καθαρισμού, δηλαδή μπεζ  πανιά για τον καθαρισμό επίπλων, γραφείων, πορτών και κίτρινα πανιά για τον καθαρισμό νιπτήρων και λουτήρων και ροζ πανιά για τον καθαρισμό μόνο των λεκανών των </w:t>
            </w:r>
            <w:r w:rsidRPr="0021694A">
              <w:rPr>
                <w:lang w:val="en-US"/>
              </w:rPr>
              <w:t>WC</w:t>
            </w:r>
            <w:r w:rsidRPr="0004657A">
              <w:rPr>
                <w:lang w:val="el-GR"/>
              </w:rPr>
              <w:t>. Το καρότσι θα διαθέτει επίσης βάση για σακούλες απορριμμάτων. Στο καρότσι θα υπάρχουν ράφια για τα υλικά καθαρισμού (απορρυπαντικά και απολυμαντικά) και τις ανταλλακτικές σακούλες απορριμμάτων</w:t>
            </w:r>
          </w:p>
        </w:tc>
        <w:tc>
          <w:tcPr>
            <w:tcW w:w="1276" w:type="dxa"/>
          </w:tcPr>
          <w:p w14:paraId="0B42B12C" w14:textId="77777777" w:rsidR="00A11F39" w:rsidRDefault="00A11F39" w:rsidP="000A777F">
            <w:pPr>
              <w:jc w:val="center"/>
            </w:pPr>
            <w:r w:rsidRPr="0027146C">
              <w:rPr>
                <w:b/>
                <w:bCs/>
                <w:szCs w:val="22"/>
                <w:lang w:val="el-GR" w:eastAsia="el-GR"/>
              </w:rPr>
              <w:t>ΝΑΙ</w:t>
            </w:r>
          </w:p>
        </w:tc>
        <w:tc>
          <w:tcPr>
            <w:tcW w:w="1418" w:type="dxa"/>
            <w:vAlign w:val="center"/>
          </w:tcPr>
          <w:p w14:paraId="18939D7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20D4FD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30325AEF" w14:textId="77777777" w:rsidTr="000A777F">
        <w:tc>
          <w:tcPr>
            <w:tcW w:w="5211" w:type="dxa"/>
            <w:gridSpan w:val="2"/>
            <w:vAlign w:val="center"/>
          </w:tcPr>
          <w:p w14:paraId="2E66637E" w14:textId="77777777" w:rsidR="00A11F39" w:rsidRPr="00594CB6" w:rsidRDefault="00A11F39" w:rsidP="000A777F">
            <w:pPr>
              <w:suppressAutoHyphens w:val="0"/>
              <w:autoSpaceDE w:val="0"/>
              <w:autoSpaceDN w:val="0"/>
              <w:adjustRightInd w:val="0"/>
              <w:spacing w:after="0"/>
              <w:rPr>
                <w:szCs w:val="22"/>
                <w:lang w:val="el-GR" w:eastAsia="el-GR"/>
              </w:rPr>
            </w:pPr>
            <w:r w:rsidRPr="00BE3EED">
              <w:rPr>
                <w:szCs w:val="22"/>
                <w:lang w:val="el-GR" w:eastAsia="el-GR"/>
              </w:rPr>
              <w:t xml:space="preserve">3.1.14 </w:t>
            </w:r>
            <w:r w:rsidRPr="00594CB6">
              <w:rPr>
                <w:lang w:val="el-GR"/>
              </w:rPr>
              <w:t>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276" w:type="dxa"/>
          </w:tcPr>
          <w:p w14:paraId="29039EC2" w14:textId="77777777" w:rsidR="00A11F39" w:rsidRDefault="00A11F39" w:rsidP="000A777F">
            <w:pPr>
              <w:jc w:val="center"/>
            </w:pPr>
            <w:r w:rsidRPr="0027146C">
              <w:rPr>
                <w:b/>
                <w:bCs/>
                <w:szCs w:val="22"/>
                <w:lang w:val="el-GR" w:eastAsia="el-GR"/>
              </w:rPr>
              <w:t>ΝΑΙ</w:t>
            </w:r>
          </w:p>
        </w:tc>
        <w:tc>
          <w:tcPr>
            <w:tcW w:w="1418" w:type="dxa"/>
            <w:vAlign w:val="center"/>
          </w:tcPr>
          <w:p w14:paraId="0AEE44FB"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1D9161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421E881B" w14:textId="77777777" w:rsidTr="000A777F">
        <w:tc>
          <w:tcPr>
            <w:tcW w:w="5211" w:type="dxa"/>
            <w:gridSpan w:val="2"/>
            <w:vAlign w:val="center"/>
          </w:tcPr>
          <w:p w14:paraId="16D75B2B" w14:textId="77777777" w:rsidR="00A11F39" w:rsidRPr="00046DE5" w:rsidRDefault="00A11F39" w:rsidP="000A777F">
            <w:pPr>
              <w:suppressAutoHyphens w:val="0"/>
              <w:autoSpaceDE w:val="0"/>
              <w:autoSpaceDN w:val="0"/>
              <w:adjustRightInd w:val="0"/>
              <w:spacing w:after="0"/>
              <w:rPr>
                <w:szCs w:val="22"/>
                <w:lang w:val="el-GR" w:eastAsia="el-GR"/>
              </w:rPr>
            </w:pPr>
            <w:r>
              <w:rPr>
                <w:szCs w:val="22"/>
                <w:lang w:val="el-GR" w:eastAsia="el-GR"/>
              </w:rPr>
              <w:t xml:space="preserve">3.1.15 </w:t>
            </w:r>
            <w:r w:rsidRPr="00BE3EED">
              <w:rPr>
                <w:szCs w:val="22"/>
                <w:lang w:val="el-GR" w:eastAsia="el-GR"/>
              </w:rPr>
              <w:t>Ηλεκτρικές σκούπες επαγγελματικού τύπου, με ειδικό φίλτρο κατακράτησης σκόνης.</w:t>
            </w:r>
          </w:p>
        </w:tc>
        <w:tc>
          <w:tcPr>
            <w:tcW w:w="1276" w:type="dxa"/>
          </w:tcPr>
          <w:p w14:paraId="5ED13A04" w14:textId="77777777" w:rsidR="00A11F39" w:rsidRDefault="00A11F39" w:rsidP="000A777F">
            <w:pPr>
              <w:jc w:val="center"/>
            </w:pPr>
            <w:r w:rsidRPr="0027146C">
              <w:rPr>
                <w:b/>
                <w:bCs/>
                <w:szCs w:val="22"/>
                <w:lang w:val="el-GR" w:eastAsia="el-GR"/>
              </w:rPr>
              <w:t>ΝΑΙ</w:t>
            </w:r>
          </w:p>
        </w:tc>
        <w:tc>
          <w:tcPr>
            <w:tcW w:w="1418" w:type="dxa"/>
            <w:vAlign w:val="center"/>
          </w:tcPr>
          <w:p w14:paraId="1BAB8A8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EEE96D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8914DC" w14:paraId="60F9BAE3" w14:textId="77777777" w:rsidTr="000A777F">
        <w:tc>
          <w:tcPr>
            <w:tcW w:w="9520" w:type="dxa"/>
            <w:gridSpan w:val="5"/>
            <w:shd w:val="clear" w:color="auto" w:fill="D1D1D1"/>
            <w:vAlign w:val="center"/>
          </w:tcPr>
          <w:p w14:paraId="28585C43" w14:textId="77777777" w:rsidR="00A11F39" w:rsidRPr="007D00E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b/>
                <w:sz w:val="24"/>
                <w:lang w:val="el-GR"/>
              </w:rPr>
            </w:pPr>
            <w:r w:rsidRPr="007D00E4">
              <w:rPr>
                <w:b/>
                <w:sz w:val="24"/>
                <w:lang w:val="el-GR"/>
              </w:rPr>
              <w:t>3.2 Ο ΧΡΗΣΙΜΟΠΟΙΟΥΜΕΝΟΣ ΤΕΧΝΙΚΟΣ ΕΞΟΠΛΙΣΜΟΣ ΚΑΙ ΤΑ ΧΡΗΣΙΜΟΠΟΙΟΥΜΕΝΑ</w:t>
            </w:r>
          </w:p>
          <w:p w14:paraId="60D831C2"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szCs w:val="22"/>
                <w:lang w:val="el-GR"/>
              </w:rPr>
            </w:pPr>
            <w:r w:rsidRPr="007D00E4">
              <w:rPr>
                <w:b/>
                <w:sz w:val="24"/>
                <w:lang w:val="el-GR"/>
              </w:rPr>
              <w:t>ΠΡΟΪΟΝΤΑ ΚΑΘΑΡΙΣΜΟΥ &amp; ΑΠΟΛΥΜΑΝΣΗΣ ΠΡΕΠΕΙ ΝΑ ΠΛΗΡΟΥΝ ΤΟΥΣ ΕΞΗΣ ΟΡΟΥΣ:</w:t>
            </w:r>
          </w:p>
        </w:tc>
      </w:tr>
      <w:tr w:rsidR="00A11F39" w:rsidRPr="009C39C4" w14:paraId="7F157E06" w14:textId="77777777" w:rsidTr="000A777F">
        <w:tc>
          <w:tcPr>
            <w:tcW w:w="5211" w:type="dxa"/>
            <w:gridSpan w:val="2"/>
          </w:tcPr>
          <w:p w14:paraId="67838761" w14:textId="77777777" w:rsidR="00A11F39" w:rsidRPr="007D00E4" w:rsidRDefault="00A11F39" w:rsidP="000A777F">
            <w:pPr>
              <w:suppressAutoHyphens w:val="0"/>
              <w:autoSpaceDE w:val="0"/>
              <w:autoSpaceDN w:val="0"/>
              <w:adjustRightInd w:val="0"/>
              <w:spacing w:after="0"/>
              <w:rPr>
                <w:szCs w:val="22"/>
                <w:lang w:val="el-GR" w:eastAsia="el-GR"/>
              </w:rPr>
            </w:pPr>
            <w:r w:rsidRPr="00DF16B4">
              <w:rPr>
                <w:lang w:val="el-GR"/>
              </w:rPr>
              <w:t xml:space="preserve">3.2.1 Ο εξοπλισμός να ανταποκρίνεται πλήρως στις ανάγκες της Υπηρεσίας για την καθαριότητα και την απολύμανση </w:t>
            </w:r>
          </w:p>
        </w:tc>
        <w:tc>
          <w:tcPr>
            <w:tcW w:w="1276" w:type="dxa"/>
            <w:vAlign w:val="center"/>
          </w:tcPr>
          <w:p w14:paraId="3BED8A2D" w14:textId="77777777" w:rsidR="00A11F39" w:rsidRDefault="00A11F39" w:rsidP="000A777F">
            <w:pPr>
              <w:jc w:val="center"/>
            </w:pPr>
            <w:r w:rsidRPr="008817B4">
              <w:rPr>
                <w:b/>
                <w:bCs/>
                <w:szCs w:val="22"/>
                <w:lang w:val="el-GR" w:eastAsia="el-GR"/>
              </w:rPr>
              <w:t>ΝΑΙ</w:t>
            </w:r>
          </w:p>
        </w:tc>
        <w:tc>
          <w:tcPr>
            <w:tcW w:w="1418" w:type="dxa"/>
            <w:vAlign w:val="center"/>
          </w:tcPr>
          <w:p w14:paraId="22DAB67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B95DB9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4925877C" w14:textId="77777777" w:rsidTr="000A777F">
        <w:tc>
          <w:tcPr>
            <w:tcW w:w="5211" w:type="dxa"/>
            <w:gridSpan w:val="2"/>
          </w:tcPr>
          <w:p w14:paraId="7690B465" w14:textId="77777777" w:rsidR="00A11F39" w:rsidRPr="00046DE5" w:rsidRDefault="00A11F39" w:rsidP="000A777F">
            <w:pPr>
              <w:suppressAutoHyphens w:val="0"/>
              <w:autoSpaceDE w:val="0"/>
              <w:autoSpaceDN w:val="0"/>
              <w:adjustRightInd w:val="0"/>
              <w:spacing w:after="0"/>
              <w:rPr>
                <w:szCs w:val="22"/>
                <w:lang w:val="el-GR" w:eastAsia="el-GR"/>
              </w:rPr>
            </w:pPr>
            <w:r w:rsidRPr="00DF16B4">
              <w:rPr>
                <w:lang w:val="el-GR"/>
              </w:rPr>
              <w:t>3.2.2 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276" w:type="dxa"/>
            <w:vAlign w:val="center"/>
          </w:tcPr>
          <w:p w14:paraId="28658F96" w14:textId="77777777" w:rsidR="00A11F39" w:rsidRDefault="00A11F39" w:rsidP="000A777F">
            <w:pPr>
              <w:jc w:val="center"/>
            </w:pPr>
            <w:r w:rsidRPr="008817B4">
              <w:rPr>
                <w:b/>
                <w:bCs/>
                <w:szCs w:val="22"/>
                <w:lang w:val="el-GR" w:eastAsia="el-GR"/>
              </w:rPr>
              <w:t>ΝΑΙ</w:t>
            </w:r>
          </w:p>
        </w:tc>
        <w:tc>
          <w:tcPr>
            <w:tcW w:w="1418" w:type="dxa"/>
            <w:vAlign w:val="center"/>
          </w:tcPr>
          <w:p w14:paraId="5B4241E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7E862D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5805FA7" w14:textId="77777777" w:rsidTr="000A777F">
        <w:tc>
          <w:tcPr>
            <w:tcW w:w="5211" w:type="dxa"/>
            <w:gridSpan w:val="2"/>
          </w:tcPr>
          <w:p w14:paraId="3FCB79A9" w14:textId="77777777" w:rsidR="00A11F39" w:rsidRPr="00046DE5" w:rsidRDefault="00A11F39" w:rsidP="000A777F">
            <w:pPr>
              <w:suppressAutoHyphens w:val="0"/>
              <w:autoSpaceDE w:val="0"/>
              <w:autoSpaceDN w:val="0"/>
              <w:adjustRightInd w:val="0"/>
              <w:spacing w:after="0"/>
              <w:rPr>
                <w:szCs w:val="22"/>
                <w:lang w:val="el-GR" w:eastAsia="el-GR"/>
              </w:rPr>
            </w:pPr>
            <w:r w:rsidRPr="00DF16B4">
              <w:rPr>
                <w:lang w:val="el-GR"/>
              </w:rPr>
              <w:t xml:space="preserve">3.2.3 Τα αναγκαία σκεύη, εργαλεία και υλικά καθαρισμού να μην προκαλούν φθορές (βραχυχρόνια και μακροχρόνια) </w:t>
            </w:r>
            <w:r w:rsidRPr="00DF16B4">
              <w:rPr>
                <w:lang w:val="el-GR"/>
              </w:rPr>
              <w:lastRenderedPageBreak/>
              <w:t>στις εγκαταστάσεις και στον εξοπλισμό του κτιρίου.</w:t>
            </w:r>
          </w:p>
        </w:tc>
        <w:tc>
          <w:tcPr>
            <w:tcW w:w="1276" w:type="dxa"/>
            <w:vAlign w:val="center"/>
          </w:tcPr>
          <w:p w14:paraId="7C072B85" w14:textId="77777777" w:rsidR="00A11F39" w:rsidRDefault="00A11F39" w:rsidP="000A777F">
            <w:pPr>
              <w:jc w:val="center"/>
            </w:pPr>
            <w:r w:rsidRPr="005D16BB">
              <w:rPr>
                <w:b/>
                <w:bCs/>
                <w:szCs w:val="22"/>
                <w:lang w:val="el-GR" w:eastAsia="el-GR"/>
              </w:rPr>
              <w:lastRenderedPageBreak/>
              <w:t>ΝΑΙ</w:t>
            </w:r>
          </w:p>
        </w:tc>
        <w:tc>
          <w:tcPr>
            <w:tcW w:w="1418" w:type="dxa"/>
            <w:vAlign w:val="center"/>
          </w:tcPr>
          <w:p w14:paraId="3A1D996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C94049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64BB0B99" w14:textId="77777777" w:rsidTr="000A777F">
        <w:tc>
          <w:tcPr>
            <w:tcW w:w="5211" w:type="dxa"/>
            <w:gridSpan w:val="2"/>
          </w:tcPr>
          <w:p w14:paraId="58E28B38" w14:textId="77777777" w:rsidR="00A11F39" w:rsidRPr="00046DE5" w:rsidRDefault="00A11F39" w:rsidP="000A777F">
            <w:pPr>
              <w:suppressAutoHyphens w:val="0"/>
              <w:autoSpaceDE w:val="0"/>
              <w:autoSpaceDN w:val="0"/>
              <w:adjustRightInd w:val="0"/>
              <w:spacing w:after="0"/>
              <w:rPr>
                <w:szCs w:val="22"/>
                <w:lang w:val="el-GR" w:eastAsia="el-GR"/>
              </w:rPr>
            </w:pPr>
            <w:r w:rsidRPr="00DF16B4">
              <w:rPr>
                <w:lang w:val="el-GR"/>
              </w:rPr>
              <w:t>3.2.4 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w:t>
            </w:r>
          </w:p>
        </w:tc>
        <w:tc>
          <w:tcPr>
            <w:tcW w:w="1276" w:type="dxa"/>
            <w:vAlign w:val="center"/>
          </w:tcPr>
          <w:p w14:paraId="0603BF6F" w14:textId="77777777" w:rsidR="00A11F39" w:rsidRDefault="00A11F39" w:rsidP="000A777F">
            <w:pPr>
              <w:jc w:val="center"/>
            </w:pPr>
            <w:r w:rsidRPr="005D16BB">
              <w:rPr>
                <w:b/>
                <w:bCs/>
                <w:szCs w:val="22"/>
                <w:lang w:val="el-GR" w:eastAsia="el-GR"/>
              </w:rPr>
              <w:t>ΝΑΙ</w:t>
            </w:r>
          </w:p>
        </w:tc>
        <w:tc>
          <w:tcPr>
            <w:tcW w:w="1418" w:type="dxa"/>
            <w:vAlign w:val="center"/>
          </w:tcPr>
          <w:p w14:paraId="58D3C1D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EC1327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F3E5512" w14:textId="77777777" w:rsidTr="000A777F">
        <w:tc>
          <w:tcPr>
            <w:tcW w:w="5211" w:type="dxa"/>
            <w:gridSpan w:val="2"/>
          </w:tcPr>
          <w:p w14:paraId="76B8E823" w14:textId="77777777" w:rsidR="00A11F39" w:rsidRPr="00046DE5" w:rsidRDefault="00A11F39" w:rsidP="000A777F">
            <w:pPr>
              <w:suppressAutoHyphens w:val="0"/>
              <w:autoSpaceDE w:val="0"/>
              <w:autoSpaceDN w:val="0"/>
              <w:adjustRightInd w:val="0"/>
              <w:spacing w:after="0"/>
              <w:rPr>
                <w:szCs w:val="22"/>
                <w:lang w:val="el-GR" w:eastAsia="el-GR"/>
              </w:rPr>
            </w:pPr>
            <w:r w:rsidRPr="00DF16B4">
              <w:rPr>
                <w:lang w:val="el-GR"/>
              </w:rPr>
              <w:t>3.2.5 Τα υλικά καθαρισμού που θα χρησιμοποιούνται θα έχουν καθαριστική και απολυμαντική δράση.</w:t>
            </w:r>
          </w:p>
        </w:tc>
        <w:tc>
          <w:tcPr>
            <w:tcW w:w="1276" w:type="dxa"/>
            <w:vAlign w:val="center"/>
          </w:tcPr>
          <w:p w14:paraId="2EAE74B6" w14:textId="77777777" w:rsidR="00A11F39" w:rsidRDefault="00A11F39" w:rsidP="000A777F">
            <w:pPr>
              <w:jc w:val="center"/>
            </w:pPr>
            <w:r w:rsidRPr="005D16BB">
              <w:rPr>
                <w:b/>
                <w:bCs/>
                <w:szCs w:val="22"/>
                <w:lang w:val="el-GR" w:eastAsia="el-GR"/>
              </w:rPr>
              <w:t>ΝΑΙ</w:t>
            </w:r>
          </w:p>
        </w:tc>
        <w:tc>
          <w:tcPr>
            <w:tcW w:w="1418" w:type="dxa"/>
            <w:vAlign w:val="center"/>
          </w:tcPr>
          <w:p w14:paraId="75C0367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9F676F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8F54B28" w14:textId="77777777" w:rsidTr="000A777F">
        <w:tc>
          <w:tcPr>
            <w:tcW w:w="5211" w:type="dxa"/>
            <w:gridSpan w:val="2"/>
          </w:tcPr>
          <w:p w14:paraId="055252A2" w14:textId="77777777" w:rsidR="00A11F39" w:rsidRPr="007D00E4" w:rsidRDefault="00A11F39" w:rsidP="000A777F">
            <w:pPr>
              <w:suppressAutoHyphens w:val="0"/>
              <w:autoSpaceDE w:val="0"/>
              <w:autoSpaceDN w:val="0"/>
              <w:adjustRightInd w:val="0"/>
              <w:spacing w:after="0"/>
              <w:rPr>
                <w:szCs w:val="22"/>
                <w:lang w:val="el-GR" w:eastAsia="el-GR"/>
              </w:rPr>
            </w:pPr>
            <w:r w:rsidRPr="00DF16B4">
              <w:rPr>
                <w:lang w:val="el-GR"/>
              </w:rPr>
              <w:t xml:space="preserve">3.2.6 Τα απορρυπαντικά παντός τύπου που θα χρησιμοποιήσει ο Ανάδοχος, απαιτείται να είναι προδιαγραφών </w:t>
            </w:r>
            <w:r w:rsidRPr="00D74C6A">
              <w:t>CE</w:t>
            </w:r>
            <w:r w:rsidRPr="00DF16B4">
              <w:rPr>
                <w:lang w:val="el-GR"/>
              </w:rPr>
              <w:t xml:space="preserve"> (όπου έχουν συνταχθεί). Ειδικά 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Για κάθε προϊόν απολύμανσης να υπάρχει άδεια έγκρισης κυκλοφορίας από τον ΕΟΦ, προδιαγραφών </w:t>
            </w:r>
            <w:r w:rsidRPr="00D74C6A">
              <w:t>CE</w:t>
            </w:r>
            <w:r w:rsidRPr="00DF16B4">
              <w:rPr>
                <w:lang w:val="el-GR"/>
              </w:rPr>
              <w:t xml:space="preserve"> (όπου έχουν συνταχθεί).</w:t>
            </w:r>
          </w:p>
        </w:tc>
        <w:tc>
          <w:tcPr>
            <w:tcW w:w="1276" w:type="dxa"/>
            <w:vAlign w:val="center"/>
          </w:tcPr>
          <w:p w14:paraId="4238C214" w14:textId="77777777" w:rsidR="00A11F39" w:rsidRDefault="00A11F39" w:rsidP="000A777F">
            <w:pPr>
              <w:jc w:val="center"/>
            </w:pPr>
            <w:r w:rsidRPr="005D16BB">
              <w:rPr>
                <w:b/>
                <w:bCs/>
                <w:szCs w:val="22"/>
                <w:lang w:val="el-GR" w:eastAsia="el-GR"/>
              </w:rPr>
              <w:t>ΝΑΙ</w:t>
            </w:r>
          </w:p>
        </w:tc>
        <w:tc>
          <w:tcPr>
            <w:tcW w:w="1418" w:type="dxa"/>
            <w:vAlign w:val="center"/>
          </w:tcPr>
          <w:p w14:paraId="167A6012"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FC44E1B"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18F7DE0F" w14:textId="77777777" w:rsidTr="000A777F">
        <w:tc>
          <w:tcPr>
            <w:tcW w:w="5211" w:type="dxa"/>
            <w:gridSpan w:val="2"/>
          </w:tcPr>
          <w:p w14:paraId="5551265B" w14:textId="77777777" w:rsidR="00A11F39" w:rsidRPr="00046DE5" w:rsidRDefault="00A11F39" w:rsidP="000A777F">
            <w:pPr>
              <w:suppressAutoHyphens w:val="0"/>
              <w:autoSpaceDE w:val="0"/>
              <w:autoSpaceDN w:val="0"/>
              <w:adjustRightInd w:val="0"/>
              <w:spacing w:after="0"/>
              <w:rPr>
                <w:szCs w:val="22"/>
                <w:lang w:val="el-GR" w:eastAsia="el-GR"/>
              </w:rPr>
            </w:pPr>
            <w:r w:rsidRPr="00DF16B4">
              <w:rPr>
                <w:lang w:val="el-GR"/>
              </w:rPr>
              <w:t>3.2.7 Το προσωπικό καθαριότητας θα πρέπει να γνωρίζει τη χρήση του εξοπλισμού και των καθαριστικών που χρησιμοποιεί.</w:t>
            </w:r>
          </w:p>
        </w:tc>
        <w:tc>
          <w:tcPr>
            <w:tcW w:w="1276" w:type="dxa"/>
            <w:vAlign w:val="center"/>
          </w:tcPr>
          <w:p w14:paraId="25394F52" w14:textId="77777777" w:rsidR="00A11F39" w:rsidRDefault="00A11F39" w:rsidP="000A777F">
            <w:pPr>
              <w:jc w:val="center"/>
            </w:pPr>
            <w:r w:rsidRPr="005D16BB">
              <w:rPr>
                <w:b/>
                <w:bCs/>
                <w:szCs w:val="22"/>
                <w:lang w:val="el-GR" w:eastAsia="el-GR"/>
              </w:rPr>
              <w:t>ΝΑΙ</w:t>
            </w:r>
          </w:p>
        </w:tc>
        <w:tc>
          <w:tcPr>
            <w:tcW w:w="1418" w:type="dxa"/>
            <w:vAlign w:val="center"/>
          </w:tcPr>
          <w:p w14:paraId="22A4C399"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5F0910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1DEA4F0A" w14:textId="77777777" w:rsidTr="000A777F">
        <w:tc>
          <w:tcPr>
            <w:tcW w:w="5211" w:type="dxa"/>
            <w:gridSpan w:val="2"/>
          </w:tcPr>
          <w:p w14:paraId="780EA13D" w14:textId="77777777" w:rsidR="00A11F39" w:rsidRDefault="00A11F39" w:rsidP="000A777F">
            <w:pPr>
              <w:suppressAutoHyphens w:val="0"/>
              <w:autoSpaceDE w:val="0"/>
              <w:autoSpaceDN w:val="0"/>
              <w:adjustRightInd w:val="0"/>
              <w:spacing w:after="0"/>
              <w:rPr>
                <w:szCs w:val="22"/>
                <w:lang w:val="el-GR" w:eastAsia="el-GR"/>
              </w:rPr>
            </w:pPr>
            <w:r w:rsidRPr="00DF16B4">
              <w:rPr>
                <w:lang w:val="el-GR"/>
              </w:rPr>
              <w:t xml:space="preserve">3.2.8  Ο ανάδοχος  υποχρεούται να αποκαταστήσει με δικά </w:t>
            </w:r>
            <w:r>
              <w:rPr>
                <w:lang w:val="el-GR"/>
              </w:rPr>
              <w:t>της</w:t>
            </w:r>
            <w:r w:rsidRPr="00DF16B4">
              <w:rPr>
                <w:lang w:val="el-GR"/>
              </w:rPr>
              <w:t xml:space="preserve"> έξοδα, κάθε ζημιά ή βλάβη που εξαιτίας της ή λόγω των εργασιών που εκτελεί, θα συμβεί κατά τη διάρκεια του καθαρισμού του κτιρίου, αναλαμβάνοντας σε κάθε περίπτωση πάσα ευθύνη δυνάμενη να προκύψει εξαιτίας της πλημμελούς εκτέλεσης των καθηκόντων του προσωπικού της.</w:t>
            </w:r>
          </w:p>
        </w:tc>
        <w:tc>
          <w:tcPr>
            <w:tcW w:w="1276" w:type="dxa"/>
            <w:vAlign w:val="center"/>
          </w:tcPr>
          <w:p w14:paraId="644C9F6A" w14:textId="77777777" w:rsidR="00A11F39" w:rsidRDefault="00A11F39" w:rsidP="000A777F">
            <w:pPr>
              <w:jc w:val="center"/>
            </w:pPr>
            <w:r w:rsidRPr="005D16BB">
              <w:rPr>
                <w:b/>
                <w:bCs/>
                <w:szCs w:val="22"/>
                <w:lang w:val="el-GR" w:eastAsia="el-GR"/>
              </w:rPr>
              <w:t>ΝΑΙ</w:t>
            </w:r>
          </w:p>
        </w:tc>
        <w:tc>
          <w:tcPr>
            <w:tcW w:w="1418" w:type="dxa"/>
            <w:vAlign w:val="center"/>
          </w:tcPr>
          <w:p w14:paraId="6A8C81E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B60069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8580E2A" w14:textId="77777777" w:rsidTr="000A777F">
        <w:tc>
          <w:tcPr>
            <w:tcW w:w="5211" w:type="dxa"/>
            <w:gridSpan w:val="2"/>
          </w:tcPr>
          <w:p w14:paraId="40E6E73C" w14:textId="77777777" w:rsidR="00A11F39" w:rsidRDefault="00A11F39" w:rsidP="000A777F">
            <w:pPr>
              <w:suppressAutoHyphens w:val="0"/>
              <w:autoSpaceDE w:val="0"/>
              <w:autoSpaceDN w:val="0"/>
              <w:adjustRightInd w:val="0"/>
              <w:spacing w:after="0"/>
              <w:rPr>
                <w:szCs w:val="22"/>
                <w:lang w:val="el-GR" w:eastAsia="el-GR"/>
              </w:rPr>
            </w:pPr>
            <w:r w:rsidRPr="00DF16B4">
              <w:rPr>
                <w:lang w:val="el-GR"/>
              </w:rPr>
              <w:t>3.2.9 Ο ανάδοχος  υποχρεούται να ασφαλίσει το προσωπικό της με δικές της δαπάνες για κάθε είδους ατύχημα. Η Περιφέρεια απαλλάσσεται από κάθε ευθύνη και υποχρέωση για αποζημίωση από τυχόν ατύχημα ή κάθε άλλη αιτία, τόσο κατά τη μεταφορά του προσωπικού της ΕΤΑΙΡΕΙΑΣ, όσο και κατά τη διάρκεια της εκτέλεσης των υπηρεσιών καθαρισμού του κτιρίου.</w:t>
            </w:r>
          </w:p>
        </w:tc>
        <w:tc>
          <w:tcPr>
            <w:tcW w:w="1276" w:type="dxa"/>
            <w:vAlign w:val="center"/>
          </w:tcPr>
          <w:p w14:paraId="7541AFE7" w14:textId="77777777" w:rsidR="00A11F39" w:rsidRDefault="00A11F39" w:rsidP="000A777F">
            <w:pPr>
              <w:jc w:val="center"/>
            </w:pPr>
            <w:r w:rsidRPr="005D16BB">
              <w:rPr>
                <w:b/>
                <w:bCs/>
                <w:szCs w:val="22"/>
                <w:lang w:val="el-GR" w:eastAsia="el-GR"/>
              </w:rPr>
              <w:t>ΝΑΙ</w:t>
            </w:r>
          </w:p>
        </w:tc>
        <w:tc>
          <w:tcPr>
            <w:tcW w:w="1418" w:type="dxa"/>
            <w:vAlign w:val="center"/>
          </w:tcPr>
          <w:p w14:paraId="7406193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9024D3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DF88E63" w14:textId="77777777" w:rsidTr="000A777F">
        <w:tc>
          <w:tcPr>
            <w:tcW w:w="5211" w:type="dxa"/>
            <w:gridSpan w:val="2"/>
          </w:tcPr>
          <w:p w14:paraId="45245865" w14:textId="77777777" w:rsidR="00A11F39" w:rsidRPr="007D00E4" w:rsidRDefault="00A11F39" w:rsidP="000A777F">
            <w:pPr>
              <w:suppressAutoHyphens w:val="0"/>
              <w:autoSpaceDE w:val="0"/>
              <w:autoSpaceDN w:val="0"/>
              <w:adjustRightInd w:val="0"/>
              <w:spacing w:after="0"/>
              <w:rPr>
                <w:szCs w:val="22"/>
                <w:lang w:val="el-GR" w:eastAsia="el-GR"/>
              </w:rPr>
            </w:pPr>
            <w:r w:rsidRPr="00DF16B4">
              <w:rPr>
                <w:lang w:val="el-GR"/>
              </w:rPr>
              <w:t>3.2.10  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276" w:type="dxa"/>
            <w:vAlign w:val="center"/>
          </w:tcPr>
          <w:p w14:paraId="1E5FED31" w14:textId="77777777" w:rsidR="00A11F39" w:rsidRPr="005D16BB" w:rsidRDefault="00A11F39" w:rsidP="000A777F">
            <w:pPr>
              <w:jc w:val="center"/>
              <w:rPr>
                <w:b/>
                <w:bCs/>
                <w:szCs w:val="22"/>
                <w:lang w:val="el-GR" w:eastAsia="el-GR"/>
              </w:rPr>
            </w:pPr>
            <w:r>
              <w:rPr>
                <w:b/>
                <w:bCs/>
                <w:szCs w:val="22"/>
                <w:lang w:val="el-GR" w:eastAsia="el-GR"/>
              </w:rPr>
              <w:t>ΝΑΙ</w:t>
            </w:r>
          </w:p>
        </w:tc>
        <w:tc>
          <w:tcPr>
            <w:tcW w:w="1418" w:type="dxa"/>
            <w:vAlign w:val="center"/>
          </w:tcPr>
          <w:p w14:paraId="611B23C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9376A5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67135A4" w14:textId="77777777" w:rsidTr="000A777F">
        <w:tc>
          <w:tcPr>
            <w:tcW w:w="5211" w:type="dxa"/>
            <w:gridSpan w:val="2"/>
          </w:tcPr>
          <w:p w14:paraId="137B3792" w14:textId="77777777" w:rsidR="00A11F39" w:rsidRDefault="00A11F39" w:rsidP="000A777F">
            <w:pPr>
              <w:suppressAutoHyphens w:val="0"/>
              <w:autoSpaceDE w:val="0"/>
              <w:autoSpaceDN w:val="0"/>
              <w:adjustRightInd w:val="0"/>
              <w:spacing w:after="0"/>
              <w:rPr>
                <w:szCs w:val="22"/>
                <w:lang w:val="el-GR" w:eastAsia="el-GR"/>
              </w:rPr>
            </w:pPr>
            <w:r w:rsidRPr="00DF16B4">
              <w:rPr>
                <w:lang w:val="el-GR"/>
              </w:rPr>
              <w:lastRenderedPageBreak/>
              <w:t>3.2.11 Τα προϊόντα καθαρισμού να παρέχονται στο προσωπικό του συνεργείου καθαρισμού στη συσκευασία και με  τη σύνθεση – διάλυση της εταιρείας παραγωγής τους, συνοδευόμενα από δοσομετρητή.</w:t>
            </w:r>
          </w:p>
        </w:tc>
        <w:tc>
          <w:tcPr>
            <w:tcW w:w="1276" w:type="dxa"/>
            <w:vAlign w:val="center"/>
          </w:tcPr>
          <w:p w14:paraId="790F9A14" w14:textId="77777777" w:rsidR="00A11F39" w:rsidRDefault="00A11F39" w:rsidP="000A777F">
            <w:pPr>
              <w:jc w:val="center"/>
            </w:pPr>
            <w:r w:rsidRPr="005D16BB">
              <w:rPr>
                <w:b/>
                <w:bCs/>
                <w:szCs w:val="22"/>
                <w:lang w:val="el-GR" w:eastAsia="el-GR"/>
              </w:rPr>
              <w:t>ΝΑΙ</w:t>
            </w:r>
          </w:p>
        </w:tc>
        <w:tc>
          <w:tcPr>
            <w:tcW w:w="1418" w:type="dxa"/>
            <w:vAlign w:val="center"/>
          </w:tcPr>
          <w:p w14:paraId="6696DA6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445022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90EB816" w14:textId="77777777" w:rsidTr="000A777F">
        <w:tc>
          <w:tcPr>
            <w:tcW w:w="5211" w:type="dxa"/>
            <w:gridSpan w:val="2"/>
          </w:tcPr>
          <w:p w14:paraId="60239E61" w14:textId="77777777" w:rsidR="00A11F39" w:rsidRDefault="00A11F39" w:rsidP="000A777F">
            <w:pPr>
              <w:suppressAutoHyphens w:val="0"/>
              <w:autoSpaceDE w:val="0"/>
              <w:autoSpaceDN w:val="0"/>
              <w:adjustRightInd w:val="0"/>
              <w:spacing w:after="0"/>
              <w:rPr>
                <w:szCs w:val="22"/>
                <w:lang w:val="el-GR" w:eastAsia="el-GR"/>
              </w:rPr>
            </w:pPr>
            <w:r w:rsidRPr="00DF16B4">
              <w:rPr>
                <w:lang w:val="el-GR"/>
              </w:rPr>
              <w:t>3.2.12 Η διάλυση των παρασκευαζόμενων διαλυμάτων (προς χρήση) των προϊόντων καθαρισμού να γίνεται σύμφωνα με τις οδηγίες της εταιρείας παρασκευής των προϊόντων.</w:t>
            </w:r>
          </w:p>
        </w:tc>
        <w:tc>
          <w:tcPr>
            <w:tcW w:w="1276" w:type="dxa"/>
            <w:vAlign w:val="center"/>
          </w:tcPr>
          <w:p w14:paraId="517FEC38" w14:textId="77777777" w:rsidR="00A11F39" w:rsidRDefault="00A11F39" w:rsidP="000A777F">
            <w:pPr>
              <w:jc w:val="center"/>
            </w:pPr>
            <w:r w:rsidRPr="005D16BB">
              <w:rPr>
                <w:b/>
                <w:bCs/>
                <w:szCs w:val="22"/>
                <w:lang w:val="el-GR" w:eastAsia="el-GR"/>
              </w:rPr>
              <w:t>ΝΑΙ</w:t>
            </w:r>
          </w:p>
        </w:tc>
        <w:tc>
          <w:tcPr>
            <w:tcW w:w="1418" w:type="dxa"/>
            <w:vAlign w:val="center"/>
          </w:tcPr>
          <w:p w14:paraId="3395F949"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B89304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B445FA5" w14:textId="77777777" w:rsidTr="000A777F">
        <w:tc>
          <w:tcPr>
            <w:tcW w:w="9520" w:type="dxa"/>
            <w:gridSpan w:val="5"/>
            <w:shd w:val="clear" w:color="auto" w:fill="D1D1D1"/>
            <w:vAlign w:val="center"/>
          </w:tcPr>
          <w:p w14:paraId="44B91416" w14:textId="77777777" w:rsidR="00A11F39" w:rsidRPr="00A54A56"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rPr>
                <w:szCs w:val="22"/>
                <w:lang w:val="el-GR"/>
              </w:rPr>
            </w:pPr>
            <w:r w:rsidRPr="00A54A56">
              <w:rPr>
                <w:b/>
                <w:bCs/>
                <w:sz w:val="24"/>
                <w:lang w:val="el-GR" w:eastAsia="el-GR"/>
              </w:rPr>
              <w:t>3.3 ΜΕΘΟΔΟΙ ΚΑΘΑΡΙΣΜΟΥ ΚΑΙ ΑΠΟΛΥΜΑΝΣΗΣ</w:t>
            </w:r>
          </w:p>
        </w:tc>
      </w:tr>
      <w:tr w:rsidR="00A11F39" w:rsidRPr="009C39C4" w14:paraId="16DCCFFF" w14:textId="77777777" w:rsidTr="000A777F">
        <w:tc>
          <w:tcPr>
            <w:tcW w:w="5211" w:type="dxa"/>
            <w:gridSpan w:val="2"/>
          </w:tcPr>
          <w:p w14:paraId="5915F3A3" w14:textId="77777777" w:rsidR="00A11F39" w:rsidRDefault="00A11F39" w:rsidP="000A777F">
            <w:pPr>
              <w:suppressAutoHyphens w:val="0"/>
              <w:autoSpaceDE w:val="0"/>
              <w:autoSpaceDN w:val="0"/>
              <w:adjustRightInd w:val="0"/>
              <w:spacing w:after="0"/>
              <w:rPr>
                <w:szCs w:val="22"/>
                <w:lang w:val="el-GR" w:eastAsia="el-GR"/>
              </w:rPr>
            </w:pPr>
            <w:r w:rsidRPr="003B51FA">
              <w:rPr>
                <w:lang w:val="el-GR"/>
              </w:rPr>
              <w:t xml:space="preserve">3.3.1 Το προσωπικό καθαριότητας θα πρέπει να φορά  γάντια χονδρά οικιακού τύπου διαφόρων χρωμάτων (ροζ για λεκάνες αποχωρητηρίων, κίτρινα για νιπτήρες – λουτήρες και μπλε για έπιπλα), τα οποία θα φροντίζει να αλλάζει ανάλογα με το αντικείμενο καθαρισμού. Τα γάντια θα πλένονται με ζεστό νερό και σαπούνι και θα στεγνώνονται πριν ξαναχρησιμοποιηθούν. </w:t>
            </w:r>
          </w:p>
        </w:tc>
        <w:tc>
          <w:tcPr>
            <w:tcW w:w="1276" w:type="dxa"/>
            <w:vAlign w:val="center"/>
          </w:tcPr>
          <w:p w14:paraId="3A30A4FC" w14:textId="77777777" w:rsidR="00A11F39" w:rsidRDefault="00A11F39" w:rsidP="000A777F">
            <w:pPr>
              <w:jc w:val="center"/>
            </w:pPr>
            <w:r w:rsidRPr="00121A2B">
              <w:rPr>
                <w:b/>
                <w:bCs/>
                <w:szCs w:val="22"/>
                <w:lang w:val="el-GR" w:eastAsia="el-GR"/>
              </w:rPr>
              <w:t>ΝΑΙ</w:t>
            </w:r>
          </w:p>
        </w:tc>
        <w:tc>
          <w:tcPr>
            <w:tcW w:w="1418" w:type="dxa"/>
            <w:vAlign w:val="center"/>
          </w:tcPr>
          <w:p w14:paraId="7736192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170FE68"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1629384" w14:textId="77777777" w:rsidTr="000A777F">
        <w:tc>
          <w:tcPr>
            <w:tcW w:w="5211" w:type="dxa"/>
            <w:gridSpan w:val="2"/>
          </w:tcPr>
          <w:p w14:paraId="302438FD" w14:textId="77777777" w:rsidR="00A11F39" w:rsidRDefault="00A11F39" w:rsidP="000A777F">
            <w:pPr>
              <w:suppressAutoHyphens w:val="0"/>
              <w:autoSpaceDE w:val="0"/>
              <w:autoSpaceDN w:val="0"/>
              <w:adjustRightInd w:val="0"/>
              <w:spacing w:after="0"/>
              <w:rPr>
                <w:szCs w:val="22"/>
                <w:lang w:val="el-GR" w:eastAsia="el-GR"/>
              </w:rPr>
            </w:pPr>
            <w:r w:rsidRPr="003B51FA">
              <w:rPr>
                <w:lang w:val="el-GR"/>
              </w:rPr>
              <w:t xml:space="preserve">3.3.2 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w:t>
            </w:r>
            <w:proofErr w:type="spellStart"/>
            <w:r w:rsidRPr="003B51FA">
              <w:rPr>
                <w:lang w:val="el-GR"/>
              </w:rPr>
              <w:t>κ.λ.π</w:t>
            </w:r>
            <w:proofErr w:type="spellEnd"/>
            <w:r w:rsidRPr="003B51FA">
              <w:rPr>
                <w:lang w:val="el-GR"/>
              </w:rPr>
              <w:t>.).</w:t>
            </w:r>
          </w:p>
        </w:tc>
        <w:tc>
          <w:tcPr>
            <w:tcW w:w="1276" w:type="dxa"/>
            <w:vAlign w:val="center"/>
          </w:tcPr>
          <w:p w14:paraId="78AB0318" w14:textId="77777777" w:rsidR="00A11F39" w:rsidRDefault="00A11F39" w:rsidP="000A777F">
            <w:pPr>
              <w:jc w:val="center"/>
            </w:pPr>
            <w:r w:rsidRPr="00121A2B">
              <w:rPr>
                <w:b/>
                <w:bCs/>
                <w:szCs w:val="22"/>
                <w:lang w:val="el-GR" w:eastAsia="el-GR"/>
              </w:rPr>
              <w:t>ΝΑΙ</w:t>
            </w:r>
          </w:p>
        </w:tc>
        <w:tc>
          <w:tcPr>
            <w:tcW w:w="1418" w:type="dxa"/>
            <w:vAlign w:val="center"/>
          </w:tcPr>
          <w:p w14:paraId="53A2B0F8"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36C00A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A97EE1E" w14:textId="77777777" w:rsidTr="000A777F">
        <w:tc>
          <w:tcPr>
            <w:tcW w:w="5211" w:type="dxa"/>
            <w:gridSpan w:val="2"/>
          </w:tcPr>
          <w:p w14:paraId="3DC1D7F0" w14:textId="77777777" w:rsidR="00A11F39" w:rsidRPr="00A54A56" w:rsidRDefault="00A11F39" w:rsidP="000A777F">
            <w:pPr>
              <w:suppressAutoHyphens w:val="0"/>
              <w:autoSpaceDE w:val="0"/>
              <w:autoSpaceDN w:val="0"/>
              <w:adjustRightInd w:val="0"/>
              <w:spacing w:after="0"/>
              <w:rPr>
                <w:szCs w:val="22"/>
                <w:lang w:val="el-GR" w:eastAsia="el-GR"/>
              </w:rPr>
            </w:pPr>
            <w:r w:rsidRPr="003B51FA">
              <w:rPr>
                <w:lang w:val="el-GR"/>
              </w:rPr>
              <w:t xml:space="preserve">3.3.3 Η διαδικασία καθαριότητας και απολύμανσης συνιστάται να αρχίζει πάντα από τον λιγότερο ακάθαρτο χώρο προς τον περισσότερο ακάθαρτο χώρο. </w:t>
            </w:r>
            <w:r w:rsidRPr="00247F09">
              <w:t>Τα WC π</w:t>
            </w:r>
            <w:proofErr w:type="spellStart"/>
            <w:r w:rsidRPr="00247F09">
              <w:t>ρέ</w:t>
            </w:r>
            <w:proofErr w:type="spellEnd"/>
            <w:r w:rsidRPr="00247F09">
              <w:t>πει να καθα</w:t>
            </w:r>
            <w:proofErr w:type="spellStart"/>
            <w:r w:rsidRPr="00247F09">
              <w:t>ρίζοντ</w:t>
            </w:r>
            <w:proofErr w:type="spellEnd"/>
            <w:r w:rsidRPr="00247F09">
              <w:t xml:space="preserve">αι </w:t>
            </w:r>
            <w:proofErr w:type="spellStart"/>
            <w:r w:rsidRPr="00247F09">
              <w:t>στο</w:t>
            </w:r>
            <w:proofErr w:type="spellEnd"/>
            <w:r w:rsidRPr="00247F09">
              <w:t xml:space="preserve"> </w:t>
            </w:r>
            <w:proofErr w:type="spellStart"/>
            <w:r w:rsidRPr="00247F09">
              <w:t>τέλος</w:t>
            </w:r>
            <w:proofErr w:type="spellEnd"/>
            <w:r w:rsidRPr="00247F09">
              <w:t>.</w:t>
            </w:r>
          </w:p>
        </w:tc>
        <w:tc>
          <w:tcPr>
            <w:tcW w:w="1276" w:type="dxa"/>
            <w:vAlign w:val="center"/>
          </w:tcPr>
          <w:p w14:paraId="5085F9BD" w14:textId="77777777" w:rsidR="00A11F39" w:rsidRDefault="00A11F39" w:rsidP="000A777F">
            <w:pPr>
              <w:jc w:val="center"/>
            </w:pPr>
            <w:r w:rsidRPr="00121A2B">
              <w:rPr>
                <w:b/>
                <w:bCs/>
                <w:szCs w:val="22"/>
                <w:lang w:val="el-GR" w:eastAsia="el-GR"/>
              </w:rPr>
              <w:t>ΝΑΙ</w:t>
            </w:r>
          </w:p>
        </w:tc>
        <w:tc>
          <w:tcPr>
            <w:tcW w:w="1418" w:type="dxa"/>
            <w:vAlign w:val="center"/>
          </w:tcPr>
          <w:p w14:paraId="3ECAAE0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082879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9E1D226" w14:textId="77777777" w:rsidTr="000A777F">
        <w:tc>
          <w:tcPr>
            <w:tcW w:w="5211" w:type="dxa"/>
            <w:gridSpan w:val="2"/>
          </w:tcPr>
          <w:p w14:paraId="2196B4F7" w14:textId="77777777" w:rsidR="00A11F39" w:rsidRPr="00A54A56" w:rsidRDefault="00A11F39" w:rsidP="000A777F">
            <w:pPr>
              <w:suppressAutoHyphens w:val="0"/>
              <w:autoSpaceDE w:val="0"/>
              <w:autoSpaceDN w:val="0"/>
              <w:adjustRightInd w:val="0"/>
              <w:spacing w:after="0"/>
              <w:rPr>
                <w:szCs w:val="22"/>
                <w:lang w:val="el-GR" w:eastAsia="el-GR"/>
              </w:rPr>
            </w:pPr>
            <w:r w:rsidRPr="003B51FA">
              <w:rPr>
                <w:lang w:val="el-GR"/>
              </w:rPr>
              <w:t>3.3.4 Απαγορεύεται η χρήση ζεστού νερού στους κουβάδες σφουγγαρίσματος.</w:t>
            </w:r>
          </w:p>
        </w:tc>
        <w:tc>
          <w:tcPr>
            <w:tcW w:w="1276" w:type="dxa"/>
            <w:vAlign w:val="center"/>
          </w:tcPr>
          <w:p w14:paraId="2DA93253" w14:textId="77777777" w:rsidR="00A11F39" w:rsidRDefault="00A11F39" w:rsidP="000A777F">
            <w:pPr>
              <w:jc w:val="center"/>
            </w:pPr>
            <w:r w:rsidRPr="00121A2B">
              <w:rPr>
                <w:b/>
                <w:bCs/>
                <w:szCs w:val="22"/>
                <w:lang w:val="el-GR" w:eastAsia="el-GR"/>
              </w:rPr>
              <w:t>ΝΑΙ</w:t>
            </w:r>
          </w:p>
        </w:tc>
        <w:tc>
          <w:tcPr>
            <w:tcW w:w="1418" w:type="dxa"/>
            <w:vAlign w:val="center"/>
          </w:tcPr>
          <w:p w14:paraId="4EFC5A0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216A5C2"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6FD2B435" w14:textId="77777777" w:rsidTr="000A777F">
        <w:tc>
          <w:tcPr>
            <w:tcW w:w="5211" w:type="dxa"/>
            <w:gridSpan w:val="2"/>
          </w:tcPr>
          <w:p w14:paraId="6747F15D" w14:textId="77777777" w:rsidR="00A11F39" w:rsidRPr="00A54A56" w:rsidRDefault="00A11F39" w:rsidP="000A777F">
            <w:pPr>
              <w:suppressAutoHyphens w:val="0"/>
              <w:autoSpaceDE w:val="0"/>
              <w:autoSpaceDN w:val="0"/>
              <w:adjustRightInd w:val="0"/>
              <w:spacing w:after="0"/>
              <w:rPr>
                <w:szCs w:val="22"/>
                <w:lang w:val="el-GR" w:eastAsia="el-GR"/>
              </w:rPr>
            </w:pPr>
            <w:r w:rsidRPr="003B51FA">
              <w:rPr>
                <w:lang w:val="el-GR"/>
              </w:rPr>
              <w:t xml:space="preserve">3.3.5 Απαγορεύεται η ανάμιξη απορρυπαντικού και απολυμαντικού στον ίδιο κουβά (π.χ. καθαριστικό δαπέδου και χλωρίνη). </w:t>
            </w:r>
            <w:r w:rsidRPr="00247F09">
              <w:t xml:space="preserve">Η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ενός</w:t>
            </w:r>
            <w:proofErr w:type="spellEnd"/>
            <w:r w:rsidRPr="00247F09">
              <w:t xml:space="preserve"> </w:t>
            </w:r>
            <w:proofErr w:type="spellStart"/>
            <w:r w:rsidRPr="00247F09">
              <w:t>εξουδετερώνει</w:t>
            </w:r>
            <w:proofErr w:type="spellEnd"/>
            <w:r w:rsidRPr="00247F09">
              <w:t xml:space="preserve"> </w:t>
            </w:r>
            <w:proofErr w:type="spellStart"/>
            <w:r w:rsidRPr="00247F09">
              <w:t>τη</w:t>
            </w:r>
            <w:proofErr w:type="spellEnd"/>
            <w:r w:rsidRPr="00247F09">
              <w:t xml:space="preserve"> </w:t>
            </w:r>
            <w:proofErr w:type="spellStart"/>
            <w:r w:rsidRPr="00247F09">
              <w:t>δράση</w:t>
            </w:r>
            <w:proofErr w:type="spellEnd"/>
            <w:r w:rsidRPr="00247F09">
              <w:t xml:space="preserve"> </w:t>
            </w:r>
            <w:proofErr w:type="spellStart"/>
            <w:r w:rsidRPr="00247F09">
              <w:t>του</w:t>
            </w:r>
            <w:proofErr w:type="spellEnd"/>
            <w:r w:rsidRPr="00247F09">
              <w:t xml:space="preserve"> </w:t>
            </w:r>
            <w:proofErr w:type="spellStart"/>
            <w:r w:rsidRPr="00247F09">
              <w:t>άλλου</w:t>
            </w:r>
            <w:proofErr w:type="spellEnd"/>
            <w:r w:rsidRPr="00247F09">
              <w:t>.</w:t>
            </w:r>
          </w:p>
        </w:tc>
        <w:tc>
          <w:tcPr>
            <w:tcW w:w="1276" w:type="dxa"/>
            <w:vAlign w:val="center"/>
          </w:tcPr>
          <w:p w14:paraId="4E037CD6" w14:textId="77777777" w:rsidR="00A11F39" w:rsidRDefault="00A11F39" w:rsidP="000A777F">
            <w:pPr>
              <w:jc w:val="center"/>
            </w:pPr>
            <w:r w:rsidRPr="00121A2B">
              <w:rPr>
                <w:b/>
                <w:bCs/>
                <w:szCs w:val="22"/>
                <w:lang w:val="el-GR" w:eastAsia="el-GR"/>
              </w:rPr>
              <w:t>ΝΑΙ</w:t>
            </w:r>
          </w:p>
        </w:tc>
        <w:tc>
          <w:tcPr>
            <w:tcW w:w="1418" w:type="dxa"/>
            <w:vAlign w:val="center"/>
          </w:tcPr>
          <w:p w14:paraId="76D907D6"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F0EA4B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29F9B292" w14:textId="77777777" w:rsidTr="000A777F">
        <w:tc>
          <w:tcPr>
            <w:tcW w:w="5211" w:type="dxa"/>
            <w:gridSpan w:val="2"/>
          </w:tcPr>
          <w:p w14:paraId="01585576" w14:textId="77777777" w:rsidR="00A11F39" w:rsidRPr="00A54A56" w:rsidRDefault="00A11F39" w:rsidP="000A777F">
            <w:pPr>
              <w:suppressAutoHyphens w:val="0"/>
              <w:autoSpaceDE w:val="0"/>
              <w:autoSpaceDN w:val="0"/>
              <w:adjustRightInd w:val="0"/>
              <w:spacing w:after="0"/>
              <w:rPr>
                <w:szCs w:val="22"/>
                <w:lang w:val="el-GR" w:eastAsia="el-GR"/>
              </w:rPr>
            </w:pPr>
            <w:r w:rsidRPr="003B51FA">
              <w:rPr>
                <w:lang w:val="el-GR"/>
              </w:rPr>
              <w:t>3.3.6 Στον ένα κουβά θα υπάρχει διάλυμα απορρυπαντικού και στον άλλο καθαρό νερό. Η σφουγγαρίστρα θα εμβαπτίζεται στον κουβά με το απορρυπαντικό, θα γίνεται το σφουγγάρισμα, κατόπιν θα εμβαπτίζεται στον κουβά με το καθαρό νερό και θα ξεπλένεται. Κατόπιν θα γίνεται επανάληψη της διαδικασίας. Το νερό και το διάλυμα απορρυπαντικού θα αλλάζονται για τον καθαρισμό άλλου χώρου.</w:t>
            </w:r>
          </w:p>
        </w:tc>
        <w:tc>
          <w:tcPr>
            <w:tcW w:w="1276" w:type="dxa"/>
            <w:vAlign w:val="center"/>
          </w:tcPr>
          <w:p w14:paraId="34D33B40" w14:textId="77777777" w:rsidR="00A11F39" w:rsidRDefault="00A11F39" w:rsidP="000A777F">
            <w:pPr>
              <w:jc w:val="center"/>
            </w:pPr>
            <w:r w:rsidRPr="00121A2B">
              <w:rPr>
                <w:b/>
                <w:bCs/>
                <w:szCs w:val="22"/>
                <w:lang w:val="el-GR" w:eastAsia="el-GR"/>
              </w:rPr>
              <w:t>ΝΑΙ</w:t>
            </w:r>
          </w:p>
        </w:tc>
        <w:tc>
          <w:tcPr>
            <w:tcW w:w="1418" w:type="dxa"/>
            <w:vAlign w:val="center"/>
          </w:tcPr>
          <w:p w14:paraId="2694E69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95FC44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6A08A2AA" w14:textId="77777777" w:rsidTr="000A777F">
        <w:tc>
          <w:tcPr>
            <w:tcW w:w="5211" w:type="dxa"/>
            <w:gridSpan w:val="2"/>
          </w:tcPr>
          <w:p w14:paraId="6B4453DE" w14:textId="77777777" w:rsidR="00A11F39" w:rsidRPr="009405E9" w:rsidRDefault="00A11F39" w:rsidP="000A777F">
            <w:pPr>
              <w:suppressAutoHyphens w:val="0"/>
              <w:autoSpaceDE w:val="0"/>
              <w:autoSpaceDN w:val="0"/>
              <w:adjustRightInd w:val="0"/>
              <w:spacing w:after="0"/>
              <w:rPr>
                <w:szCs w:val="22"/>
                <w:lang w:val="el-GR" w:eastAsia="el-GR"/>
              </w:rPr>
            </w:pPr>
            <w:r w:rsidRPr="003B51FA">
              <w:rPr>
                <w:lang w:val="el-GR"/>
              </w:rPr>
              <w:lastRenderedPageBreak/>
              <w:t xml:space="preserve">3.3.7 Οι σφουγγαρίστρες, τα πανιά και τα γάντια θα καθαρίζονται πάντα μετά τη χρήση τους. Θα πλένονται με  ζεστό νερό και απορρυπαντικό, θα ξεπλένονται καλά, θα βυθίζονται σε διάλυμα χλωρίνης 5% και θα στεγνώνονται. </w:t>
            </w:r>
            <w:proofErr w:type="spellStart"/>
            <w:r w:rsidRPr="00247F09">
              <w:t>Δεν</w:t>
            </w:r>
            <w:proofErr w:type="spellEnd"/>
            <w:r w:rsidRPr="00247F09">
              <w:t xml:space="preserve"> θα </w:t>
            </w:r>
            <w:proofErr w:type="spellStart"/>
            <w:r w:rsidRPr="00247F09">
              <w:t>δι</w:t>
            </w:r>
            <w:proofErr w:type="spellEnd"/>
            <w:r w:rsidRPr="00247F09">
              <w:t>ατηρούνται π</w:t>
            </w:r>
            <w:proofErr w:type="spellStart"/>
            <w:r w:rsidRPr="00247F09">
              <w:t>οτέ</w:t>
            </w:r>
            <w:proofErr w:type="spellEnd"/>
            <w:r w:rsidRPr="00247F09">
              <w:t xml:space="preserve"> </w:t>
            </w:r>
            <w:proofErr w:type="spellStart"/>
            <w:r w:rsidRPr="00247F09">
              <w:t>υγρά</w:t>
            </w:r>
            <w:proofErr w:type="spellEnd"/>
            <w:r w:rsidRPr="00247F09">
              <w:t>.</w:t>
            </w:r>
          </w:p>
        </w:tc>
        <w:tc>
          <w:tcPr>
            <w:tcW w:w="1276" w:type="dxa"/>
            <w:vAlign w:val="center"/>
          </w:tcPr>
          <w:p w14:paraId="37525AC5" w14:textId="77777777" w:rsidR="00A11F39" w:rsidRDefault="00A11F39" w:rsidP="000A777F">
            <w:pPr>
              <w:jc w:val="center"/>
            </w:pPr>
            <w:r w:rsidRPr="00121A2B">
              <w:rPr>
                <w:b/>
                <w:bCs/>
                <w:szCs w:val="22"/>
                <w:lang w:val="el-GR" w:eastAsia="el-GR"/>
              </w:rPr>
              <w:t>ΝΑΙ</w:t>
            </w:r>
          </w:p>
        </w:tc>
        <w:tc>
          <w:tcPr>
            <w:tcW w:w="1418" w:type="dxa"/>
            <w:vAlign w:val="center"/>
          </w:tcPr>
          <w:p w14:paraId="6D70F96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221DBDD7"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1CA116E" w14:textId="77777777" w:rsidTr="000A777F">
        <w:tc>
          <w:tcPr>
            <w:tcW w:w="5211" w:type="dxa"/>
            <w:gridSpan w:val="2"/>
          </w:tcPr>
          <w:p w14:paraId="6855517C" w14:textId="77777777" w:rsidR="00A11F39" w:rsidRPr="00A54A56" w:rsidRDefault="00A11F39" w:rsidP="000A777F">
            <w:pPr>
              <w:suppressAutoHyphens w:val="0"/>
              <w:autoSpaceDE w:val="0"/>
              <w:autoSpaceDN w:val="0"/>
              <w:adjustRightInd w:val="0"/>
              <w:spacing w:after="0"/>
              <w:rPr>
                <w:szCs w:val="22"/>
                <w:lang w:val="el-GR" w:eastAsia="el-GR"/>
              </w:rPr>
            </w:pPr>
            <w:r w:rsidRPr="003B51FA">
              <w:rPr>
                <w:lang w:val="el-GR"/>
              </w:rPr>
              <w:t>3.3.8 Θα τηρείται σχολαστικά η χρήση των διαφορετικού χρώματος πανιών και γαντιών για τον καθαρισμό διαφορετικών χώρων και αντικειμένων. Οι σφουγγαρίστρες θα είναι επίσης διαφορετικού χρώματος ή αν είναι του ιδίου, τα κοντάρια θα είναι διαφορετικού χρώματος ή μαρκαρισμένα.</w:t>
            </w:r>
          </w:p>
        </w:tc>
        <w:tc>
          <w:tcPr>
            <w:tcW w:w="1276" w:type="dxa"/>
            <w:vAlign w:val="center"/>
          </w:tcPr>
          <w:p w14:paraId="2C23FA4F" w14:textId="77777777" w:rsidR="00A11F39" w:rsidRDefault="00A11F39" w:rsidP="000A777F">
            <w:pPr>
              <w:jc w:val="center"/>
            </w:pPr>
            <w:r w:rsidRPr="00121A2B">
              <w:rPr>
                <w:b/>
                <w:bCs/>
                <w:szCs w:val="22"/>
                <w:lang w:val="el-GR" w:eastAsia="el-GR"/>
              </w:rPr>
              <w:t>ΝΑΙ</w:t>
            </w:r>
          </w:p>
        </w:tc>
        <w:tc>
          <w:tcPr>
            <w:tcW w:w="1418" w:type="dxa"/>
            <w:vAlign w:val="center"/>
          </w:tcPr>
          <w:p w14:paraId="7B4670A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85BB8B6"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4CC54B16" w14:textId="77777777" w:rsidTr="000A777F">
        <w:tc>
          <w:tcPr>
            <w:tcW w:w="5211" w:type="dxa"/>
            <w:gridSpan w:val="2"/>
          </w:tcPr>
          <w:p w14:paraId="500B97B4" w14:textId="77777777" w:rsidR="00A11F39" w:rsidRPr="009405E9" w:rsidRDefault="00A11F39" w:rsidP="000A777F">
            <w:pPr>
              <w:suppressAutoHyphens w:val="0"/>
              <w:autoSpaceDE w:val="0"/>
              <w:autoSpaceDN w:val="0"/>
              <w:adjustRightInd w:val="0"/>
              <w:spacing w:after="0"/>
              <w:rPr>
                <w:szCs w:val="22"/>
                <w:lang w:val="el-GR" w:eastAsia="el-GR"/>
              </w:rPr>
            </w:pPr>
            <w:r w:rsidRPr="003B51FA">
              <w:rPr>
                <w:lang w:val="el-GR"/>
              </w:rPr>
              <w:t>3.3.9 Τα καρότσια καθαριότητας και οι κουβάδες θα διατηρούνται πάντα καθαρά.</w:t>
            </w:r>
          </w:p>
        </w:tc>
        <w:tc>
          <w:tcPr>
            <w:tcW w:w="1276" w:type="dxa"/>
            <w:vAlign w:val="center"/>
          </w:tcPr>
          <w:p w14:paraId="67C7C00F" w14:textId="77777777" w:rsidR="00A11F39" w:rsidRDefault="00A11F39" w:rsidP="000A777F">
            <w:pPr>
              <w:jc w:val="center"/>
            </w:pPr>
            <w:r w:rsidRPr="00121A2B">
              <w:rPr>
                <w:b/>
                <w:bCs/>
                <w:szCs w:val="22"/>
                <w:lang w:val="el-GR" w:eastAsia="el-GR"/>
              </w:rPr>
              <w:t>ΝΑΙ</w:t>
            </w:r>
          </w:p>
        </w:tc>
        <w:tc>
          <w:tcPr>
            <w:tcW w:w="1418" w:type="dxa"/>
            <w:vAlign w:val="center"/>
          </w:tcPr>
          <w:p w14:paraId="7520005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67B95A2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3E80652" w14:textId="77777777" w:rsidTr="000A777F">
        <w:tc>
          <w:tcPr>
            <w:tcW w:w="5211" w:type="dxa"/>
            <w:gridSpan w:val="2"/>
          </w:tcPr>
          <w:p w14:paraId="47DE638F" w14:textId="77777777" w:rsidR="00A11F39" w:rsidRPr="009405E9" w:rsidRDefault="00A11F39" w:rsidP="000A777F">
            <w:pPr>
              <w:suppressAutoHyphens w:val="0"/>
              <w:autoSpaceDE w:val="0"/>
              <w:autoSpaceDN w:val="0"/>
              <w:adjustRightInd w:val="0"/>
              <w:spacing w:after="0"/>
              <w:rPr>
                <w:szCs w:val="22"/>
                <w:lang w:val="el-GR" w:eastAsia="el-GR"/>
              </w:rPr>
            </w:pPr>
            <w:r w:rsidRPr="003B51FA">
              <w:rPr>
                <w:lang w:val="el-GR"/>
              </w:rPr>
              <w:t>3.3.10 Απαγορεύεται η αποθήκευση των καροτσιών καθαριότητας σε εισόδους κλιμακοστασίων και εξόδους κινδύνου, σε αποχωρητήρια και προθαλάμους αυτών. Πρέπει να φυλάσσονται, όπως και τα υλικά καθαριότητας, σε χώρο που έχει ορισθεί ειδικά για την αποθήκευσή τους.</w:t>
            </w:r>
          </w:p>
        </w:tc>
        <w:tc>
          <w:tcPr>
            <w:tcW w:w="1276" w:type="dxa"/>
            <w:vAlign w:val="center"/>
          </w:tcPr>
          <w:p w14:paraId="399E3340" w14:textId="77777777" w:rsidR="00A11F39" w:rsidRDefault="00A11F39" w:rsidP="000A777F">
            <w:pPr>
              <w:jc w:val="center"/>
            </w:pPr>
            <w:r w:rsidRPr="00121A2B">
              <w:rPr>
                <w:b/>
                <w:bCs/>
                <w:szCs w:val="22"/>
                <w:lang w:val="el-GR" w:eastAsia="el-GR"/>
              </w:rPr>
              <w:t>ΝΑΙ</w:t>
            </w:r>
          </w:p>
        </w:tc>
        <w:tc>
          <w:tcPr>
            <w:tcW w:w="1418" w:type="dxa"/>
            <w:vAlign w:val="center"/>
          </w:tcPr>
          <w:p w14:paraId="0520F0F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5BC9485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51E274BF" w14:textId="77777777" w:rsidTr="000A777F">
        <w:tc>
          <w:tcPr>
            <w:tcW w:w="5211" w:type="dxa"/>
            <w:gridSpan w:val="2"/>
          </w:tcPr>
          <w:p w14:paraId="074748CA" w14:textId="77777777" w:rsidR="00A11F39" w:rsidRPr="009405E9" w:rsidRDefault="00A11F39" w:rsidP="000A777F">
            <w:pPr>
              <w:suppressAutoHyphens w:val="0"/>
              <w:autoSpaceDE w:val="0"/>
              <w:autoSpaceDN w:val="0"/>
              <w:adjustRightInd w:val="0"/>
              <w:spacing w:after="0"/>
              <w:rPr>
                <w:szCs w:val="22"/>
                <w:lang w:val="el-GR" w:eastAsia="el-GR"/>
              </w:rPr>
            </w:pPr>
            <w:r w:rsidRPr="003B51FA">
              <w:rPr>
                <w:lang w:val="el-GR"/>
              </w:rPr>
              <w:t xml:space="preserve">3.3.11 Θα χρησιμοποιούνται διαφορετικοί κάδοι σφουγγαρίσματος διπλού συστήματος για γραφεία-κοινόχρηστους χώρους, διαφορετικοί για </w:t>
            </w:r>
            <w:r w:rsidRPr="00247F09">
              <w:t>W</w:t>
            </w:r>
            <w:r w:rsidRPr="003B51FA">
              <w:rPr>
                <w:lang w:val="el-GR"/>
              </w:rPr>
              <w:t>.</w:t>
            </w:r>
            <w:r w:rsidRPr="00247F09">
              <w:t>C</w:t>
            </w:r>
            <w:r w:rsidRPr="003B51FA">
              <w:rPr>
                <w:lang w:val="el-GR"/>
              </w:rPr>
              <w:t>.</w:t>
            </w:r>
          </w:p>
        </w:tc>
        <w:tc>
          <w:tcPr>
            <w:tcW w:w="1276" w:type="dxa"/>
            <w:vAlign w:val="center"/>
          </w:tcPr>
          <w:p w14:paraId="54C02E6B" w14:textId="77777777" w:rsidR="00A11F39" w:rsidRDefault="00A11F39" w:rsidP="000A777F">
            <w:pPr>
              <w:jc w:val="center"/>
            </w:pPr>
            <w:r w:rsidRPr="00121A2B">
              <w:rPr>
                <w:b/>
                <w:bCs/>
                <w:szCs w:val="22"/>
                <w:lang w:val="el-GR" w:eastAsia="el-GR"/>
              </w:rPr>
              <w:t>ΝΑΙ</w:t>
            </w:r>
          </w:p>
        </w:tc>
        <w:tc>
          <w:tcPr>
            <w:tcW w:w="1418" w:type="dxa"/>
            <w:vAlign w:val="center"/>
          </w:tcPr>
          <w:p w14:paraId="6BC1B22F"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0DDA3D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6B8D0F6" w14:textId="77777777" w:rsidTr="000A777F">
        <w:tc>
          <w:tcPr>
            <w:tcW w:w="5211" w:type="dxa"/>
            <w:gridSpan w:val="2"/>
          </w:tcPr>
          <w:p w14:paraId="77A5ABD6" w14:textId="77777777" w:rsidR="00A11F39" w:rsidRPr="007810F2" w:rsidRDefault="00A11F39" w:rsidP="000A777F">
            <w:pPr>
              <w:suppressAutoHyphens w:val="0"/>
              <w:autoSpaceDE w:val="0"/>
              <w:autoSpaceDN w:val="0"/>
              <w:adjustRightInd w:val="0"/>
              <w:spacing w:after="0"/>
              <w:rPr>
                <w:szCs w:val="22"/>
                <w:lang w:val="el-GR" w:eastAsia="el-GR"/>
              </w:rPr>
            </w:pPr>
            <w:r w:rsidRPr="003B51FA">
              <w:rPr>
                <w:lang w:val="el-GR"/>
              </w:rPr>
              <w:t xml:space="preserve">3.3.12 Θα χρησιμοποιούνται σφουγγαρίστρες διαφορετικές για γραφεία-κοινόχρηστους χώρους και διαφορετικές  για </w:t>
            </w:r>
            <w:r w:rsidRPr="00247F09">
              <w:t>W</w:t>
            </w:r>
            <w:r w:rsidRPr="003B51FA">
              <w:rPr>
                <w:lang w:val="el-GR"/>
              </w:rPr>
              <w:t>.</w:t>
            </w:r>
            <w:r w:rsidRPr="00247F09">
              <w:t>C</w:t>
            </w:r>
            <w:r w:rsidRPr="003B51FA">
              <w:rPr>
                <w:lang w:val="el-GR"/>
              </w:rPr>
              <w:t>.</w:t>
            </w:r>
          </w:p>
        </w:tc>
        <w:tc>
          <w:tcPr>
            <w:tcW w:w="1276" w:type="dxa"/>
            <w:vAlign w:val="center"/>
          </w:tcPr>
          <w:p w14:paraId="29BE1DFD" w14:textId="77777777" w:rsidR="00A11F39" w:rsidRDefault="00A11F39" w:rsidP="000A777F">
            <w:pPr>
              <w:jc w:val="center"/>
            </w:pPr>
            <w:r w:rsidRPr="00121A2B">
              <w:rPr>
                <w:b/>
                <w:bCs/>
                <w:szCs w:val="22"/>
                <w:lang w:val="el-GR" w:eastAsia="el-GR"/>
              </w:rPr>
              <w:t>ΝΑΙ</w:t>
            </w:r>
          </w:p>
        </w:tc>
        <w:tc>
          <w:tcPr>
            <w:tcW w:w="1418" w:type="dxa"/>
            <w:vAlign w:val="center"/>
          </w:tcPr>
          <w:p w14:paraId="7D91467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4948BE49"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7B78EB51" w14:textId="77777777" w:rsidTr="000A777F">
        <w:tc>
          <w:tcPr>
            <w:tcW w:w="5211" w:type="dxa"/>
            <w:gridSpan w:val="2"/>
          </w:tcPr>
          <w:p w14:paraId="7B352A0E" w14:textId="77777777" w:rsidR="00A11F39" w:rsidRPr="007810F2" w:rsidRDefault="00A11F39" w:rsidP="000A777F">
            <w:pPr>
              <w:suppressAutoHyphens w:val="0"/>
              <w:autoSpaceDE w:val="0"/>
              <w:autoSpaceDN w:val="0"/>
              <w:adjustRightInd w:val="0"/>
              <w:spacing w:after="0"/>
              <w:rPr>
                <w:szCs w:val="22"/>
                <w:lang w:val="el-GR" w:eastAsia="el-GR"/>
              </w:rPr>
            </w:pPr>
            <w:r w:rsidRPr="003B51FA">
              <w:rPr>
                <w:lang w:val="el-GR"/>
              </w:rPr>
              <w:t>3.3.13 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μαύρες σακούλες που θα φέρουν ταινίες περίδεσης και θα τα μεταφέρει στους χώρους αποκομιδής έξω από τα κτήρια.</w:t>
            </w:r>
          </w:p>
        </w:tc>
        <w:tc>
          <w:tcPr>
            <w:tcW w:w="1276" w:type="dxa"/>
            <w:vAlign w:val="center"/>
          </w:tcPr>
          <w:p w14:paraId="419B603C" w14:textId="77777777" w:rsidR="00A11F39" w:rsidRDefault="00A11F39" w:rsidP="000A777F">
            <w:pPr>
              <w:jc w:val="center"/>
            </w:pPr>
            <w:r w:rsidRPr="00121A2B">
              <w:rPr>
                <w:b/>
                <w:bCs/>
                <w:szCs w:val="22"/>
                <w:lang w:val="el-GR" w:eastAsia="el-GR"/>
              </w:rPr>
              <w:t>ΝΑΙ</w:t>
            </w:r>
          </w:p>
        </w:tc>
        <w:tc>
          <w:tcPr>
            <w:tcW w:w="1418" w:type="dxa"/>
            <w:vAlign w:val="center"/>
          </w:tcPr>
          <w:p w14:paraId="00C7AF19"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79508A2"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8914DC" w14:paraId="3A3D23E5" w14:textId="77777777" w:rsidTr="000A777F">
        <w:tc>
          <w:tcPr>
            <w:tcW w:w="9520" w:type="dxa"/>
            <w:gridSpan w:val="5"/>
            <w:shd w:val="clear" w:color="auto" w:fill="D1D1D1"/>
            <w:vAlign w:val="center"/>
          </w:tcPr>
          <w:p w14:paraId="68E87E2B"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jc w:val="left"/>
              <w:rPr>
                <w:szCs w:val="22"/>
                <w:lang w:val="el-GR"/>
              </w:rPr>
            </w:pPr>
            <w:r w:rsidRPr="002703CB">
              <w:rPr>
                <w:b/>
                <w:sz w:val="24"/>
                <w:lang w:val="el-GR"/>
              </w:rPr>
              <w:t>3</w:t>
            </w:r>
            <w:r w:rsidRPr="002703CB">
              <w:rPr>
                <w:b/>
                <w:szCs w:val="22"/>
                <w:lang w:val="el-GR"/>
              </w:rPr>
              <w:t>.</w:t>
            </w:r>
            <w:r w:rsidRPr="002703CB">
              <w:rPr>
                <w:b/>
                <w:bCs/>
                <w:sz w:val="24"/>
                <w:lang w:val="el-GR" w:eastAsia="el-GR"/>
              </w:rPr>
              <w:t>4 Ο ΚΑΘΕ ΥΠΟΨΗΦΙΟΣ ΑΝΑΔΟΧΟΣ ΥΠΟΧΡΕΟΥΤΑΙ ΝΑ ΚΑΤΑΘΕΣΕΙ ΤΑ ΠΑΡΑΚΑΤΩ ΕΝΤΥΠΑ ΚΑΙ ΠΙΣΤΟΠΟΙΗΤΙΚΑ ΜΑΖΙ ΜΕ ΤΗΝ ΠΡΟΣΦΟΡΑ ΤΟΥ</w:t>
            </w:r>
          </w:p>
        </w:tc>
      </w:tr>
      <w:tr w:rsidR="00A11F39" w:rsidRPr="009C39C4" w14:paraId="41FED193" w14:textId="77777777" w:rsidTr="000A777F">
        <w:tc>
          <w:tcPr>
            <w:tcW w:w="5211" w:type="dxa"/>
            <w:gridSpan w:val="2"/>
            <w:vAlign w:val="center"/>
          </w:tcPr>
          <w:p w14:paraId="5696CDB9" w14:textId="77777777" w:rsidR="00A11F39" w:rsidRPr="00BC1D69" w:rsidRDefault="00A11F39" w:rsidP="000A777F">
            <w:pPr>
              <w:suppressAutoHyphens w:val="0"/>
              <w:autoSpaceDE w:val="0"/>
              <w:autoSpaceDN w:val="0"/>
              <w:adjustRightInd w:val="0"/>
              <w:spacing w:after="0"/>
              <w:rPr>
                <w:szCs w:val="22"/>
                <w:lang w:val="el-GR" w:eastAsia="el-GR"/>
              </w:rPr>
            </w:pPr>
            <w:r w:rsidRPr="00BC1D69">
              <w:rPr>
                <w:rFonts w:ascii="Times New Roman" w:hAnsi="Times New Roman" w:cs="Times New Roman"/>
                <w:szCs w:val="22"/>
                <w:lang w:val="el-GR" w:eastAsia="el-GR"/>
              </w:rPr>
              <w:t>3</w:t>
            </w:r>
            <w:r w:rsidRPr="00BC1D69">
              <w:rPr>
                <w:szCs w:val="22"/>
                <w:lang w:val="el-GR" w:eastAsia="el-GR"/>
              </w:rPr>
              <w:t xml:space="preserve">.4.1 Πλήρη και λεπτομερή περιγραφή των μηχανημάτων και του εξοπλισμού που θα χρησιμοποιηθεί.. </w:t>
            </w:r>
          </w:p>
        </w:tc>
        <w:tc>
          <w:tcPr>
            <w:tcW w:w="1276" w:type="dxa"/>
            <w:vAlign w:val="center"/>
          </w:tcPr>
          <w:p w14:paraId="725F219F" w14:textId="77777777" w:rsidR="00A11F39" w:rsidRDefault="00A11F39" w:rsidP="000A777F">
            <w:pPr>
              <w:jc w:val="center"/>
              <w:rPr>
                <w:b/>
                <w:bCs/>
                <w:szCs w:val="22"/>
                <w:lang w:val="el-GR" w:eastAsia="el-GR"/>
              </w:rPr>
            </w:pPr>
            <w:r w:rsidRPr="00121A2B">
              <w:rPr>
                <w:b/>
                <w:bCs/>
                <w:szCs w:val="22"/>
                <w:lang w:val="el-GR" w:eastAsia="el-GR"/>
              </w:rPr>
              <w:t>ΝΑΙ</w:t>
            </w:r>
          </w:p>
          <w:p w14:paraId="4699D4C9" w14:textId="77777777" w:rsidR="00A11F39" w:rsidRDefault="00A11F39" w:rsidP="000A777F">
            <w:pPr>
              <w:jc w:val="center"/>
              <w:rPr>
                <w:b/>
                <w:bCs/>
                <w:szCs w:val="22"/>
                <w:lang w:val="el-GR" w:eastAsia="el-GR"/>
              </w:rPr>
            </w:pPr>
          </w:p>
          <w:p w14:paraId="1684FEF6" w14:textId="77777777" w:rsidR="00A11F39" w:rsidRPr="004B37E8" w:rsidRDefault="00A11F39" w:rsidP="000A777F">
            <w:pPr>
              <w:jc w:val="center"/>
              <w:rPr>
                <w:b/>
                <w:bCs/>
                <w:szCs w:val="22"/>
                <w:lang w:val="el-GR" w:eastAsia="el-GR"/>
              </w:rPr>
            </w:pPr>
          </w:p>
        </w:tc>
        <w:tc>
          <w:tcPr>
            <w:tcW w:w="1418" w:type="dxa"/>
            <w:vAlign w:val="center"/>
          </w:tcPr>
          <w:p w14:paraId="0735D1FA"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36C5168C"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0DAEC96A" w14:textId="77777777" w:rsidTr="000A777F">
        <w:tc>
          <w:tcPr>
            <w:tcW w:w="5211" w:type="dxa"/>
            <w:gridSpan w:val="2"/>
            <w:vAlign w:val="center"/>
          </w:tcPr>
          <w:p w14:paraId="67BAD0A3" w14:textId="77777777" w:rsidR="00A11F39" w:rsidRPr="00BC1D69" w:rsidRDefault="00A11F39" w:rsidP="000A777F">
            <w:pPr>
              <w:suppressAutoHyphens w:val="0"/>
              <w:autoSpaceDE w:val="0"/>
              <w:autoSpaceDN w:val="0"/>
              <w:adjustRightInd w:val="0"/>
              <w:spacing w:after="0"/>
              <w:rPr>
                <w:szCs w:val="22"/>
                <w:lang w:val="el-GR" w:eastAsia="el-GR"/>
              </w:rPr>
            </w:pPr>
            <w:r w:rsidRPr="00BC1D69">
              <w:rPr>
                <w:szCs w:val="22"/>
                <w:lang w:val="el-GR" w:eastAsia="el-GR"/>
              </w:rPr>
              <w:t>3.4.2 Υπεύθυνη δήλωση της παρ. 4 του άρθρου 8 του Ν 1599/1986 του υποψηφίου Αναδόχου, στην οποία ο</w:t>
            </w:r>
          </w:p>
          <w:p w14:paraId="04E2EE10" w14:textId="77777777" w:rsidR="00A11F39" w:rsidRPr="00BC1D69" w:rsidRDefault="00A11F39" w:rsidP="000A777F">
            <w:pPr>
              <w:suppressAutoHyphens w:val="0"/>
              <w:autoSpaceDE w:val="0"/>
              <w:autoSpaceDN w:val="0"/>
              <w:adjustRightInd w:val="0"/>
              <w:spacing w:after="0"/>
              <w:rPr>
                <w:szCs w:val="22"/>
                <w:lang w:val="el-GR" w:eastAsia="el-GR"/>
              </w:rPr>
            </w:pPr>
            <w:r w:rsidRPr="00BC1D69">
              <w:rPr>
                <w:szCs w:val="22"/>
                <w:lang w:val="el-GR" w:eastAsia="el-GR"/>
              </w:rPr>
              <w:t xml:space="preserve">Ανάδοχος αναφέρει τον εξοπλισμό και τα μηχανήματα που πρόκειται να </w:t>
            </w:r>
            <w:r w:rsidRPr="00BC1D69">
              <w:rPr>
                <w:szCs w:val="22"/>
                <w:lang w:val="el-GR" w:eastAsia="el-GR"/>
              </w:rPr>
              <w:lastRenderedPageBreak/>
              <w:t>χρησιμοποιήσει στο έργο και δηλώνει πως θα είναι άμεσα διαθέσιμα για τις ανάγκες καθαριότητας, σύμφωνα με τον προγραμματισμό των καθημερινών και τακτικών ή έκτακτων εργασιών.</w:t>
            </w:r>
          </w:p>
        </w:tc>
        <w:tc>
          <w:tcPr>
            <w:tcW w:w="1276" w:type="dxa"/>
            <w:vAlign w:val="center"/>
          </w:tcPr>
          <w:p w14:paraId="10D37E0F" w14:textId="77777777" w:rsidR="00A11F39" w:rsidRPr="004B37E8" w:rsidRDefault="00A11F39" w:rsidP="000A777F">
            <w:pPr>
              <w:jc w:val="center"/>
              <w:rPr>
                <w:b/>
                <w:bCs/>
                <w:szCs w:val="22"/>
                <w:lang w:val="el-GR" w:eastAsia="el-GR"/>
              </w:rPr>
            </w:pPr>
            <w:r w:rsidRPr="00121A2B">
              <w:rPr>
                <w:b/>
                <w:bCs/>
                <w:szCs w:val="22"/>
                <w:lang w:val="el-GR" w:eastAsia="el-GR"/>
              </w:rPr>
              <w:lastRenderedPageBreak/>
              <w:t>ΝΑΙ</w:t>
            </w:r>
          </w:p>
        </w:tc>
        <w:tc>
          <w:tcPr>
            <w:tcW w:w="1418" w:type="dxa"/>
            <w:vAlign w:val="center"/>
          </w:tcPr>
          <w:p w14:paraId="1C97B94D"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03AC8D20"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6744BC55" w14:textId="77777777" w:rsidTr="000A777F">
        <w:tc>
          <w:tcPr>
            <w:tcW w:w="5211" w:type="dxa"/>
            <w:gridSpan w:val="2"/>
            <w:vAlign w:val="center"/>
          </w:tcPr>
          <w:p w14:paraId="0571913F" w14:textId="77777777" w:rsidR="00A11F39" w:rsidRPr="00BC1D69" w:rsidRDefault="00A11F39" w:rsidP="000A777F">
            <w:pPr>
              <w:suppressAutoHyphens w:val="0"/>
              <w:autoSpaceDE w:val="0"/>
              <w:autoSpaceDN w:val="0"/>
              <w:adjustRightInd w:val="0"/>
              <w:spacing w:after="0"/>
              <w:rPr>
                <w:szCs w:val="22"/>
                <w:lang w:val="el-GR" w:eastAsia="el-GR"/>
              </w:rPr>
            </w:pPr>
            <w:r w:rsidRPr="00BC1D69">
              <w:rPr>
                <w:szCs w:val="22"/>
                <w:lang w:val="el-GR" w:eastAsia="el-GR"/>
              </w:rPr>
              <w:t>3.4.3 Για τα χρησιμοποιούμενα απολυμαντικά και απορρυπαντικά προϊόντα με απολυμαντική δράση, απαιτείται  Υπεύθυνη δήλωση της παρ. 4 του άρθρου 8 του ν.1599/1986 ότι υπάρχει σχετική άδεια κυκλοφορίας στην Ελλάδα από τον Ε.Ο.Φ.</w:t>
            </w:r>
          </w:p>
        </w:tc>
        <w:tc>
          <w:tcPr>
            <w:tcW w:w="1276" w:type="dxa"/>
            <w:vAlign w:val="center"/>
          </w:tcPr>
          <w:p w14:paraId="70DDD807" w14:textId="77777777" w:rsidR="00A11F39" w:rsidRPr="00121A2B" w:rsidRDefault="00A11F39" w:rsidP="000A777F">
            <w:pPr>
              <w:jc w:val="center"/>
              <w:rPr>
                <w:b/>
                <w:bCs/>
                <w:szCs w:val="22"/>
                <w:lang w:val="el-GR" w:eastAsia="el-GR"/>
              </w:rPr>
            </w:pPr>
            <w:r w:rsidRPr="00121A2B">
              <w:rPr>
                <w:b/>
                <w:bCs/>
                <w:szCs w:val="22"/>
                <w:lang w:val="el-GR" w:eastAsia="el-GR"/>
              </w:rPr>
              <w:t>ΝΑΙ</w:t>
            </w:r>
          </w:p>
        </w:tc>
        <w:tc>
          <w:tcPr>
            <w:tcW w:w="1418" w:type="dxa"/>
            <w:vAlign w:val="center"/>
          </w:tcPr>
          <w:p w14:paraId="09B582F3"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136D683E"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r w:rsidR="00A11F39" w:rsidRPr="009C39C4" w14:paraId="38C84854" w14:textId="77777777" w:rsidTr="000A777F">
        <w:tc>
          <w:tcPr>
            <w:tcW w:w="5211" w:type="dxa"/>
            <w:gridSpan w:val="2"/>
            <w:vAlign w:val="center"/>
          </w:tcPr>
          <w:p w14:paraId="52F9F05B" w14:textId="77777777" w:rsidR="00A11F39" w:rsidRPr="00BC1D69" w:rsidRDefault="00A11F39" w:rsidP="000A777F">
            <w:pPr>
              <w:suppressAutoHyphens w:val="0"/>
              <w:autoSpaceDE w:val="0"/>
              <w:autoSpaceDN w:val="0"/>
              <w:adjustRightInd w:val="0"/>
              <w:spacing w:after="0"/>
              <w:rPr>
                <w:szCs w:val="22"/>
                <w:lang w:val="el-GR" w:eastAsia="el-GR"/>
              </w:rPr>
            </w:pPr>
            <w:r w:rsidRPr="00BC1D69">
              <w:rPr>
                <w:szCs w:val="22"/>
                <w:lang w:val="el-GR" w:eastAsia="el-GR"/>
              </w:rPr>
              <w:t>3.4.4 Υπεύθυνη δήλωση της παρ. 4 του άρθρου 8 του Ν 1599/1986 στην οποία να δηλώνεται ότι τα</w:t>
            </w:r>
          </w:p>
          <w:p w14:paraId="5986A6FA" w14:textId="77777777" w:rsidR="00A11F39" w:rsidRPr="00BC1D69" w:rsidRDefault="00A11F39" w:rsidP="000A777F">
            <w:pPr>
              <w:suppressAutoHyphens w:val="0"/>
              <w:autoSpaceDE w:val="0"/>
              <w:autoSpaceDN w:val="0"/>
              <w:adjustRightInd w:val="0"/>
              <w:spacing w:after="0"/>
              <w:rPr>
                <w:szCs w:val="22"/>
                <w:lang w:val="el-GR" w:eastAsia="el-GR"/>
              </w:rPr>
            </w:pPr>
            <w:r w:rsidRPr="00BC1D69">
              <w:rPr>
                <w:szCs w:val="22"/>
                <w:lang w:val="el-GR" w:eastAsia="el-GR"/>
              </w:rPr>
              <w:t>απορρυπαντικά που ταξινομούνται ως επικίνδυνα βάσει των επιπτώσεών τους στην υγεία ή λόγω των</w:t>
            </w:r>
          </w:p>
          <w:p w14:paraId="1DC0AF72" w14:textId="77777777" w:rsidR="00A11F39" w:rsidRPr="00BC1D69" w:rsidRDefault="00A11F39" w:rsidP="000A777F">
            <w:pPr>
              <w:suppressAutoHyphens w:val="0"/>
              <w:autoSpaceDE w:val="0"/>
              <w:autoSpaceDN w:val="0"/>
              <w:adjustRightInd w:val="0"/>
              <w:spacing w:after="0"/>
              <w:rPr>
                <w:szCs w:val="22"/>
                <w:lang w:val="el-GR" w:eastAsia="el-GR"/>
              </w:rPr>
            </w:pPr>
            <w:r w:rsidRPr="00BC1D69">
              <w:rPr>
                <w:szCs w:val="22"/>
                <w:lang w:val="el-GR" w:eastAsia="el-GR"/>
              </w:rPr>
              <w:t>φυσικοχημικών τους ιδιοτήτων, είναι καταχωρημένα σύμφωνα με το άρθρο 45 του Κανονισμού 1272/2008/ΕΚ, στο Εθνικό Μητρώο Χημικών Προϊόντων του Γ.Χ.Κ., ή ότι έχει κατατεθεί αίτηση καταχώρησης.</w:t>
            </w:r>
          </w:p>
        </w:tc>
        <w:tc>
          <w:tcPr>
            <w:tcW w:w="1276" w:type="dxa"/>
            <w:vAlign w:val="center"/>
          </w:tcPr>
          <w:p w14:paraId="04176E1A" w14:textId="77777777" w:rsidR="00A11F39" w:rsidRPr="00121A2B" w:rsidRDefault="00A11F39" w:rsidP="000A777F">
            <w:pPr>
              <w:jc w:val="center"/>
              <w:rPr>
                <w:b/>
                <w:bCs/>
                <w:szCs w:val="22"/>
                <w:lang w:val="el-GR" w:eastAsia="el-GR"/>
              </w:rPr>
            </w:pPr>
            <w:r w:rsidRPr="00121A2B">
              <w:rPr>
                <w:b/>
                <w:bCs/>
                <w:szCs w:val="22"/>
                <w:lang w:val="el-GR" w:eastAsia="el-GR"/>
              </w:rPr>
              <w:t>ΝΑΙ</w:t>
            </w:r>
          </w:p>
        </w:tc>
        <w:tc>
          <w:tcPr>
            <w:tcW w:w="1418" w:type="dxa"/>
            <w:vAlign w:val="center"/>
          </w:tcPr>
          <w:p w14:paraId="11E78C14"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center"/>
              <w:rPr>
                <w:szCs w:val="22"/>
                <w:lang w:val="el-GR"/>
              </w:rPr>
            </w:pPr>
          </w:p>
        </w:tc>
        <w:tc>
          <w:tcPr>
            <w:tcW w:w="1615" w:type="dxa"/>
            <w:vAlign w:val="center"/>
          </w:tcPr>
          <w:p w14:paraId="7AF58A51" w14:textId="77777777" w:rsidR="00A11F39" w:rsidRPr="009C39C4" w:rsidRDefault="00A11F39" w:rsidP="000A777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line="360" w:lineRule="auto"/>
              <w:jc w:val="left"/>
              <w:rPr>
                <w:szCs w:val="22"/>
                <w:lang w:val="el-GR"/>
              </w:rPr>
            </w:pPr>
          </w:p>
        </w:tc>
      </w:tr>
    </w:tbl>
    <w:p w14:paraId="768B7E94" w14:textId="77777777" w:rsidR="00A11F39" w:rsidRDefault="00A11F39" w:rsidP="00A11F39">
      <w:pPr>
        <w:suppressAutoHyphens w:val="0"/>
        <w:autoSpaceDE w:val="0"/>
        <w:spacing w:before="57" w:after="57"/>
        <w:rPr>
          <w:rFonts w:cs="Tahoma"/>
          <w:szCs w:val="22"/>
          <w:lang w:val="el-GR"/>
        </w:rPr>
      </w:pPr>
      <w:r>
        <w:rPr>
          <w:rFonts w:ascii="Tahoma" w:hAnsi="Tahoma" w:cs="Tahoma"/>
          <w:b/>
          <w:szCs w:val="22"/>
          <w:lang w:val="el-GR"/>
        </w:rPr>
        <w:t xml:space="preserve">    </w:t>
      </w:r>
    </w:p>
    <w:bookmarkEnd w:id="2"/>
    <w:p w14:paraId="6083D938" w14:textId="77777777" w:rsidR="00A11F39" w:rsidRPr="00150A07" w:rsidRDefault="00A11F39" w:rsidP="00A11F39">
      <w:pPr>
        <w:jc w:val="center"/>
        <w:rPr>
          <w:rFonts w:cs="Tahoma"/>
          <w:b/>
          <w:szCs w:val="22"/>
          <w:lang w:val="el-GR"/>
        </w:rPr>
      </w:pPr>
      <w:r w:rsidRPr="00150A07">
        <w:rPr>
          <w:rFonts w:cs="Tahoma"/>
          <w:b/>
          <w:szCs w:val="22"/>
          <w:lang w:val="el-GR"/>
        </w:rPr>
        <w:t>Ο ΠΡΟΣΦΕΡΩΝ</w:t>
      </w:r>
    </w:p>
    <w:p w14:paraId="3D311116" w14:textId="77777777" w:rsidR="00A11F39" w:rsidRPr="00150A07" w:rsidRDefault="00A11F39" w:rsidP="00A11F39">
      <w:pPr>
        <w:jc w:val="center"/>
        <w:rPr>
          <w:rFonts w:cs="Tahoma"/>
          <w:b/>
          <w:szCs w:val="22"/>
          <w:lang w:val="el-GR"/>
        </w:rPr>
      </w:pPr>
    </w:p>
    <w:p w14:paraId="1E69475F" w14:textId="77777777" w:rsidR="00A11F39" w:rsidRPr="00150A07" w:rsidRDefault="00A11F39" w:rsidP="00A11F39">
      <w:pPr>
        <w:jc w:val="center"/>
        <w:rPr>
          <w:rFonts w:cs="Tahoma"/>
          <w:b/>
          <w:szCs w:val="22"/>
          <w:lang w:val="el-GR"/>
        </w:rPr>
      </w:pPr>
      <w:r w:rsidRPr="00150A07">
        <w:rPr>
          <w:rFonts w:cs="Tahoma"/>
          <w:b/>
          <w:szCs w:val="22"/>
          <w:lang w:val="el-GR"/>
        </w:rPr>
        <w:t>…………………….………</w:t>
      </w:r>
    </w:p>
    <w:p w14:paraId="47E3BAD6" w14:textId="77777777" w:rsidR="00A11F39" w:rsidRDefault="00A11F39" w:rsidP="00A11F39">
      <w:pPr>
        <w:jc w:val="center"/>
        <w:rPr>
          <w:rFonts w:cs="Tahoma"/>
          <w:b/>
          <w:szCs w:val="22"/>
          <w:lang w:val="el-GR"/>
        </w:rPr>
      </w:pPr>
      <w:r w:rsidRPr="00150A07">
        <w:rPr>
          <w:rFonts w:cs="Tahoma"/>
          <w:b/>
          <w:szCs w:val="22"/>
          <w:lang w:val="el-GR"/>
        </w:rPr>
        <w:t>(υπογραφή &amp; σφραγίδα</w:t>
      </w:r>
    </w:p>
    <w:p w14:paraId="06838DD8" w14:textId="77777777" w:rsidR="00A11F39" w:rsidRPr="00675210" w:rsidRDefault="00A11F39" w:rsidP="00A11F39">
      <w:pPr>
        <w:jc w:val="center"/>
        <w:rPr>
          <w:lang w:val="el-GR"/>
        </w:rPr>
      </w:pPr>
    </w:p>
    <w:p w14:paraId="7FE552BC" w14:textId="77777777" w:rsidR="00A11F39" w:rsidRPr="00675210" w:rsidRDefault="00A11F39" w:rsidP="00A11F39">
      <w:pPr>
        <w:jc w:val="center"/>
        <w:rPr>
          <w:lang w:val="el-GR"/>
        </w:rPr>
      </w:pPr>
    </w:p>
    <w:bookmarkEnd w:id="0"/>
    <w:p w14:paraId="190F8D1A" w14:textId="77777777" w:rsidR="00812B4A" w:rsidRDefault="00812B4A"/>
    <w:sectPr w:rsidR="00812B4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 New Roman,Bold">
    <w:altName w:val="Times New Roman"/>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E7"/>
    <w:rsid w:val="007106D6"/>
    <w:rsid w:val="00812B4A"/>
    <w:rsid w:val="00A11F39"/>
    <w:rsid w:val="00A443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E151"/>
  <w15:chartTrackingRefBased/>
  <w15:docId w15:val="{E0BAF1B5-F0CF-4C6D-9617-79559DC1D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1F39"/>
    <w:pPr>
      <w:suppressAutoHyphens/>
      <w:spacing w:after="120" w:line="240" w:lineRule="auto"/>
      <w:jc w:val="both"/>
    </w:pPr>
    <w:rPr>
      <w:rFonts w:ascii="Calibri" w:eastAsia="Times New Roman" w:hAnsi="Calibri" w:cs="Calibri"/>
      <w:kern w:val="0"/>
      <w:szCs w:val="24"/>
      <w:lang w:val="en-GB" w:eastAsia="zh-CN"/>
      <w14:ligatures w14:val="none"/>
    </w:rPr>
  </w:style>
  <w:style w:type="paragraph" w:styleId="1">
    <w:name w:val="heading 1"/>
    <w:basedOn w:val="a"/>
    <w:next w:val="a"/>
    <w:link w:val="1Char"/>
    <w:uiPriority w:val="9"/>
    <w:qFormat/>
    <w:rsid w:val="00A443E7"/>
    <w:pPr>
      <w:keepNext/>
      <w:keepLines/>
      <w:suppressAutoHyphens w:val="0"/>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nhideWhenUsed/>
    <w:qFormat/>
    <w:rsid w:val="00A443E7"/>
    <w:pPr>
      <w:keepNext/>
      <w:keepLines/>
      <w:suppressAutoHyphens w:val="0"/>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A443E7"/>
    <w:pPr>
      <w:keepNext/>
      <w:keepLines/>
      <w:suppressAutoHyphens w:val="0"/>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A443E7"/>
    <w:pPr>
      <w:keepNext/>
      <w:keepLines/>
      <w:suppressAutoHyphens w:val="0"/>
      <w:spacing w:before="80" w:after="40" w:line="259" w:lineRule="auto"/>
      <w:jc w:val="left"/>
      <w:outlineLvl w:val="3"/>
    </w:pPr>
    <w:rPr>
      <w:rFonts w:asciiTheme="minorHAnsi" w:eastAsiaTheme="majorEastAsia" w:hAnsiTheme="minorHAnsi" w:cstheme="majorBidi"/>
      <w:i/>
      <w:iCs/>
      <w:color w:val="0F4761" w:themeColor="accent1" w:themeShade="BF"/>
      <w:kern w:val="2"/>
      <w:szCs w:val="22"/>
      <w:lang w:val="el-GR" w:eastAsia="en-US"/>
      <w14:ligatures w14:val="standardContextual"/>
    </w:rPr>
  </w:style>
  <w:style w:type="paragraph" w:styleId="5">
    <w:name w:val="heading 5"/>
    <w:basedOn w:val="a"/>
    <w:next w:val="a"/>
    <w:link w:val="5Char"/>
    <w:uiPriority w:val="9"/>
    <w:semiHidden/>
    <w:unhideWhenUsed/>
    <w:qFormat/>
    <w:rsid w:val="00A443E7"/>
    <w:pPr>
      <w:keepNext/>
      <w:keepLines/>
      <w:suppressAutoHyphens w:val="0"/>
      <w:spacing w:before="80" w:after="40" w:line="259" w:lineRule="auto"/>
      <w:jc w:val="left"/>
      <w:outlineLvl w:val="4"/>
    </w:pPr>
    <w:rPr>
      <w:rFonts w:asciiTheme="minorHAnsi" w:eastAsiaTheme="majorEastAsia" w:hAnsiTheme="minorHAnsi" w:cstheme="majorBidi"/>
      <w:color w:val="0F4761" w:themeColor="accent1" w:themeShade="BF"/>
      <w:kern w:val="2"/>
      <w:szCs w:val="22"/>
      <w:lang w:val="el-GR" w:eastAsia="en-US"/>
      <w14:ligatures w14:val="standardContextual"/>
    </w:rPr>
  </w:style>
  <w:style w:type="paragraph" w:styleId="6">
    <w:name w:val="heading 6"/>
    <w:basedOn w:val="a"/>
    <w:next w:val="a"/>
    <w:link w:val="6Char"/>
    <w:uiPriority w:val="9"/>
    <w:semiHidden/>
    <w:unhideWhenUsed/>
    <w:qFormat/>
    <w:rsid w:val="00A443E7"/>
    <w:pPr>
      <w:keepNext/>
      <w:keepLines/>
      <w:suppressAutoHyphens w:val="0"/>
      <w:spacing w:before="40" w:after="0" w:line="259" w:lineRule="auto"/>
      <w:jc w:val="left"/>
      <w:outlineLvl w:val="5"/>
    </w:pPr>
    <w:rPr>
      <w:rFonts w:asciiTheme="minorHAnsi" w:eastAsiaTheme="majorEastAsia" w:hAnsiTheme="minorHAnsi" w:cstheme="majorBidi"/>
      <w:i/>
      <w:iCs/>
      <w:color w:val="595959" w:themeColor="text1" w:themeTint="A6"/>
      <w:kern w:val="2"/>
      <w:szCs w:val="22"/>
      <w:lang w:val="el-GR" w:eastAsia="en-US"/>
      <w14:ligatures w14:val="standardContextual"/>
    </w:rPr>
  </w:style>
  <w:style w:type="paragraph" w:styleId="7">
    <w:name w:val="heading 7"/>
    <w:basedOn w:val="a"/>
    <w:next w:val="a"/>
    <w:link w:val="7Char"/>
    <w:uiPriority w:val="9"/>
    <w:semiHidden/>
    <w:unhideWhenUsed/>
    <w:qFormat/>
    <w:rsid w:val="00A443E7"/>
    <w:pPr>
      <w:keepNext/>
      <w:keepLines/>
      <w:suppressAutoHyphens w:val="0"/>
      <w:spacing w:before="40" w:after="0" w:line="259" w:lineRule="auto"/>
      <w:jc w:val="left"/>
      <w:outlineLvl w:val="6"/>
    </w:pPr>
    <w:rPr>
      <w:rFonts w:asciiTheme="minorHAnsi" w:eastAsiaTheme="majorEastAsia" w:hAnsiTheme="minorHAnsi" w:cstheme="majorBidi"/>
      <w:color w:val="595959" w:themeColor="text1" w:themeTint="A6"/>
      <w:kern w:val="2"/>
      <w:szCs w:val="22"/>
      <w:lang w:val="el-GR" w:eastAsia="en-US"/>
      <w14:ligatures w14:val="standardContextual"/>
    </w:rPr>
  </w:style>
  <w:style w:type="paragraph" w:styleId="8">
    <w:name w:val="heading 8"/>
    <w:basedOn w:val="a"/>
    <w:next w:val="a"/>
    <w:link w:val="8Char"/>
    <w:uiPriority w:val="9"/>
    <w:semiHidden/>
    <w:unhideWhenUsed/>
    <w:qFormat/>
    <w:rsid w:val="00A443E7"/>
    <w:pPr>
      <w:keepNext/>
      <w:keepLines/>
      <w:suppressAutoHyphens w:val="0"/>
      <w:spacing w:after="0" w:line="259" w:lineRule="auto"/>
      <w:jc w:val="left"/>
      <w:outlineLvl w:val="7"/>
    </w:pPr>
    <w:rPr>
      <w:rFonts w:asciiTheme="minorHAnsi" w:eastAsiaTheme="majorEastAsia" w:hAnsiTheme="minorHAnsi" w:cstheme="majorBidi"/>
      <w:i/>
      <w:iCs/>
      <w:color w:val="272727" w:themeColor="text1" w:themeTint="D8"/>
      <w:kern w:val="2"/>
      <w:szCs w:val="22"/>
      <w:lang w:val="el-GR" w:eastAsia="en-US"/>
      <w14:ligatures w14:val="standardContextual"/>
    </w:rPr>
  </w:style>
  <w:style w:type="paragraph" w:styleId="9">
    <w:name w:val="heading 9"/>
    <w:basedOn w:val="a"/>
    <w:next w:val="a"/>
    <w:link w:val="9Char"/>
    <w:uiPriority w:val="9"/>
    <w:semiHidden/>
    <w:unhideWhenUsed/>
    <w:qFormat/>
    <w:rsid w:val="00A443E7"/>
    <w:pPr>
      <w:keepNext/>
      <w:keepLines/>
      <w:suppressAutoHyphens w:val="0"/>
      <w:spacing w:after="0" w:line="259" w:lineRule="auto"/>
      <w:jc w:val="left"/>
      <w:outlineLvl w:val="8"/>
    </w:pPr>
    <w:rPr>
      <w:rFonts w:asciiTheme="minorHAnsi" w:eastAsiaTheme="majorEastAsia" w:hAnsiTheme="minorHAnsi" w:cstheme="majorBidi"/>
      <w:color w:val="272727" w:themeColor="text1" w:themeTint="D8"/>
      <w:kern w:val="2"/>
      <w:szCs w:val="2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443E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rsid w:val="00A443E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443E7"/>
    <w:rPr>
      <w:rFonts w:asciiTheme="minorHAnsi" w:eastAsiaTheme="majorEastAsia" w:hAnsiTheme="minorHAnsi" w:cstheme="majorBidi"/>
      <w:color w:val="0F4761" w:themeColor="accent1" w:themeShade="BF"/>
      <w:sz w:val="28"/>
      <w:szCs w:val="28"/>
    </w:rPr>
  </w:style>
  <w:style w:type="character" w:customStyle="1" w:styleId="4Char">
    <w:name w:val="Επικεφαλίδα 4 Char"/>
    <w:basedOn w:val="a0"/>
    <w:link w:val="4"/>
    <w:uiPriority w:val="9"/>
    <w:semiHidden/>
    <w:rsid w:val="00A443E7"/>
    <w:rPr>
      <w:rFonts w:asciiTheme="minorHAnsi" w:eastAsiaTheme="majorEastAsia" w:hAnsiTheme="minorHAnsi" w:cstheme="majorBidi"/>
      <w:i/>
      <w:iCs/>
      <w:color w:val="0F4761" w:themeColor="accent1" w:themeShade="BF"/>
    </w:rPr>
  </w:style>
  <w:style w:type="character" w:customStyle="1" w:styleId="5Char">
    <w:name w:val="Επικεφαλίδα 5 Char"/>
    <w:basedOn w:val="a0"/>
    <w:link w:val="5"/>
    <w:uiPriority w:val="9"/>
    <w:semiHidden/>
    <w:rsid w:val="00A443E7"/>
    <w:rPr>
      <w:rFonts w:asciiTheme="minorHAnsi" w:eastAsiaTheme="majorEastAsia" w:hAnsiTheme="minorHAnsi" w:cstheme="majorBidi"/>
      <w:color w:val="0F4761" w:themeColor="accent1" w:themeShade="BF"/>
    </w:rPr>
  </w:style>
  <w:style w:type="character" w:customStyle="1" w:styleId="6Char">
    <w:name w:val="Επικεφαλίδα 6 Char"/>
    <w:basedOn w:val="a0"/>
    <w:link w:val="6"/>
    <w:uiPriority w:val="9"/>
    <w:semiHidden/>
    <w:rsid w:val="00A443E7"/>
    <w:rPr>
      <w:rFonts w:asciiTheme="minorHAnsi" w:eastAsiaTheme="majorEastAsia" w:hAnsiTheme="minorHAnsi" w:cstheme="majorBidi"/>
      <w:i/>
      <w:iCs/>
      <w:color w:val="595959" w:themeColor="text1" w:themeTint="A6"/>
    </w:rPr>
  </w:style>
  <w:style w:type="character" w:customStyle="1" w:styleId="7Char">
    <w:name w:val="Επικεφαλίδα 7 Char"/>
    <w:basedOn w:val="a0"/>
    <w:link w:val="7"/>
    <w:uiPriority w:val="9"/>
    <w:semiHidden/>
    <w:rsid w:val="00A443E7"/>
    <w:rPr>
      <w:rFonts w:asciiTheme="minorHAnsi" w:eastAsiaTheme="majorEastAsia" w:hAnsiTheme="minorHAnsi" w:cstheme="majorBidi"/>
      <w:color w:val="595959" w:themeColor="text1" w:themeTint="A6"/>
    </w:rPr>
  </w:style>
  <w:style w:type="character" w:customStyle="1" w:styleId="8Char">
    <w:name w:val="Επικεφαλίδα 8 Char"/>
    <w:basedOn w:val="a0"/>
    <w:link w:val="8"/>
    <w:uiPriority w:val="9"/>
    <w:semiHidden/>
    <w:rsid w:val="00A443E7"/>
    <w:rPr>
      <w:rFonts w:asciiTheme="minorHAnsi" w:eastAsiaTheme="majorEastAsia" w:hAnsiTheme="minorHAnsi" w:cstheme="majorBidi"/>
      <w:i/>
      <w:iCs/>
      <w:color w:val="272727" w:themeColor="text1" w:themeTint="D8"/>
    </w:rPr>
  </w:style>
  <w:style w:type="character" w:customStyle="1" w:styleId="9Char">
    <w:name w:val="Επικεφαλίδα 9 Char"/>
    <w:basedOn w:val="a0"/>
    <w:link w:val="9"/>
    <w:uiPriority w:val="9"/>
    <w:semiHidden/>
    <w:rsid w:val="00A443E7"/>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A443E7"/>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A443E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443E7"/>
    <w:pPr>
      <w:numPr>
        <w:ilvl w:val="1"/>
      </w:numPr>
      <w:suppressAutoHyphens w:val="0"/>
      <w:spacing w:after="160" w:line="259"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A443E7"/>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A443E7"/>
    <w:pPr>
      <w:suppressAutoHyphens w:val="0"/>
      <w:spacing w:before="160" w:after="160" w:line="259" w:lineRule="auto"/>
      <w:jc w:val="center"/>
    </w:pPr>
    <w:rPr>
      <w:rFonts w:ascii="Times New Roman" w:eastAsiaTheme="minorHAnsi" w:hAnsi="Times New Roman" w:cstheme="minorBidi"/>
      <w:i/>
      <w:iCs/>
      <w:color w:val="404040" w:themeColor="text1" w:themeTint="BF"/>
      <w:kern w:val="2"/>
      <w:szCs w:val="22"/>
      <w:lang w:val="el-GR" w:eastAsia="en-US"/>
      <w14:ligatures w14:val="standardContextual"/>
    </w:rPr>
  </w:style>
  <w:style w:type="character" w:customStyle="1" w:styleId="Char1">
    <w:name w:val="Απόσπασμα Char"/>
    <w:basedOn w:val="a0"/>
    <w:link w:val="a5"/>
    <w:uiPriority w:val="29"/>
    <w:rsid w:val="00A443E7"/>
    <w:rPr>
      <w:i/>
      <w:iCs/>
      <w:color w:val="404040" w:themeColor="text1" w:themeTint="BF"/>
    </w:rPr>
  </w:style>
  <w:style w:type="paragraph" w:styleId="a6">
    <w:name w:val="List Paragraph"/>
    <w:basedOn w:val="a"/>
    <w:uiPriority w:val="34"/>
    <w:qFormat/>
    <w:rsid w:val="00A443E7"/>
    <w:pPr>
      <w:suppressAutoHyphens w:val="0"/>
      <w:spacing w:after="160" w:line="259" w:lineRule="auto"/>
      <w:ind w:left="720"/>
      <w:contextualSpacing/>
      <w:jc w:val="left"/>
    </w:pPr>
    <w:rPr>
      <w:rFonts w:ascii="Times New Roman" w:eastAsiaTheme="minorHAnsi" w:hAnsi="Times New Roman" w:cstheme="minorBidi"/>
      <w:kern w:val="2"/>
      <w:szCs w:val="22"/>
      <w:lang w:val="el-GR" w:eastAsia="en-US"/>
      <w14:ligatures w14:val="standardContextual"/>
    </w:rPr>
  </w:style>
  <w:style w:type="character" w:styleId="a7">
    <w:name w:val="Intense Emphasis"/>
    <w:basedOn w:val="a0"/>
    <w:uiPriority w:val="21"/>
    <w:qFormat/>
    <w:rsid w:val="00A443E7"/>
    <w:rPr>
      <w:i/>
      <w:iCs/>
      <w:color w:val="0F4761" w:themeColor="accent1" w:themeShade="BF"/>
    </w:rPr>
  </w:style>
  <w:style w:type="paragraph" w:styleId="a8">
    <w:name w:val="Intense Quote"/>
    <w:basedOn w:val="a"/>
    <w:next w:val="a"/>
    <w:link w:val="Char2"/>
    <w:uiPriority w:val="30"/>
    <w:qFormat/>
    <w:rsid w:val="00A443E7"/>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imes New Roman" w:eastAsiaTheme="minorHAnsi" w:hAnsi="Times New Roman" w:cstheme="minorBidi"/>
      <w:i/>
      <w:iCs/>
      <w:color w:val="0F4761" w:themeColor="accent1" w:themeShade="BF"/>
      <w:kern w:val="2"/>
      <w:szCs w:val="22"/>
      <w:lang w:val="el-GR" w:eastAsia="en-US"/>
      <w14:ligatures w14:val="standardContextual"/>
    </w:rPr>
  </w:style>
  <w:style w:type="character" w:customStyle="1" w:styleId="Char2">
    <w:name w:val="Έντονο απόσπ. Char"/>
    <w:basedOn w:val="a0"/>
    <w:link w:val="a8"/>
    <w:uiPriority w:val="30"/>
    <w:rsid w:val="00A443E7"/>
    <w:rPr>
      <w:i/>
      <w:iCs/>
      <w:color w:val="0F4761" w:themeColor="accent1" w:themeShade="BF"/>
    </w:rPr>
  </w:style>
  <w:style w:type="character" w:styleId="a9">
    <w:name w:val="Intense Reference"/>
    <w:basedOn w:val="a0"/>
    <w:uiPriority w:val="32"/>
    <w:qFormat/>
    <w:rsid w:val="00A44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1883</Words>
  <Characters>10172</Characters>
  <Application>Microsoft Office Word</Application>
  <DocSecurity>0</DocSecurity>
  <Lines>84</Lines>
  <Paragraphs>24</Paragraphs>
  <ScaleCrop>false</ScaleCrop>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Γεωργία Θώμου</dc:creator>
  <cp:keywords/>
  <dc:description/>
  <cp:lastModifiedBy>Γεωργία Θώμου</cp:lastModifiedBy>
  <cp:revision>2</cp:revision>
  <dcterms:created xsi:type="dcterms:W3CDTF">2025-04-17T07:18:00Z</dcterms:created>
  <dcterms:modified xsi:type="dcterms:W3CDTF">2025-04-17T07:18:00Z</dcterms:modified>
</cp:coreProperties>
</file>