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656" w:rsidRPr="009B722A" w:rsidRDefault="00FD7656" w:rsidP="00177A3D">
      <w:pPr>
        <w:pStyle w:val="Web"/>
        <w:spacing w:before="0" w:beforeAutospacing="0" w:after="240" w:afterAutospacing="0"/>
        <w:jc w:val="both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9B722A">
        <w:rPr>
          <w:rFonts w:asciiTheme="minorHAnsi" w:hAnsiTheme="minorHAnsi" w:cstheme="minorHAnsi"/>
          <w:b/>
          <w:bCs/>
          <w:color w:val="000000" w:themeColor="text1"/>
          <w:u w:val="single"/>
          <w:lang w:val="en-US"/>
        </w:rPr>
        <w:t>STAVROS PANAGIOTAKIS</w:t>
      </w:r>
      <w:r w:rsidRPr="009B722A">
        <w:rPr>
          <w:rFonts w:asciiTheme="minorHAnsi" w:hAnsiTheme="minorHAnsi" w:cstheme="minorHAnsi"/>
          <w:b/>
          <w:bCs/>
          <w:color w:val="000000" w:themeColor="text1"/>
          <w:u w:val="single"/>
          <w:lang w:val="en-US"/>
        </w:rPr>
        <w:tab/>
      </w:r>
      <w:r w:rsidRPr="009B722A">
        <w:rPr>
          <w:rFonts w:asciiTheme="minorHAnsi" w:hAnsiTheme="minorHAnsi" w:cstheme="minorHAnsi"/>
          <w:b/>
          <w:bCs/>
          <w:color w:val="000000" w:themeColor="text1"/>
          <w:u w:val="single"/>
          <w:lang w:val="en-US"/>
        </w:rPr>
        <w:tab/>
      </w:r>
      <w:r w:rsidRPr="009B722A">
        <w:rPr>
          <w:rFonts w:asciiTheme="minorHAnsi" w:hAnsiTheme="minorHAnsi" w:cstheme="minorHAnsi"/>
          <w:b/>
          <w:bCs/>
          <w:color w:val="000000" w:themeColor="text1"/>
          <w:u w:val="single"/>
          <w:lang w:val="en-US"/>
        </w:rPr>
        <w:tab/>
      </w:r>
      <w:r w:rsidRPr="009B722A">
        <w:rPr>
          <w:rFonts w:asciiTheme="minorHAnsi" w:hAnsiTheme="minorHAnsi" w:cstheme="minorHAnsi"/>
          <w:b/>
          <w:bCs/>
          <w:color w:val="000000" w:themeColor="text1"/>
          <w:u w:val="single"/>
          <w:lang w:val="en-US"/>
        </w:rPr>
        <w:tab/>
      </w:r>
      <w:r w:rsidRPr="009B722A">
        <w:rPr>
          <w:rFonts w:asciiTheme="minorHAnsi" w:hAnsiTheme="minorHAnsi" w:cstheme="minorHAnsi"/>
          <w:b/>
          <w:bCs/>
          <w:color w:val="000000" w:themeColor="text1"/>
          <w:u w:val="single"/>
          <w:lang w:val="en-US"/>
        </w:rPr>
        <w:tab/>
      </w:r>
      <w:r w:rsidR="00540913" w:rsidRPr="009B722A">
        <w:rPr>
          <w:rFonts w:asciiTheme="minorHAnsi" w:hAnsiTheme="minorHAnsi" w:cstheme="minorHAnsi"/>
          <w:b/>
          <w:bCs/>
          <w:color w:val="000000" w:themeColor="text1"/>
          <w:u w:val="single"/>
          <w:lang w:val="en-US"/>
        </w:rPr>
        <w:t xml:space="preserve">                </w:t>
      </w:r>
      <w:r w:rsidRPr="009B722A">
        <w:rPr>
          <w:rFonts w:asciiTheme="minorHAnsi" w:hAnsiTheme="minorHAnsi" w:cstheme="minorHAnsi"/>
          <w:b/>
          <w:bCs/>
          <w:color w:val="000000" w:themeColor="text1"/>
          <w:u w:val="single"/>
          <w:lang w:val="en-US"/>
        </w:rPr>
        <w:t>Curriculum Vitae</w:t>
      </w:r>
    </w:p>
    <w:p w:rsidR="00FD7656" w:rsidRPr="006A6D3E" w:rsidRDefault="00000000" w:rsidP="00FD7656">
      <w:pPr>
        <w:spacing w:line="360" w:lineRule="auto"/>
        <w:rPr>
          <w:rStyle w:val="-"/>
          <w:lang w:val="en-US"/>
        </w:rPr>
      </w:pPr>
      <w:hyperlink r:id="rId8" w:history="1">
        <w:r w:rsidR="00FD7656" w:rsidRPr="006A6D3E">
          <w:rPr>
            <w:rStyle w:val="-"/>
            <w:rFonts w:ascii="Helvetica" w:eastAsia="Times New Roman" w:hAnsi="Helvetica" w:cs="Times New Roman"/>
            <w:kern w:val="0"/>
            <w:sz w:val="18"/>
            <w:szCs w:val="18"/>
            <w:lang w:val="en-US" w:eastAsia="el-GR"/>
            <w14:ligatures w14:val="none"/>
          </w:rPr>
          <w:t>https://www.stavros-panagiotakis.com/</w:t>
        </w:r>
      </w:hyperlink>
      <w:r w:rsidR="00AB29C4" w:rsidRPr="006A6D3E">
        <w:rPr>
          <w:rStyle w:val="-"/>
          <w:rFonts w:ascii="Helvetica" w:eastAsia="Times New Roman" w:hAnsi="Helvetica" w:cs="Times New Roman"/>
          <w:kern w:val="0"/>
          <w:sz w:val="18"/>
          <w:szCs w:val="18"/>
          <w:u w:val="none"/>
          <w:lang w:val="en-US" w:eastAsia="el-GR"/>
          <w14:ligatures w14:val="none"/>
        </w:rPr>
        <w:t xml:space="preserve">      </w:t>
      </w:r>
      <w:hyperlink r:id="rId9" w:history="1">
        <w:r w:rsidR="00FD7656" w:rsidRPr="006A6D3E">
          <w:rPr>
            <w:rStyle w:val="-"/>
            <w:rFonts w:ascii="Helvetica" w:eastAsia="Times New Roman" w:hAnsi="Helvetica" w:cs="Times New Roman"/>
            <w:kern w:val="0"/>
            <w:sz w:val="18"/>
            <w:szCs w:val="18"/>
            <w:lang w:val="en-US" w:eastAsia="el-GR"/>
            <w14:ligatures w14:val="none"/>
          </w:rPr>
          <w:t>https://www.youtube.com/channel/UCn2uBIhCSGspz2ofECjUPdA</w:t>
        </w:r>
      </w:hyperlink>
    </w:p>
    <w:p w:rsidR="00FD7656" w:rsidRDefault="00000000" w:rsidP="00AB29C4">
      <w:pPr>
        <w:spacing w:line="360" w:lineRule="auto"/>
        <w:rPr>
          <w:rStyle w:val="-"/>
          <w:lang w:val="en-US"/>
        </w:rPr>
      </w:pPr>
      <w:hyperlink r:id="rId10" w:history="1">
        <w:r w:rsidR="00FD7656" w:rsidRPr="006A6D3E">
          <w:rPr>
            <w:rStyle w:val="-"/>
            <w:rFonts w:ascii="Helvetica" w:eastAsia="Times New Roman" w:hAnsi="Helvetica" w:cs="Times New Roman"/>
            <w:kern w:val="0"/>
            <w:sz w:val="18"/>
            <w:szCs w:val="18"/>
            <w:lang w:val="en-US" w:eastAsia="el-GR"/>
            <w14:ligatures w14:val="none"/>
          </w:rPr>
          <w:t>https://choros18.com/</w:t>
        </w:r>
      </w:hyperlink>
      <w:r w:rsidR="00FD7656" w:rsidRPr="006A6D3E">
        <w:rPr>
          <w:rStyle w:val="-"/>
          <w:u w:val="none"/>
          <w:lang w:val="en-US"/>
        </w:rPr>
        <w:t xml:space="preserve"> </w:t>
      </w:r>
      <w:r w:rsidR="00AB29C4" w:rsidRPr="006A6D3E">
        <w:rPr>
          <w:rStyle w:val="-"/>
          <w:u w:val="none"/>
          <w:lang w:val="en-US"/>
        </w:rPr>
        <w:t xml:space="preserve">    </w:t>
      </w:r>
      <w:hyperlink r:id="rId11" w:history="1">
        <w:r w:rsidR="00FD7656" w:rsidRPr="006A6D3E">
          <w:rPr>
            <w:rStyle w:val="-"/>
            <w:rFonts w:ascii="Helvetica" w:eastAsia="Times New Roman" w:hAnsi="Helvetica" w:cs="Times New Roman"/>
            <w:kern w:val="0"/>
            <w:sz w:val="18"/>
            <w:szCs w:val="18"/>
            <w:lang w:val="en-US" w:eastAsia="el-GR"/>
            <w14:ligatures w14:val="none"/>
          </w:rPr>
          <w:t>https://www.vis.auth.gr/prosopiko/</w:t>
        </w:r>
      </w:hyperlink>
      <w:r w:rsidR="00AB29C4" w:rsidRPr="006A6D3E">
        <w:rPr>
          <w:rStyle w:val="-"/>
          <w:rFonts w:ascii="Helvetica" w:eastAsia="Times New Roman" w:hAnsi="Helvetica" w:cs="Times New Roman"/>
          <w:kern w:val="0"/>
          <w:sz w:val="18"/>
          <w:szCs w:val="18"/>
          <w:u w:val="none"/>
          <w:lang w:val="en-US" w:eastAsia="el-GR"/>
          <w14:ligatures w14:val="none"/>
        </w:rPr>
        <w:t xml:space="preserve">       </w:t>
      </w:r>
      <w:hyperlink r:id="rId12" w:history="1">
        <w:r w:rsidR="00FD7656" w:rsidRPr="006A6D3E">
          <w:rPr>
            <w:rStyle w:val="-"/>
            <w:rFonts w:ascii="Helvetica" w:eastAsia="Times New Roman" w:hAnsi="Helvetica" w:cs="Times New Roman"/>
            <w:kern w:val="0"/>
            <w:sz w:val="18"/>
            <w:szCs w:val="18"/>
            <w:lang w:val="en-US" w:eastAsia="el-GR"/>
            <w14:ligatures w14:val="none"/>
          </w:rPr>
          <w:t>stavros.panagiotakis@gmail.com</w:t>
        </w:r>
      </w:hyperlink>
      <w:r w:rsidR="00FD7656" w:rsidRPr="006A6D3E">
        <w:rPr>
          <w:rStyle w:val="-"/>
          <w:lang w:val="en-US"/>
        </w:rPr>
        <w:t xml:space="preserve"> </w:t>
      </w:r>
    </w:p>
    <w:p w:rsidR="00F20E73" w:rsidRPr="006A6D3E" w:rsidRDefault="00F20E73" w:rsidP="00AB29C4">
      <w:pPr>
        <w:spacing w:line="360" w:lineRule="auto"/>
        <w:rPr>
          <w:rStyle w:val="-"/>
          <w:lang w:val="en-US"/>
        </w:rPr>
      </w:pPr>
    </w:p>
    <w:p w:rsidR="00AB29C4" w:rsidRPr="006A6D3E" w:rsidRDefault="006A6D3E" w:rsidP="006A6D3E">
      <w:pPr>
        <w:jc w:val="center"/>
        <w:rPr>
          <w:rFonts w:ascii="Helvetica" w:eastAsia="Times New Roman" w:hAnsi="Helvetica" w:cs="Times New Roman"/>
          <w:color w:val="000000" w:themeColor="text1"/>
          <w:kern w:val="0"/>
          <w:sz w:val="18"/>
          <w:szCs w:val="18"/>
          <w:lang w:val="en-US" w:eastAsia="el-GR"/>
          <w14:ligatures w14:val="none"/>
        </w:rPr>
      </w:pPr>
      <w:r w:rsidRPr="00E54E50">
        <w:rPr>
          <w:rFonts w:ascii="Helvetica" w:eastAsia="Times New Roman" w:hAnsi="Helvetica" w:cs="Times New Roman"/>
          <w:noProof/>
          <w:color w:val="000000" w:themeColor="text1"/>
          <w:kern w:val="0"/>
          <w:sz w:val="18"/>
          <w:szCs w:val="18"/>
          <w:lang w:eastAsia="el-GR"/>
          <w14:ligatures w14:val="none"/>
        </w:rPr>
        <w:drawing>
          <wp:inline distT="0" distB="0" distL="0" distR="0" wp14:anchorId="62039F73" wp14:editId="4008E248">
            <wp:extent cx="1268332" cy="954912"/>
            <wp:effectExtent l="0" t="0" r="8255" b="0"/>
            <wp:docPr id="1" name="Εικόνα 1" descr="C:\Users\Dell\Downloads\1000018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10000183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744" cy="97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9C4" w:rsidRPr="009B722A" w:rsidRDefault="00AB29C4" w:rsidP="00FD7656">
      <w:pPr>
        <w:rPr>
          <w:rFonts w:ascii="Helvetica" w:eastAsia="Times New Roman" w:hAnsi="Helvetica" w:cs="Times New Roman"/>
          <w:color w:val="000000" w:themeColor="text1"/>
          <w:kern w:val="0"/>
          <w:sz w:val="18"/>
          <w:szCs w:val="18"/>
          <w:lang w:val="en-US" w:eastAsia="el-GR"/>
          <w14:ligatures w14:val="none"/>
        </w:rPr>
      </w:pPr>
    </w:p>
    <w:p w:rsidR="00FD7656" w:rsidRPr="009B722A" w:rsidRDefault="00FD7656" w:rsidP="00E54E50">
      <w:pPr>
        <w:pStyle w:val="Web"/>
        <w:spacing w:before="0" w:beforeAutospacing="0" w:after="6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Born in 1963. </w:t>
      </w:r>
      <w:proofErr w:type="spellStart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Patsianos</w:t>
      </w:r>
      <w:proofErr w:type="spellEnd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Kallikratis</w:t>
      </w:r>
      <w:proofErr w:type="spellEnd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Sfakia</w:t>
      </w:r>
      <w:proofErr w:type="spellEnd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Crete. Greece</w:t>
      </w:r>
    </w:p>
    <w:p w:rsidR="00FD7656" w:rsidRPr="009B722A" w:rsidRDefault="00FD7656" w:rsidP="00AB29C4">
      <w:pPr>
        <w:pStyle w:val="Web"/>
        <w:spacing w:before="120" w:beforeAutospacing="0" w:after="6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Doctor of Architecture, Faculty of Engineering, Aristotle University of Thessaloniki (</w:t>
      </w:r>
      <w:proofErr w:type="spellStart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A.U.Th</w:t>
      </w:r>
      <w:proofErr w:type="spellEnd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.).</w:t>
      </w:r>
    </w:p>
    <w:p w:rsidR="00AB29C4" w:rsidRPr="009B722A" w:rsidRDefault="00FD7656" w:rsidP="00AB29C4">
      <w:pPr>
        <w:pStyle w:val="Web"/>
        <w:spacing w:before="120" w:beforeAutospacing="0" w:after="6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Special Teaching Staff at the 5</w:t>
      </w:r>
      <w:r w:rsidRPr="009B722A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  <w:lang w:val="en-US"/>
        </w:rPr>
        <w:t>th</w:t>
      </w:r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Painting Studio, Department of Fine and Applied Arts, Faculty of Fine Arts, Aristotle University of Thessaloniki (</w:t>
      </w:r>
      <w:proofErr w:type="spellStart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A.U.Th</w:t>
      </w:r>
      <w:proofErr w:type="spellEnd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.).</w:t>
      </w:r>
    </w:p>
    <w:p w:rsidR="00FD7656" w:rsidRPr="009B722A" w:rsidRDefault="00540913" w:rsidP="00AB29C4">
      <w:pPr>
        <w:pStyle w:val="Web"/>
        <w:spacing w:before="120" w:beforeAutospacing="0" w:after="6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S</w:t>
      </w:r>
      <w:r w:rsidR="00FD7656"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tudied at the Berlin University of the Arts (</w:t>
      </w:r>
      <w:proofErr w:type="spellStart"/>
      <w:r w:rsidR="00FD7656"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Universität</w:t>
      </w:r>
      <w:proofErr w:type="spellEnd"/>
      <w:r w:rsidR="00FD7656"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der </w:t>
      </w:r>
      <w:proofErr w:type="spellStart"/>
      <w:r w:rsidR="00FD7656"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Künste</w:t>
      </w:r>
      <w:proofErr w:type="spellEnd"/>
      <w:r w:rsidR="00FD7656"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Berlin - </w:t>
      </w:r>
      <w:proofErr w:type="spellStart"/>
      <w:r w:rsidR="00FD7656"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U.d.K</w:t>
      </w:r>
      <w:proofErr w:type="spellEnd"/>
      <w:r w:rsidR="00FD7656"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.)</w:t>
      </w:r>
      <w:r w:rsidR="007652F6"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,</w:t>
      </w:r>
      <w:r w:rsidR="00FD7656"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(1984 – 1989).</w:t>
      </w:r>
    </w:p>
    <w:p w:rsidR="00FD7656" w:rsidRPr="009B722A" w:rsidRDefault="00FD7656" w:rsidP="00AB29C4">
      <w:pPr>
        <w:spacing w:before="120" w:after="60"/>
        <w:jc w:val="both"/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</w:pPr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Postgraduate Diploma in Fine Arts (MEISTERSCHÜLER),</w:t>
      </w:r>
      <w:r w:rsidR="007652F6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 Berlin University of the Arts (</w:t>
      </w:r>
      <w:proofErr w:type="spellStart"/>
      <w:r w:rsidR="007652F6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Universität</w:t>
      </w:r>
      <w:proofErr w:type="spellEnd"/>
      <w:r w:rsidR="007652F6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 der </w:t>
      </w:r>
      <w:proofErr w:type="spellStart"/>
      <w:r w:rsidR="007652F6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Künste</w:t>
      </w:r>
      <w:proofErr w:type="spellEnd"/>
      <w:r w:rsidR="007652F6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 Berlin - </w:t>
      </w:r>
      <w:proofErr w:type="spellStart"/>
      <w:r w:rsidR="007652F6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U.d.K</w:t>
      </w:r>
      <w:proofErr w:type="spellEnd"/>
      <w:r w:rsidR="007652F6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.), (</w:t>
      </w:r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1991).</w:t>
      </w:r>
    </w:p>
    <w:p w:rsidR="007652F6" w:rsidRPr="009B722A" w:rsidRDefault="007652F6" w:rsidP="00AB29C4">
      <w:pPr>
        <w:spacing w:before="120" w:after="60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9B722A">
        <w:rPr>
          <w:color w:val="000000" w:themeColor="text1"/>
          <w:sz w:val="22"/>
          <w:szCs w:val="22"/>
          <w:lang w:val="en-US"/>
        </w:rPr>
        <w:t>Scholarship from the International Relations Office of the Berlin University of the Arts (</w:t>
      </w:r>
      <w:proofErr w:type="spellStart"/>
      <w:r w:rsidRPr="009B722A">
        <w:rPr>
          <w:color w:val="000000" w:themeColor="text1"/>
          <w:sz w:val="22"/>
          <w:szCs w:val="22"/>
          <w:lang w:val="en-US"/>
        </w:rPr>
        <w:t>U.d.K</w:t>
      </w:r>
      <w:proofErr w:type="spellEnd"/>
      <w:r w:rsidRPr="009B722A">
        <w:rPr>
          <w:color w:val="000000" w:themeColor="text1"/>
          <w:sz w:val="22"/>
          <w:szCs w:val="22"/>
          <w:lang w:val="en-US"/>
        </w:rPr>
        <w:t xml:space="preserve">. Berlin), (1989), funded by the </w:t>
      </w:r>
      <w:proofErr w:type="spellStart"/>
      <w:r w:rsidRPr="009B722A">
        <w:rPr>
          <w:color w:val="000000" w:themeColor="text1"/>
          <w:sz w:val="22"/>
          <w:szCs w:val="22"/>
          <w:lang w:val="en-US"/>
        </w:rPr>
        <w:t>Deutscher</w:t>
      </w:r>
      <w:proofErr w:type="spellEnd"/>
      <w:r w:rsidRPr="009B722A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9B722A">
        <w:rPr>
          <w:color w:val="000000" w:themeColor="text1"/>
          <w:sz w:val="22"/>
          <w:szCs w:val="22"/>
          <w:lang w:val="en-US"/>
        </w:rPr>
        <w:t>Akademischer</w:t>
      </w:r>
      <w:proofErr w:type="spellEnd"/>
      <w:r w:rsidRPr="009B722A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9B722A">
        <w:rPr>
          <w:color w:val="000000" w:themeColor="text1"/>
          <w:sz w:val="22"/>
          <w:szCs w:val="22"/>
          <w:lang w:val="en-US"/>
        </w:rPr>
        <w:t>Austauschdienst</w:t>
      </w:r>
      <w:proofErr w:type="spellEnd"/>
      <w:r w:rsidRPr="009B722A">
        <w:rPr>
          <w:color w:val="000000" w:themeColor="text1"/>
          <w:sz w:val="22"/>
          <w:szCs w:val="22"/>
          <w:lang w:val="en-US"/>
        </w:rPr>
        <w:t xml:space="preserve"> (</w:t>
      </w:r>
      <w:proofErr w:type="spellStart"/>
      <w:r w:rsidRPr="009B722A">
        <w:rPr>
          <w:color w:val="000000" w:themeColor="text1"/>
          <w:sz w:val="22"/>
          <w:szCs w:val="22"/>
          <w:lang w:val="en-US"/>
        </w:rPr>
        <w:t>DAAD</w:t>
      </w:r>
      <w:proofErr w:type="spellEnd"/>
      <w:r w:rsidRPr="009B722A">
        <w:rPr>
          <w:color w:val="000000" w:themeColor="text1"/>
          <w:sz w:val="22"/>
          <w:szCs w:val="22"/>
          <w:lang w:val="en-US"/>
        </w:rPr>
        <w:t xml:space="preserve"> – German Academic Exchange Service), for the completion of his research project.</w:t>
      </w:r>
    </w:p>
    <w:p w:rsidR="00FD7656" w:rsidRPr="009B722A" w:rsidRDefault="007652F6" w:rsidP="00AB29C4">
      <w:pPr>
        <w:pStyle w:val="Web"/>
        <w:spacing w:before="120" w:beforeAutospacing="0" w:after="6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First Prize in the “Mixed Media” category (2000) at the 6</w:t>
      </w:r>
      <w:r w:rsidRPr="009B722A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  <w:lang w:val="en-US"/>
        </w:rPr>
        <w:t>th</w:t>
      </w:r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International Miniature Art Biennale, </w:t>
      </w:r>
      <w:proofErr w:type="spellStart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Milanovac</w:t>
      </w:r>
      <w:proofErr w:type="spellEnd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, Yugoslavia</w:t>
      </w:r>
      <w:r w:rsidR="00FD7656"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.</w:t>
      </w:r>
    </w:p>
    <w:p w:rsidR="007652F6" w:rsidRPr="009B722A" w:rsidRDefault="007652F6" w:rsidP="00AB29C4">
      <w:pPr>
        <w:pStyle w:val="Web"/>
        <w:spacing w:before="120" w:beforeAutospacing="0" w:after="6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Taught the courses “Visual Arts 1” and “Visual Arts 2” as a Special Scientist (under Presidential Decree 407/80) (1999 – 2007), in the Division of Architectural Design and Visual Arts, Department of Architecture, Faculty of Engineering, Aristotle University of Thessaloniki (</w:t>
      </w:r>
      <w:proofErr w:type="spellStart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A.</w:t>
      </w:r>
      <w:proofErr w:type="gramStart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U.Th</w:t>
      </w:r>
      <w:proofErr w:type="spellEnd"/>
      <w:proofErr w:type="gramEnd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).</w:t>
      </w:r>
    </w:p>
    <w:p w:rsidR="00AB29C4" w:rsidRPr="009B722A" w:rsidRDefault="00AE5538" w:rsidP="00AB29C4">
      <w:pPr>
        <w:pStyle w:val="Web"/>
        <w:spacing w:before="120" w:beforeAutospacing="0" w:after="6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Coordinated (</w:t>
      </w:r>
      <w:r w:rsidR="007652F6"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and taught</w:t>
      </w:r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)</w:t>
      </w:r>
      <w:r w:rsidR="007652F6"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the Painting Workshops of the Unemployment Training Programmes 1 and 2 (2013 &amp; 2014) of the Macedonian Museum of Contemporary Art.</w:t>
      </w:r>
    </w:p>
    <w:p w:rsidR="00AE5538" w:rsidRPr="009B722A" w:rsidRDefault="00AE5538" w:rsidP="00AB29C4">
      <w:pPr>
        <w:pStyle w:val="Web"/>
        <w:spacing w:before="120" w:beforeAutospacing="0" w:after="6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3rd Second Chance School (</w:t>
      </w:r>
      <w:proofErr w:type="spellStart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SDE</w:t>
      </w:r>
      <w:proofErr w:type="spellEnd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) of the </w:t>
      </w:r>
      <w:proofErr w:type="spellStart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Diavata</w:t>
      </w:r>
      <w:proofErr w:type="spellEnd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Judicial Prison, supervision and organization of the school </w:t>
      </w:r>
      <w:proofErr w:type="spellStart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programme</w:t>
      </w:r>
      <w:proofErr w:type="spellEnd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for the teaching of art courses to foreign nationals in the men’s wing (occasionally in the women’s wing) of the </w:t>
      </w:r>
      <w:proofErr w:type="spellStart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Diavata</w:t>
      </w:r>
      <w:proofErr w:type="spellEnd"/>
      <w:r w:rsidRPr="009B722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Correctional Facility (2018).</w:t>
      </w:r>
    </w:p>
    <w:p w:rsidR="00D61B0B" w:rsidRPr="009B722A" w:rsidRDefault="00D61B0B" w:rsidP="00AB29C4">
      <w:pPr>
        <w:spacing w:after="60"/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</w:pPr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General Secretary (1996–2000) and President (2000–2003) of the Association of Visual Artists of Northern Greece (SKETBE). He organized the 1</w:t>
      </w:r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vertAlign w:val="superscript"/>
          <w:lang w:val="en-US" w:eastAsia="el-GR"/>
          <w14:ligatures w14:val="none"/>
        </w:rPr>
        <w:t>st</w:t>
      </w:r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 Panhellenic and the 1</w:t>
      </w:r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vertAlign w:val="superscript"/>
          <w:lang w:val="en-US" w:eastAsia="el-GR"/>
          <w14:ligatures w14:val="none"/>
        </w:rPr>
        <w:t>st</w:t>
      </w:r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 Inter-Balkan Exhibition of Miniature Art.</w:t>
      </w:r>
    </w:p>
    <w:p w:rsidR="00D61B0B" w:rsidRPr="009B722A" w:rsidRDefault="00D61B0B" w:rsidP="00AB29C4">
      <w:pPr>
        <w:spacing w:after="60"/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</w:pPr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He served as Head of the Office for Cultural Affairs and National Student Art Competitions at the Directorate of Secondary Education of Western Thessaloniki (2003–2007).</w:t>
      </w:r>
    </w:p>
    <w:p w:rsidR="00D61B0B" w:rsidRPr="009B722A" w:rsidRDefault="00D61B0B" w:rsidP="00AB29C4">
      <w:pPr>
        <w:spacing w:before="120" w:after="60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9B722A">
        <w:rPr>
          <w:rFonts w:cstheme="minorHAnsi"/>
          <w:color w:val="000000" w:themeColor="text1"/>
          <w:sz w:val="22"/>
          <w:szCs w:val="22"/>
          <w:lang w:val="en-US"/>
        </w:rPr>
        <w:t>Curated and coordinated the realization of the Visual Arts Exhibition “Art and the Brain”, in the framework of the International Brain Awareness Week - BAW (2013)</w:t>
      </w:r>
    </w:p>
    <w:p w:rsidR="00D61B0B" w:rsidRPr="009B722A" w:rsidRDefault="00D61B0B" w:rsidP="00AB29C4">
      <w:pPr>
        <w:spacing w:after="60"/>
        <w:rPr>
          <w:rFonts w:cstheme="minorHAnsi"/>
          <w:color w:val="000000" w:themeColor="text1"/>
          <w:sz w:val="22"/>
          <w:szCs w:val="22"/>
          <w:lang w:val="en-US"/>
        </w:rPr>
      </w:pPr>
      <w:r w:rsidRPr="009B722A">
        <w:rPr>
          <w:rFonts w:cstheme="minorHAnsi"/>
          <w:color w:val="000000" w:themeColor="text1"/>
          <w:sz w:val="22"/>
          <w:szCs w:val="22"/>
          <w:lang w:val="en-US"/>
        </w:rPr>
        <w:t>Organization and participation in numerous conferences, symposiums, art villages, and seminars in Greece and abroad.</w:t>
      </w:r>
    </w:p>
    <w:p w:rsidR="00FD7656" w:rsidRPr="009B722A" w:rsidRDefault="006C38A8" w:rsidP="00AB29C4">
      <w:pPr>
        <w:spacing w:before="120" w:after="60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Founded and curated the gallery “C</w:t>
      </w:r>
      <w:r w:rsidRPr="009B722A">
        <w:rPr>
          <w:rFonts w:eastAsia="Times New Roman" w:cstheme="minorHAnsi"/>
          <w:color w:val="000000" w:themeColor="text1"/>
          <w:kern w:val="0"/>
          <w:sz w:val="18"/>
          <w:szCs w:val="18"/>
          <w:lang w:val="en-US" w:eastAsia="el-GR"/>
          <w14:ligatures w14:val="none"/>
        </w:rPr>
        <w:t>HO</w:t>
      </w:r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R</w:t>
      </w:r>
      <w:r w:rsidRPr="009B722A">
        <w:rPr>
          <w:rFonts w:eastAsia="Times New Roman" w:cstheme="minorHAnsi"/>
          <w:color w:val="000000" w:themeColor="text1"/>
          <w:kern w:val="0"/>
          <w:sz w:val="18"/>
          <w:szCs w:val="18"/>
          <w:lang w:val="en-US" w:eastAsia="el-GR"/>
          <w14:ligatures w14:val="none"/>
        </w:rPr>
        <w:t>OS</w:t>
      </w:r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 18”</w:t>
      </w:r>
      <w:r w:rsidR="00FD7656" w:rsidRPr="009B722A">
        <w:rPr>
          <w:rFonts w:cstheme="minorHAnsi"/>
          <w:color w:val="000000" w:themeColor="text1"/>
          <w:sz w:val="22"/>
          <w:szCs w:val="22"/>
          <w:lang w:val="en-US"/>
        </w:rPr>
        <w:t xml:space="preserve"> (2010 – 2018).</w:t>
      </w:r>
    </w:p>
    <w:p w:rsidR="006C38A8" w:rsidRPr="009B722A" w:rsidRDefault="006C38A8" w:rsidP="00AB29C4">
      <w:pPr>
        <w:spacing w:before="120" w:after="60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9B722A">
        <w:rPr>
          <w:rFonts w:cstheme="minorHAnsi"/>
          <w:color w:val="000000" w:themeColor="text1"/>
          <w:sz w:val="22"/>
          <w:szCs w:val="22"/>
          <w:lang w:val="en-US"/>
        </w:rPr>
        <w:t xml:space="preserve">Member of the </w:t>
      </w:r>
      <w:r w:rsidR="00C6207D" w:rsidRPr="009B722A">
        <w:rPr>
          <w:rFonts w:cstheme="minorHAnsi"/>
          <w:color w:val="000000" w:themeColor="text1"/>
          <w:sz w:val="22"/>
          <w:szCs w:val="22"/>
          <w:lang w:val="en-US"/>
        </w:rPr>
        <w:t>“</w:t>
      </w:r>
      <w:r w:rsidRPr="009B722A">
        <w:rPr>
          <w:rFonts w:cstheme="minorHAnsi"/>
          <w:color w:val="000000" w:themeColor="text1"/>
          <w:sz w:val="22"/>
          <w:szCs w:val="22"/>
          <w:lang w:val="en-US"/>
        </w:rPr>
        <w:t>Visual Arts Advisory Committee</w:t>
      </w:r>
      <w:r w:rsidR="00C6207D" w:rsidRPr="009B722A">
        <w:rPr>
          <w:rFonts w:cstheme="minorHAnsi"/>
          <w:color w:val="000000" w:themeColor="text1"/>
          <w:sz w:val="22"/>
          <w:szCs w:val="22"/>
          <w:lang w:val="en-US"/>
        </w:rPr>
        <w:t>”</w:t>
      </w:r>
      <w:r w:rsidRPr="009B722A">
        <w:rPr>
          <w:rFonts w:cstheme="minorHAnsi"/>
          <w:color w:val="000000" w:themeColor="text1"/>
          <w:sz w:val="22"/>
          <w:szCs w:val="22"/>
          <w:lang w:val="en-US"/>
        </w:rPr>
        <w:t xml:space="preserve"> of the Municipal Art Gallery of Thessaloniki, under the Directorate of Libraries and Museums, Department of the Gallery and Visual Arts Activities of the Municipality of Thessaloniki (2021–present).</w:t>
      </w:r>
    </w:p>
    <w:p w:rsidR="00FD7656" w:rsidRPr="009B722A" w:rsidRDefault="006C38A8" w:rsidP="00AB29C4">
      <w:pPr>
        <w:spacing w:before="120" w:after="60"/>
        <w:jc w:val="both"/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</w:pPr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lastRenderedPageBreak/>
        <w:t xml:space="preserve">Curator of the “S-Polis Gallery” in Thessaloniki </w:t>
      </w:r>
      <w:r w:rsidR="00FD7656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(2023 – </w:t>
      </w:r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present</w:t>
      </w:r>
      <w:r w:rsidR="00FD7656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)</w:t>
      </w:r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.</w:t>
      </w:r>
    </w:p>
    <w:p w:rsidR="00AB29C4" w:rsidRPr="009B722A" w:rsidRDefault="00C6207D" w:rsidP="00AB29C4">
      <w:pPr>
        <w:spacing w:after="60"/>
        <w:rPr>
          <w:rFonts w:cstheme="minorHAnsi"/>
          <w:color w:val="000000" w:themeColor="text1"/>
          <w:sz w:val="22"/>
          <w:szCs w:val="22"/>
          <w:lang w:val="en-US"/>
        </w:rPr>
      </w:pPr>
      <w:r w:rsidRPr="009B722A">
        <w:rPr>
          <w:rFonts w:cstheme="minorHAnsi"/>
          <w:color w:val="000000" w:themeColor="text1"/>
          <w:sz w:val="22"/>
          <w:szCs w:val="22"/>
          <w:lang w:val="en-US"/>
        </w:rPr>
        <w:t>Ten of his sculptures are permanently installed in public urban spaces in Greece and Cyprus.</w:t>
      </w:r>
    </w:p>
    <w:p w:rsidR="00C6207D" w:rsidRPr="009B722A" w:rsidRDefault="00C6207D" w:rsidP="00AB29C4">
      <w:pPr>
        <w:spacing w:after="60"/>
        <w:rPr>
          <w:rFonts w:cstheme="minorHAnsi"/>
          <w:color w:val="000000" w:themeColor="text1"/>
          <w:sz w:val="22"/>
          <w:szCs w:val="22"/>
          <w:lang w:val="en-US"/>
        </w:rPr>
      </w:pPr>
      <w:r w:rsidRPr="009B722A">
        <w:rPr>
          <w:rFonts w:cstheme="minorHAnsi"/>
          <w:color w:val="000000" w:themeColor="text1"/>
          <w:sz w:val="22"/>
          <w:szCs w:val="22"/>
          <w:lang w:val="en-US"/>
        </w:rPr>
        <w:t>He directed 12 visual art actions - performances using contemporary technologies and mixed media, combining analogue and digital means, seven of which were presented internationally. He also designed sets for theatrical productions.</w:t>
      </w:r>
    </w:p>
    <w:p w:rsidR="00C6207D" w:rsidRDefault="00C6207D" w:rsidP="00AB29C4">
      <w:pPr>
        <w:spacing w:after="60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9B722A">
        <w:rPr>
          <w:rFonts w:cstheme="minorHAnsi"/>
          <w:color w:val="000000" w:themeColor="text1"/>
          <w:sz w:val="22"/>
          <w:szCs w:val="22"/>
          <w:lang w:val="en-US"/>
        </w:rPr>
        <w:t xml:space="preserve">He </w:t>
      </w:r>
      <w:r w:rsidR="00540913" w:rsidRPr="009B722A">
        <w:rPr>
          <w:rFonts w:cstheme="minorHAnsi"/>
          <w:color w:val="000000" w:themeColor="text1"/>
          <w:sz w:val="22"/>
          <w:szCs w:val="22"/>
          <w:lang w:val="en-US"/>
        </w:rPr>
        <w:t>organized</w:t>
      </w:r>
      <w:r w:rsidRPr="009B722A">
        <w:rPr>
          <w:rFonts w:cstheme="minorHAnsi"/>
          <w:color w:val="000000" w:themeColor="text1"/>
          <w:sz w:val="22"/>
          <w:szCs w:val="22"/>
          <w:lang w:val="en-US"/>
        </w:rPr>
        <w:t xml:space="preserve"> 47 solo exhibitions and participated in 95 group exhibitions in Greece and abroad, from 1987 to the present.</w:t>
      </w:r>
    </w:p>
    <w:p w:rsidR="006A6D3E" w:rsidRPr="009B722A" w:rsidRDefault="006A6D3E" w:rsidP="006A6D3E">
      <w:pPr>
        <w:spacing w:after="60"/>
        <w:jc w:val="center"/>
        <w:rPr>
          <w:rFonts w:cstheme="minorHAnsi"/>
          <w:color w:val="000000" w:themeColor="text1"/>
          <w:sz w:val="22"/>
          <w:szCs w:val="22"/>
          <w:lang w:val="en-US"/>
        </w:rPr>
      </w:pPr>
      <w:r w:rsidRPr="001D607C">
        <w:rPr>
          <w:rFonts w:cstheme="minorHAnsi"/>
          <w:noProof/>
          <w:sz w:val="22"/>
          <w:szCs w:val="22"/>
        </w:rPr>
        <w:drawing>
          <wp:inline distT="0" distB="0" distL="0" distR="0" wp14:anchorId="67831954" wp14:editId="2B6FAC2B">
            <wp:extent cx="1267200" cy="954000"/>
            <wp:effectExtent l="0" t="0" r="9525" b="0"/>
            <wp:docPr id="3" name="Εικόνα 3" descr="C:\Users\Dell\Downloads\PXL_20250704_10061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PXL_20250704_10061016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00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964" w:rsidRPr="009B722A" w:rsidRDefault="00785964" w:rsidP="00AB29C4">
      <w:pPr>
        <w:spacing w:before="120" w:after="120"/>
        <w:outlineLvl w:val="2"/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u w:val="single"/>
          <w:lang w:val="en-US" w:eastAsia="el-GR"/>
          <w14:ligatures w14:val="none"/>
        </w:rPr>
      </w:pPr>
      <w:r w:rsidRPr="009B722A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u w:val="single"/>
          <w:lang w:val="en-US" w:eastAsia="el-GR"/>
          <w14:ligatures w14:val="none"/>
        </w:rPr>
        <w:t>Sculptures in Public Spaces – Permanent Installations</w:t>
      </w:r>
    </w:p>
    <w:p w:rsidR="00785964" w:rsidRPr="009B722A" w:rsidRDefault="007863B6" w:rsidP="00177A3D">
      <w:pPr>
        <w:numPr>
          <w:ilvl w:val="0"/>
          <w:numId w:val="3"/>
        </w:numPr>
        <w:tabs>
          <w:tab w:val="clear" w:pos="720"/>
        </w:tabs>
        <w:ind w:left="425" w:hanging="425"/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</w:pPr>
      <w:r w:rsidRPr="009B722A">
        <w:rPr>
          <w:rFonts w:eastAsia="Times New Roman" w:cstheme="minorHAnsi"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>1999</w:t>
      </w:r>
      <w:r w:rsidR="00785964" w:rsidRPr="009B722A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 “Communicating Vessels”</w:t>
      </w:r>
      <w:r w:rsidR="00AB29C4" w:rsidRPr="009B722A">
        <w:rPr>
          <w:rFonts w:eastAsia="Times New Roman" w:cstheme="minorHAnsi"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="00785964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Glass, iron, liquids, cables, threads, 3 × 5 × 0.10 m, Municipal Conservatory of Agios </w:t>
      </w:r>
      <w:proofErr w:type="spellStart"/>
      <w:r w:rsidR="00785964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Pavlos</w:t>
      </w:r>
      <w:proofErr w:type="spellEnd"/>
      <w:r w:rsidR="00785964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, Thessaloniki</w:t>
      </w:r>
    </w:p>
    <w:p w:rsidR="00785964" w:rsidRPr="009B722A" w:rsidRDefault="007863B6" w:rsidP="00177A3D">
      <w:pPr>
        <w:numPr>
          <w:ilvl w:val="0"/>
          <w:numId w:val="3"/>
        </w:numPr>
        <w:tabs>
          <w:tab w:val="clear" w:pos="720"/>
        </w:tabs>
        <w:ind w:left="425" w:hanging="425"/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</w:pPr>
      <w:r w:rsidRPr="009B722A">
        <w:rPr>
          <w:rFonts w:eastAsia="Times New Roman" w:cstheme="minorHAnsi"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>1999</w:t>
      </w:r>
      <w:r w:rsidR="00785964" w:rsidRPr="009B722A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 “Bottled Sensations”</w:t>
      </w:r>
      <w:r w:rsidR="00AB29C4" w:rsidRPr="009B722A">
        <w:rPr>
          <w:rFonts w:eastAsia="Times New Roman" w:cstheme="minorHAnsi"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="00785964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Glass, iron, liquids, cables, LED lamps, threads, 1.80 × 2.00 × 0.10 m, Porto </w:t>
      </w:r>
      <w:proofErr w:type="spellStart"/>
      <w:r w:rsidR="00785964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Valitsa</w:t>
      </w:r>
      <w:proofErr w:type="spellEnd"/>
      <w:r w:rsidR="00785964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, </w:t>
      </w:r>
      <w:proofErr w:type="spellStart"/>
      <w:r w:rsidR="00785964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Paliouri</w:t>
      </w:r>
      <w:proofErr w:type="spellEnd"/>
      <w:r w:rsidR="00785964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, </w:t>
      </w:r>
      <w:proofErr w:type="spellStart"/>
      <w:r w:rsidR="00785964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Halkidiki</w:t>
      </w:r>
      <w:proofErr w:type="spellEnd"/>
    </w:p>
    <w:p w:rsidR="00785964" w:rsidRPr="009B722A" w:rsidRDefault="007863B6" w:rsidP="00177A3D">
      <w:pPr>
        <w:numPr>
          <w:ilvl w:val="0"/>
          <w:numId w:val="3"/>
        </w:numPr>
        <w:tabs>
          <w:tab w:val="clear" w:pos="720"/>
        </w:tabs>
        <w:ind w:left="425" w:hanging="425"/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</w:pPr>
      <w:r w:rsidRPr="009B722A">
        <w:rPr>
          <w:rFonts w:eastAsia="Times New Roman" w:cstheme="minorHAnsi"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>2001</w:t>
      </w:r>
      <w:r w:rsidR="00785964" w:rsidRPr="009B722A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 “Urban Vessels”</w:t>
      </w:r>
      <w:r w:rsidR="00AB29C4" w:rsidRPr="009B722A">
        <w:rPr>
          <w:rFonts w:eastAsia="Times New Roman" w:cstheme="minorHAnsi"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="00785964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Glass, iron, liquids, cables, LED lamps, threads, 2 × 1 × 0.70 m, CEDEFOP, Thessaloniki</w:t>
      </w:r>
    </w:p>
    <w:p w:rsidR="00785964" w:rsidRPr="009B722A" w:rsidRDefault="007863B6" w:rsidP="00177A3D">
      <w:pPr>
        <w:numPr>
          <w:ilvl w:val="0"/>
          <w:numId w:val="3"/>
        </w:numPr>
        <w:tabs>
          <w:tab w:val="clear" w:pos="720"/>
        </w:tabs>
        <w:ind w:left="425" w:hanging="425"/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</w:pPr>
      <w:r w:rsidRPr="009B722A">
        <w:rPr>
          <w:rFonts w:eastAsia="Times New Roman" w:cstheme="minorHAnsi"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>2004</w:t>
      </w:r>
      <w:r w:rsidR="00785964" w:rsidRPr="009B722A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 “Planet Leaves”</w:t>
      </w:r>
      <w:r w:rsidR="00AB29C4" w:rsidRPr="009B722A">
        <w:rPr>
          <w:rFonts w:eastAsia="Times New Roman" w:cstheme="minorHAnsi"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="00785964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Painted iron, 2.70 × 2.40 × 1.00 m, “Athens by Art” – Municipal Art Gallery of the City of Athens</w:t>
      </w:r>
    </w:p>
    <w:p w:rsidR="00785964" w:rsidRPr="009B722A" w:rsidRDefault="007863B6" w:rsidP="00177A3D">
      <w:pPr>
        <w:numPr>
          <w:ilvl w:val="0"/>
          <w:numId w:val="3"/>
        </w:numPr>
        <w:tabs>
          <w:tab w:val="clear" w:pos="720"/>
        </w:tabs>
        <w:ind w:left="425" w:hanging="425"/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</w:pPr>
      <w:r w:rsidRPr="009B722A">
        <w:rPr>
          <w:rFonts w:eastAsia="Times New Roman" w:cstheme="minorHAnsi"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>2006</w:t>
      </w:r>
      <w:r w:rsidR="00785964" w:rsidRPr="009B722A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 “Medal”</w:t>
      </w:r>
      <w:r w:rsidR="00AB29C4" w:rsidRPr="009B722A">
        <w:rPr>
          <w:rFonts w:eastAsia="Times New Roman" w:cstheme="minorHAnsi"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="00785964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Painted iron, 3 × 4 × 1 m, Olympic Museum of Thessaloniki</w:t>
      </w:r>
    </w:p>
    <w:p w:rsidR="00785964" w:rsidRPr="009B722A" w:rsidRDefault="00785964" w:rsidP="00177A3D">
      <w:pPr>
        <w:numPr>
          <w:ilvl w:val="0"/>
          <w:numId w:val="3"/>
        </w:numPr>
        <w:tabs>
          <w:tab w:val="clear" w:pos="720"/>
        </w:tabs>
        <w:ind w:left="425" w:hanging="425"/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</w:pPr>
      <w:r w:rsidRPr="009B722A">
        <w:rPr>
          <w:rFonts w:eastAsia="Times New Roman" w:cstheme="minorHAnsi"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>2009</w:t>
      </w:r>
      <w:r w:rsidRPr="009B722A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 “Active Filaments”</w:t>
      </w:r>
      <w:r w:rsidR="00AB29C4" w:rsidRPr="009B722A">
        <w:rPr>
          <w:rFonts w:eastAsia="Times New Roman" w:cstheme="minorHAnsi"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Glass, iron, liquids, cables, animal bones, threads, 0.90 × 0.90 m, Histology Hall, Faculty of Veterinary Medicine, Aristotle University of Thessaloniki</w:t>
      </w:r>
    </w:p>
    <w:p w:rsidR="00785964" w:rsidRPr="009B722A" w:rsidRDefault="00785964" w:rsidP="00177A3D">
      <w:pPr>
        <w:numPr>
          <w:ilvl w:val="0"/>
          <w:numId w:val="3"/>
        </w:numPr>
        <w:tabs>
          <w:tab w:val="clear" w:pos="720"/>
        </w:tabs>
        <w:ind w:left="425" w:hanging="425"/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</w:pPr>
      <w:r w:rsidRPr="009B722A">
        <w:rPr>
          <w:rFonts w:eastAsia="Times New Roman" w:cstheme="minorHAnsi"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>2009</w:t>
      </w:r>
      <w:r w:rsidRPr="009B722A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 “Chromosomal Kisses”</w:t>
      </w:r>
      <w:r w:rsidR="00AB29C4" w:rsidRPr="009B722A">
        <w:rPr>
          <w:rFonts w:eastAsia="Times New Roman" w:cstheme="minorHAnsi"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Painted iron, 5 × 3.5 × 0.30 m, Main entrance, Faculty of Veterinary Medicine, Aristotle University of Thessaloniki</w:t>
      </w:r>
    </w:p>
    <w:p w:rsidR="00785964" w:rsidRPr="009B722A" w:rsidRDefault="00785964" w:rsidP="00177A3D">
      <w:pPr>
        <w:numPr>
          <w:ilvl w:val="0"/>
          <w:numId w:val="3"/>
        </w:numPr>
        <w:tabs>
          <w:tab w:val="clear" w:pos="720"/>
        </w:tabs>
        <w:ind w:left="425" w:hanging="425"/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</w:pPr>
      <w:r w:rsidRPr="009B722A">
        <w:rPr>
          <w:rFonts w:eastAsia="Times New Roman" w:cstheme="minorHAnsi"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>2012</w:t>
      </w:r>
      <w:r w:rsidRPr="009B722A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 “Birds”</w:t>
      </w:r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9B722A">
        <w:rPr>
          <w:rFonts w:eastAsia="Times New Roman" w:cstheme="minorHAnsi"/>
          <w:iCs/>
          <w:color w:val="000000" w:themeColor="text1"/>
          <w:kern w:val="0"/>
          <w:sz w:val="22"/>
          <w:szCs w:val="22"/>
          <w:lang w:val="en-US" w:eastAsia="el-GR"/>
          <w14:ligatures w14:val="none"/>
        </w:rPr>
        <w:t>(fountain)</w:t>
      </w:r>
      <w:r w:rsidR="00AB29C4" w:rsidRPr="009B722A">
        <w:rPr>
          <w:rFonts w:eastAsia="Times New Roman" w:cstheme="minorHAnsi"/>
          <w:iCs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Stainless steel, plexiglass tanks, liquids, water pump, 5 × 17 × 8 m, Pier A, Thessaloniki Port Authority (</w:t>
      </w:r>
      <w:proofErr w:type="spellStart"/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O.L.Th</w:t>
      </w:r>
      <w:proofErr w:type="spellEnd"/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.)</w:t>
      </w:r>
    </w:p>
    <w:p w:rsidR="00785964" w:rsidRPr="009B722A" w:rsidRDefault="00785964" w:rsidP="00177A3D">
      <w:pPr>
        <w:numPr>
          <w:ilvl w:val="0"/>
          <w:numId w:val="3"/>
        </w:numPr>
        <w:tabs>
          <w:tab w:val="clear" w:pos="720"/>
        </w:tabs>
        <w:ind w:left="425" w:hanging="425"/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</w:pPr>
      <w:r w:rsidRPr="009B722A">
        <w:rPr>
          <w:rFonts w:eastAsia="Times New Roman" w:cstheme="minorHAnsi"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>2015</w:t>
      </w:r>
      <w:r w:rsidRPr="009B722A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 “Are y’ walking”</w:t>
      </w:r>
      <w:r w:rsidR="00AB29C4" w:rsidRPr="009B722A">
        <w:rPr>
          <w:rFonts w:eastAsia="Times New Roman" w:cstheme="minorHAnsi"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Stainless steel, 15 × 0.02 × 0.30 m. Porto </w:t>
      </w:r>
      <w:proofErr w:type="spellStart"/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Valitsa</w:t>
      </w:r>
      <w:proofErr w:type="spellEnd"/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, </w:t>
      </w:r>
      <w:proofErr w:type="spellStart"/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Paliouri</w:t>
      </w:r>
      <w:proofErr w:type="spellEnd"/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, </w:t>
      </w:r>
      <w:proofErr w:type="spellStart"/>
      <w:r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Halkidiki</w:t>
      </w:r>
      <w:proofErr w:type="spellEnd"/>
    </w:p>
    <w:p w:rsidR="00FD7656" w:rsidRPr="009B722A" w:rsidRDefault="007863B6" w:rsidP="00177A3D">
      <w:pPr>
        <w:numPr>
          <w:ilvl w:val="0"/>
          <w:numId w:val="3"/>
        </w:numPr>
        <w:tabs>
          <w:tab w:val="clear" w:pos="720"/>
        </w:tabs>
        <w:ind w:left="425" w:hanging="425"/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</w:pPr>
      <w:r w:rsidRPr="009B722A">
        <w:rPr>
          <w:rFonts w:eastAsia="Times New Roman" w:cstheme="minorHAnsi"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>2017</w:t>
      </w:r>
      <w:r w:rsidR="00785964" w:rsidRPr="009B722A">
        <w:rPr>
          <w:rFonts w:eastAsia="Times New Roman" w:cstheme="minorHAnsi"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 </w:t>
      </w:r>
      <w:r w:rsidR="00785964" w:rsidRPr="009B722A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>“Balancers”</w:t>
      </w:r>
      <w:r w:rsidR="00AB29C4" w:rsidRPr="009B722A">
        <w:rPr>
          <w:rFonts w:eastAsia="Times New Roman" w:cstheme="minorHAnsi"/>
          <w:bCs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="00785964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2 × 3 × 0.20 m, </w:t>
      </w:r>
      <w:proofErr w:type="spellStart"/>
      <w:r w:rsidR="00785964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Akamas</w:t>
      </w:r>
      <w:proofErr w:type="spellEnd"/>
      <w:r w:rsidR="00785964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, </w:t>
      </w:r>
      <w:proofErr w:type="spellStart"/>
      <w:r w:rsidR="00785964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>Paphos</w:t>
      </w:r>
      <w:proofErr w:type="spellEnd"/>
      <w:r w:rsidR="00785964" w:rsidRPr="009B722A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l-GR"/>
          <w14:ligatures w14:val="none"/>
        </w:rPr>
        <w:t xml:space="preserve"> – European Capital of Culture, Cyprus</w:t>
      </w:r>
    </w:p>
    <w:p w:rsidR="00F0414B" w:rsidRPr="009B722A" w:rsidRDefault="00F0414B" w:rsidP="00AB29C4">
      <w:pPr>
        <w:pStyle w:val="Web"/>
        <w:spacing w:before="120" w:beforeAutospacing="0" w:after="12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n-US"/>
        </w:rPr>
      </w:pPr>
      <w:r w:rsidRPr="009B722A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n-US"/>
        </w:rPr>
        <w:t>Selected Solo Exhibitions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1989 Amnesty I</w:t>
      </w:r>
      <w:r w:rsidR="00AB29C4"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nternational Exhibition, Goethe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Institut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, Thessaloniki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1993 French Institute of Thessaloniki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1996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ZM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Gallery, Thessaloniki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1998 French Institute of Thessaloniki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2000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ZM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Gallery, Thessaloniki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2001 European Centre for the Development of Vocational Training (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Cedefop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), Thessaloniki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2002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ZM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Gallery, Thessaloniki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2002 Gallery 7, Athens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2004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ZM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Gallery, Thessaloniki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2004 Justinian Cistern (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Yerebatan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), Istanbul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2005 Paradise Baths (Bey Hammam), Thessaloniki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2006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ZM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Gallery, Thessaloniki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2006 “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Kyttaro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,” Yeni Mosque (Yeni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Tzami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), Thessaloniki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2006 “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Lavete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Theseis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,” Sports Museum, Thessaloniki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2007 “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Kyttaro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,” Hellenic Centre, London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2007 Macedonian Museum of Contemporary Art, Thessaloniki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2008 Hellenic Foundation for Culture, Berlin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2008 “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Chorika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+,” 8th International Literature Festival, Berlin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lastRenderedPageBreak/>
        <w:t>2008 “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Chorika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+,” Performance, State Museum – Port of Thessaloniki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2009 Galerie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Ormo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Sanat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, Istanbul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2012 “Migratory Wings,” Paradise Baths (Bey Hammam), Thessaloniki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2013 “Sleepwalkers,” Archaeological Site of the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Galerian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Palace, Thessaloniki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2015 “Anthropo-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graphies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,” Artis Causa Gallery, Thessaloniki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2017 “Silent Narratives,” Chiaki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Kamikawa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Gallery,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Paphos</w:t>
      </w:r>
      <w:proofErr w:type="spellEnd"/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2017 “Silent Narratives,” French Institute of Thessaloniki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2019 “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Templo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,” Alatza Imaret, Thessaloniki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2023 International Hellenic University, School of Social Sciences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2023 Gallery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Chalkos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, “Consistent Narratives”</w:t>
      </w:r>
    </w:p>
    <w:p w:rsidR="003F2F79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2024 S-Polis Gallery, Thessaloniki</w:t>
      </w:r>
    </w:p>
    <w:p w:rsidR="00AB29C4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2025 “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Amerotos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Nostos,”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Frangokastello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Sfakia</w:t>
      </w:r>
      <w:proofErr w:type="spellEnd"/>
    </w:p>
    <w:p w:rsidR="00FA39C3" w:rsidRPr="009B722A" w:rsidRDefault="003F2F79" w:rsidP="00AB29C4">
      <w:pPr>
        <w:spacing w:before="120" w:after="120"/>
        <w:rPr>
          <w:rStyle w:val="a4"/>
          <w:rFonts w:eastAsia="Times New Roman" w:cstheme="minorHAnsi"/>
          <w:b w:val="0"/>
          <w:bCs w:val="0"/>
          <w:color w:val="000000" w:themeColor="text1"/>
          <w:kern w:val="0"/>
          <w:sz w:val="22"/>
          <w:szCs w:val="22"/>
          <w:lang w:val="en-US" w:eastAsia="el-GR"/>
          <w14:ligatures w14:val="none"/>
        </w:rPr>
      </w:pPr>
      <w:r w:rsidRPr="009B722A">
        <w:rPr>
          <w:rStyle w:val="a4"/>
          <w:rFonts w:cstheme="minorHAnsi"/>
          <w:color w:val="000000" w:themeColor="text1"/>
          <w:sz w:val="22"/>
          <w:szCs w:val="22"/>
          <w:u w:val="single"/>
          <w:lang w:val="en-US"/>
        </w:rPr>
        <w:t>Selected Group Exhibitions</w:t>
      </w:r>
    </w:p>
    <w:p w:rsidR="00FA39C3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1986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Klasse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Bergmann,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H</w:t>
      </w:r>
      <w:r w:rsidR="00FA39C3"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.d.</w:t>
      </w: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K</w:t>
      </w:r>
      <w:proofErr w:type="spellEnd"/>
      <w:r w:rsidR="00FA39C3"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.</w:t>
      </w: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, Berlin</w:t>
      </w:r>
    </w:p>
    <w:p w:rsidR="00FA39C3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1987 Participation in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F.B.K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., Berlin</w:t>
      </w:r>
    </w:p>
    <w:p w:rsidR="00FA39C3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1988</w:t>
      </w:r>
      <w:r w:rsidR="00FA39C3"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Stone and Copper Prints, </w:t>
      </w:r>
      <w:proofErr w:type="spellStart"/>
      <w:r w:rsidR="00FA39C3"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U.d.</w:t>
      </w: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K</w:t>
      </w:r>
      <w:proofErr w:type="spellEnd"/>
      <w:r w:rsidR="00FA39C3"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.</w:t>
      </w: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, Berlin</w:t>
      </w:r>
    </w:p>
    <w:p w:rsidR="00FA39C3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1989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Ballhaus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Naunynstr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., Berlin</w:t>
      </w:r>
    </w:p>
    <w:p w:rsidR="00FA39C3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1990 “Greek Circles,” Station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Schlesisches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Tor, Berlin</w:t>
      </w:r>
    </w:p>
    <w:p w:rsidR="00FA39C3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1990 Amnesty International Exhibition, Goethe Institute, Thessaloniki</w:t>
      </w:r>
    </w:p>
    <w:p w:rsidR="00FA39C3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1991 “Three Young Artists,”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Vellidio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Cultural Center, Thessaloniki</w:t>
      </w:r>
    </w:p>
    <w:p w:rsidR="00FA39C3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1992 “Greek Printmakers,” Bratislava, Athens</w:t>
      </w:r>
    </w:p>
    <w:p w:rsidR="00FA39C3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1994 Museum of Modern Art,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Niš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, Serbia</w:t>
      </w:r>
    </w:p>
    <w:p w:rsidR="00FA39C3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1995 International Printmaking Exhibition, Kanagawa, Japan</w:t>
      </w:r>
    </w:p>
    <w:p w:rsidR="00FA39C3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1995 “Land Art,”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Asvestochori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Quarry</w:t>
      </w:r>
    </w:p>
    <w:p w:rsidR="00FA39C3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1995 Art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Athina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3, Athens</w:t>
      </w:r>
    </w:p>
    <w:p w:rsidR="00FA39C3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1995 “Art and Environment,” Greenpeace,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Mylos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, Thessaloniki</w:t>
      </w:r>
    </w:p>
    <w:p w:rsidR="00FA39C3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1995 “Thessaloniki Artists,” Nicosia, Cyprus</w:t>
      </w:r>
    </w:p>
    <w:p w:rsidR="00FA39C3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1996 Art Meeting,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Neoria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, Chania</w:t>
      </w:r>
    </w:p>
    <w:p w:rsidR="00FA39C3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1997 “Aspects of Postwar Art</w:t>
      </w:r>
      <w:r w:rsidR="00FA39C3"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”</w:t>
      </w: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in the Cultural Capital Thessaloniki 1997</w:t>
      </w:r>
    </w:p>
    <w:p w:rsidR="00FA39C3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1998 “Hellenic House,”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SKEVTE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, Stockholm, Cultural Capital</w:t>
      </w:r>
    </w:p>
    <w:p w:rsidR="00FA39C3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1995 “European Art Festival,”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Ecouche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, France</w:t>
      </w:r>
    </w:p>
    <w:p w:rsidR="00FA39C3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1999 “Discovering a Nation: Contemporary Art in the Balkans,”</w:t>
      </w:r>
      <w:r w:rsidR="00FA39C3"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Macedonian Museum of Contemporary Art (</w:t>
      </w:r>
      <w:proofErr w:type="spellStart"/>
      <w:r w:rsidR="00FA39C3"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MMST</w:t>
      </w:r>
      <w:proofErr w:type="spellEnd"/>
      <w:r w:rsidR="00FA39C3"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- Momus</w:t>
      </w: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), Thessaloniki – Sofia – Bucharest – Kavala – Lariss</w:t>
      </w:r>
      <w:r w:rsidR="00FA39C3"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a</w:t>
      </w:r>
    </w:p>
    <w:p w:rsidR="00FA39C3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1999 “Biotechnology Exhibition,” Port, Warehouse C, Thessaloniki</w:t>
      </w:r>
    </w:p>
    <w:p w:rsidR="00BB5040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2000 6th International Miniature Biennale,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Milonovac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, Yugoslavia</w:t>
      </w:r>
    </w:p>
    <w:p w:rsidR="00BB5040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2000 5th International Print Biennale, Belgrade – Thessaloniki – Athens</w:t>
      </w:r>
    </w:p>
    <w:p w:rsidR="00BB5040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2001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Griechische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Kultur Stiftung, Berlin</w:t>
      </w:r>
    </w:p>
    <w:p w:rsidR="00BB5040" w:rsidRPr="006A6D3E" w:rsidRDefault="00FA39C3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2001 Group “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Elasma</w:t>
      </w:r>
      <w:proofErr w:type="spellEnd"/>
      <w:r w:rsidR="003F2F79"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”</w:t>
      </w: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, “Labyrinth</w:t>
      </w:r>
      <w:r w:rsidR="003F2F79"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”</w:t>
      </w: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,</w:t>
      </w:r>
      <w:r w:rsidR="003F2F79"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="003F2F79"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Vafopouleio</w:t>
      </w:r>
      <w:proofErr w:type="spellEnd"/>
      <w:r w:rsidR="003F2F79"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Cultural Center, Thessaloniki</w:t>
      </w:r>
    </w:p>
    <w:p w:rsidR="00BB5040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2002 1st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Interbalkan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Exhibition of Contemporary Miniature Art,</w:t>
      </w:r>
      <w:r w:rsidR="00BB5040"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State Museum of Contemporary Art, Thessaloniki</w:t>
      </w:r>
    </w:p>
    <w:p w:rsidR="00BB5040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2003 “4 Greek Artists,” Istanbul</w:t>
      </w:r>
    </w:p>
    <w:p w:rsidR="00BB5040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2003 “Art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Athina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,” Athens</w:t>
      </w:r>
    </w:p>
    <w:p w:rsidR="00BB5040" w:rsidRPr="006A6D3E" w:rsidRDefault="003F2F79" w:rsidP="009B722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2003 “De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Valigia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,” “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Kunstwerk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Krastal</w:t>
      </w:r>
      <w:proofErr w:type="spellEnd"/>
      <w:r w:rsidRPr="006A6D3E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  <w:t>,” Austria</w:t>
      </w:r>
    </w:p>
    <w:p w:rsidR="00BB5040" w:rsidRPr="006A6D3E" w:rsidRDefault="003F2F79" w:rsidP="009B722A">
      <w:pPr>
        <w:rPr>
          <w:color w:val="000000" w:themeColor="text1"/>
          <w:sz w:val="22"/>
          <w:szCs w:val="22"/>
          <w:lang w:val="en-US"/>
        </w:rPr>
      </w:pPr>
      <w:r w:rsidRPr="006A6D3E">
        <w:rPr>
          <w:color w:val="000000" w:themeColor="text1"/>
          <w:sz w:val="22"/>
          <w:szCs w:val="22"/>
          <w:lang w:val="en-US"/>
        </w:rPr>
        <w:t>2004 “Dialogues,” Macedonian Museum of Contemporary Art, Thessaloniki</w:t>
      </w:r>
    </w:p>
    <w:p w:rsidR="00BB5040" w:rsidRPr="006A6D3E" w:rsidRDefault="003F2F79" w:rsidP="009B722A">
      <w:pPr>
        <w:rPr>
          <w:color w:val="000000" w:themeColor="text1"/>
          <w:sz w:val="22"/>
          <w:szCs w:val="22"/>
          <w:lang w:val="en-US"/>
        </w:rPr>
      </w:pPr>
      <w:r w:rsidRPr="006A6D3E">
        <w:rPr>
          <w:color w:val="000000" w:themeColor="text1"/>
          <w:sz w:val="22"/>
          <w:szCs w:val="22"/>
          <w:lang w:val="en-US"/>
        </w:rPr>
        <w:t>2004 “Athens by Art,” Athens Municipal Art Gallery</w:t>
      </w:r>
    </w:p>
    <w:p w:rsidR="00BB5040" w:rsidRPr="006A6D3E" w:rsidRDefault="003F2F79" w:rsidP="009B722A">
      <w:pPr>
        <w:rPr>
          <w:color w:val="000000" w:themeColor="text1"/>
          <w:sz w:val="22"/>
          <w:szCs w:val="22"/>
          <w:lang w:val="en-US"/>
        </w:rPr>
      </w:pPr>
      <w:r w:rsidRPr="006A6D3E">
        <w:rPr>
          <w:color w:val="000000" w:themeColor="text1"/>
          <w:sz w:val="22"/>
          <w:szCs w:val="22"/>
          <w:lang w:val="en-US"/>
        </w:rPr>
        <w:t>2005 2nd International Art Biennale, Beijing, China</w:t>
      </w:r>
    </w:p>
    <w:p w:rsidR="00BB5040" w:rsidRPr="006A6D3E" w:rsidRDefault="003F2F79" w:rsidP="009B722A">
      <w:pPr>
        <w:rPr>
          <w:color w:val="000000" w:themeColor="text1"/>
          <w:sz w:val="22"/>
          <w:szCs w:val="22"/>
          <w:lang w:val="en-US"/>
        </w:rPr>
      </w:pPr>
      <w:r w:rsidRPr="006A6D3E">
        <w:rPr>
          <w:color w:val="000000" w:themeColor="text1"/>
          <w:sz w:val="22"/>
          <w:szCs w:val="22"/>
          <w:lang w:val="en-US"/>
        </w:rPr>
        <w:t>2007 “Nylon Group,” Tashkent Biennale, Uzbekistan</w:t>
      </w:r>
    </w:p>
    <w:p w:rsidR="00BB5040" w:rsidRPr="006A6D3E" w:rsidRDefault="003F2F79" w:rsidP="009B722A">
      <w:pPr>
        <w:rPr>
          <w:color w:val="000000" w:themeColor="text1"/>
          <w:sz w:val="22"/>
          <w:szCs w:val="22"/>
          <w:lang w:val="en-US"/>
        </w:rPr>
      </w:pPr>
      <w:r w:rsidRPr="006A6D3E">
        <w:rPr>
          <w:color w:val="000000" w:themeColor="text1"/>
          <w:sz w:val="22"/>
          <w:szCs w:val="22"/>
          <w:lang w:val="en-US"/>
        </w:rPr>
        <w:t xml:space="preserve">2008 </w:t>
      </w:r>
      <w:proofErr w:type="spellStart"/>
      <w:r w:rsidRPr="006A6D3E">
        <w:rPr>
          <w:color w:val="000000" w:themeColor="text1"/>
          <w:sz w:val="22"/>
          <w:szCs w:val="22"/>
          <w:lang w:val="en-US"/>
        </w:rPr>
        <w:t>Legambiende</w:t>
      </w:r>
      <w:proofErr w:type="spellEnd"/>
      <w:r w:rsidRPr="006A6D3E">
        <w:rPr>
          <w:color w:val="000000" w:themeColor="text1"/>
          <w:sz w:val="22"/>
          <w:szCs w:val="22"/>
          <w:lang w:val="en-US"/>
        </w:rPr>
        <w:t xml:space="preserve"> Festival, Italy</w:t>
      </w:r>
    </w:p>
    <w:p w:rsidR="00BB5040" w:rsidRPr="006A6D3E" w:rsidRDefault="003F2F79" w:rsidP="009B722A">
      <w:pPr>
        <w:rPr>
          <w:color w:val="000000" w:themeColor="text1"/>
          <w:sz w:val="22"/>
          <w:szCs w:val="22"/>
          <w:lang w:val="en-US"/>
        </w:rPr>
      </w:pPr>
      <w:r w:rsidRPr="006A6D3E">
        <w:rPr>
          <w:color w:val="000000" w:themeColor="text1"/>
          <w:sz w:val="22"/>
          <w:szCs w:val="22"/>
          <w:lang w:val="en-US"/>
        </w:rPr>
        <w:t>2010 Galerie G11, Berlin</w:t>
      </w:r>
    </w:p>
    <w:p w:rsidR="00BB5040" w:rsidRPr="006A6D3E" w:rsidRDefault="003F2F79" w:rsidP="009B722A">
      <w:pPr>
        <w:rPr>
          <w:color w:val="000000" w:themeColor="text1"/>
          <w:sz w:val="22"/>
          <w:szCs w:val="22"/>
          <w:lang w:val="en-US"/>
        </w:rPr>
      </w:pPr>
      <w:r w:rsidRPr="006A6D3E">
        <w:rPr>
          <w:color w:val="000000" w:themeColor="text1"/>
          <w:sz w:val="22"/>
          <w:szCs w:val="22"/>
          <w:lang w:val="en-US"/>
        </w:rPr>
        <w:t>2013 Alatza Imaret, International Week of Neuroscience, Thessaloniki</w:t>
      </w:r>
    </w:p>
    <w:p w:rsidR="00BB5040" w:rsidRPr="006A6D3E" w:rsidRDefault="003F2F79" w:rsidP="009B722A">
      <w:pPr>
        <w:rPr>
          <w:color w:val="000000" w:themeColor="text1"/>
          <w:sz w:val="22"/>
          <w:szCs w:val="22"/>
          <w:lang w:val="en-US"/>
        </w:rPr>
      </w:pPr>
      <w:r w:rsidRPr="006A6D3E">
        <w:rPr>
          <w:color w:val="000000" w:themeColor="text1"/>
          <w:sz w:val="22"/>
          <w:szCs w:val="22"/>
          <w:lang w:val="en-US"/>
        </w:rPr>
        <w:t xml:space="preserve">2014 Art </w:t>
      </w:r>
      <w:proofErr w:type="spellStart"/>
      <w:r w:rsidRPr="006A6D3E">
        <w:rPr>
          <w:color w:val="000000" w:themeColor="text1"/>
          <w:sz w:val="22"/>
          <w:szCs w:val="22"/>
          <w:lang w:val="en-US"/>
        </w:rPr>
        <w:t>Athina</w:t>
      </w:r>
      <w:proofErr w:type="spellEnd"/>
      <w:r w:rsidRPr="006A6D3E">
        <w:rPr>
          <w:color w:val="000000" w:themeColor="text1"/>
          <w:sz w:val="22"/>
          <w:szCs w:val="22"/>
          <w:lang w:val="en-US"/>
        </w:rPr>
        <w:t>, Municipal Art Gallery, Athens</w:t>
      </w:r>
    </w:p>
    <w:p w:rsidR="00BB5040" w:rsidRPr="006A6D3E" w:rsidRDefault="003F2F79" w:rsidP="009B722A">
      <w:pPr>
        <w:rPr>
          <w:color w:val="000000" w:themeColor="text1"/>
          <w:sz w:val="22"/>
          <w:szCs w:val="22"/>
          <w:lang w:val="en-US"/>
        </w:rPr>
      </w:pPr>
      <w:r w:rsidRPr="006A6D3E">
        <w:rPr>
          <w:color w:val="000000" w:themeColor="text1"/>
          <w:sz w:val="22"/>
          <w:szCs w:val="22"/>
          <w:lang w:val="en-US"/>
        </w:rPr>
        <w:lastRenderedPageBreak/>
        <w:t xml:space="preserve">2017 “Eco Art,” European Cultural Capital, </w:t>
      </w:r>
      <w:proofErr w:type="spellStart"/>
      <w:r w:rsidRPr="006A6D3E">
        <w:rPr>
          <w:color w:val="000000" w:themeColor="text1"/>
          <w:sz w:val="22"/>
          <w:szCs w:val="22"/>
          <w:lang w:val="en-US"/>
        </w:rPr>
        <w:t>Paphos</w:t>
      </w:r>
      <w:proofErr w:type="spellEnd"/>
      <w:r w:rsidRPr="006A6D3E">
        <w:rPr>
          <w:color w:val="000000" w:themeColor="text1"/>
          <w:sz w:val="22"/>
          <w:szCs w:val="22"/>
          <w:lang w:val="en-US"/>
        </w:rPr>
        <w:t>, Cyprus</w:t>
      </w:r>
    </w:p>
    <w:p w:rsidR="00BB5040" w:rsidRPr="006A6D3E" w:rsidRDefault="003F2F79" w:rsidP="009B722A">
      <w:pPr>
        <w:rPr>
          <w:color w:val="000000" w:themeColor="text1"/>
          <w:sz w:val="22"/>
          <w:szCs w:val="22"/>
          <w:lang w:val="en-US"/>
        </w:rPr>
      </w:pPr>
      <w:r w:rsidRPr="006A6D3E">
        <w:rPr>
          <w:color w:val="000000" w:themeColor="text1"/>
          <w:sz w:val="22"/>
          <w:szCs w:val="22"/>
          <w:lang w:val="en-US"/>
        </w:rPr>
        <w:t>2018 “Dialogues,” French Institute, Thessaloniki</w:t>
      </w:r>
    </w:p>
    <w:p w:rsidR="00BB5040" w:rsidRPr="006A6D3E" w:rsidRDefault="003F2F79" w:rsidP="009B722A">
      <w:pPr>
        <w:rPr>
          <w:color w:val="000000" w:themeColor="text1"/>
          <w:sz w:val="22"/>
          <w:szCs w:val="22"/>
          <w:lang w:val="en-US"/>
        </w:rPr>
      </w:pPr>
      <w:r w:rsidRPr="006A6D3E">
        <w:rPr>
          <w:color w:val="000000" w:themeColor="text1"/>
          <w:sz w:val="22"/>
          <w:szCs w:val="22"/>
          <w:lang w:val="en-US"/>
        </w:rPr>
        <w:t xml:space="preserve">2019 “38th International Book Fair,” </w:t>
      </w:r>
      <w:proofErr w:type="spellStart"/>
      <w:r w:rsidRPr="006A6D3E">
        <w:rPr>
          <w:color w:val="000000" w:themeColor="text1"/>
          <w:sz w:val="22"/>
          <w:szCs w:val="22"/>
          <w:lang w:val="en-US"/>
        </w:rPr>
        <w:t>Tuyap</w:t>
      </w:r>
      <w:proofErr w:type="spellEnd"/>
      <w:r w:rsidRPr="006A6D3E">
        <w:rPr>
          <w:color w:val="000000" w:themeColor="text1"/>
          <w:sz w:val="22"/>
          <w:szCs w:val="22"/>
          <w:lang w:val="en-US"/>
        </w:rPr>
        <w:t xml:space="preserve"> Exhibition Center, Istanbul</w:t>
      </w:r>
    </w:p>
    <w:p w:rsidR="00BB5040" w:rsidRPr="006A6D3E" w:rsidRDefault="003F2F79" w:rsidP="009B722A">
      <w:pPr>
        <w:rPr>
          <w:color w:val="000000" w:themeColor="text1"/>
          <w:sz w:val="22"/>
          <w:szCs w:val="22"/>
          <w:lang w:val="en-US"/>
        </w:rPr>
      </w:pPr>
      <w:r w:rsidRPr="006A6D3E">
        <w:rPr>
          <w:color w:val="000000" w:themeColor="text1"/>
          <w:sz w:val="22"/>
          <w:szCs w:val="22"/>
          <w:lang w:val="en-US"/>
        </w:rPr>
        <w:t xml:space="preserve">2020 “Aura,” Greek and Turkish Artists, Yeni </w:t>
      </w:r>
      <w:proofErr w:type="spellStart"/>
      <w:r w:rsidRPr="006A6D3E">
        <w:rPr>
          <w:color w:val="000000" w:themeColor="text1"/>
          <w:sz w:val="22"/>
          <w:szCs w:val="22"/>
          <w:lang w:val="en-US"/>
        </w:rPr>
        <w:t>Tzami</w:t>
      </w:r>
      <w:proofErr w:type="spellEnd"/>
      <w:r w:rsidRPr="006A6D3E">
        <w:rPr>
          <w:color w:val="000000" w:themeColor="text1"/>
          <w:sz w:val="22"/>
          <w:szCs w:val="22"/>
          <w:lang w:val="en-US"/>
        </w:rPr>
        <w:t>, Thessaloniki</w:t>
      </w:r>
    </w:p>
    <w:p w:rsidR="00BB5040" w:rsidRPr="006A6D3E" w:rsidRDefault="003F2F79" w:rsidP="009B722A">
      <w:pPr>
        <w:rPr>
          <w:color w:val="000000" w:themeColor="text1"/>
          <w:sz w:val="22"/>
          <w:szCs w:val="22"/>
          <w:lang w:val="en-US"/>
        </w:rPr>
      </w:pPr>
      <w:r w:rsidRPr="006A6D3E">
        <w:rPr>
          <w:color w:val="000000" w:themeColor="text1"/>
          <w:sz w:val="22"/>
          <w:szCs w:val="22"/>
          <w:lang w:val="en-US"/>
        </w:rPr>
        <w:t>2020 “Arts and Theatre,” Ancient Theatre of Epidaurus</w:t>
      </w:r>
    </w:p>
    <w:p w:rsidR="00BB5040" w:rsidRPr="006A6D3E" w:rsidRDefault="003F2F79" w:rsidP="009B722A">
      <w:pPr>
        <w:rPr>
          <w:color w:val="000000" w:themeColor="text1"/>
          <w:sz w:val="22"/>
          <w:szCs w:val="22"/>
          <w:lang w:val="en-US"/>
        </w:rPr>
      </w:pPr>
      <w:r w:rsidRPr="006A6D3E">
        <w:rPr>
          <w:color w:val="000000" w:themeColor="text1"/>
          <w:sz w:val="22"/>
          <w:szCs w:val="22"/>
          <w:lang w:val="en-US"/>
        </w:rPr>
        <w:t xml:space="preserve">2020 </w:t>
      </w:r>
      <w:proofErr w:type="spellStart"/>
      <w:r w:rsidRPr="006A6D3E">
        <w:rPr>
          <w:color w:val="000000" w:themeColor="text1"/>
          <w:sz w:val="22"/>
          <w:szCs w:val="22"/>
          <w:lang w:val="en-US"/>
        </w:rPr>
        <w:t>Osten</w:t>
      </w:r>
      <w:proofErr w:type="spellEnd"/>
      <w:r w:rsidRPr="006A6D3E">
        <w:rPr>
          <w:color w:val="000000" w:themeColor="text1"/>
          <w:sz w:val="22"/>
          <w:szCs w:val="22"/>
          <w:lang w:val="en-US"/>
        </w:rPr>
        <w:t xml:space="preserve"> Biennale of Drawing, </w:t>
      </w:r>
      <w:proofErr w:type="spellStart"/>
      <w:r w:rsidRPr="006A6D3E">
        <w:rPr>
          <w:color w:val="000000" w:themeColor="text1"/>
          <w:sz w:val="22"/>
          <w:szCs w:val="22"/>
          <w:lang w:val="en-US"/>
        </w:rPr>
        <w:t>Osten</w:t>
      </w:r>
      <w:proofErr w:type="spellEnd"/>
      <w:r w:rsidRPr="006A6D3E">
        <w:rPr>
          <w:color w:val="000000" w:themeColor="text1"/>
          <w:sz w:val="22"/>
          <w:szCs w:val="22"/>
          <w:lang w:val="en-US"/>
        </w:rPr>
        <w:t xml:space="preserve"> Museum, Skopje, North Macedonia</w:t>
      </w:r>
    </w:p>
    <w:p w:rsidR="00BB5040" w:rsidRPr="006A6D3E" w:rsidRDefault="003F2F79" w:rsidP="009B722A">
      <w:pPr>
        <w:rPr>
          <w:color w:val="000000" w:themeColor="text1"/>
          <w:sz w:val="22"/>
          <w:szCs w:val="22"/>
          <w:lang w:val="en-US"/>
        </w:rPr>
      </w:pPr>
      <w:r w:rsidRPr="006A6D3E">
        <w:rPr>
          <w:color w:val="000000" w:themeColor="text1"/>
          <w:sz w:val="22"/>
          <w:szCs w:val="22"/>
          <w:lang w:val="en-US"/>
        </w:rPr>
        <w:t>2022 Numismatic Museum of Athens</w:t>
      </w:r>
    </w:p>
    <w:p w:rsidR="00F20E73" w:rsidRDefault="00DD6ECD" w:rsidP="009B722A">
      <w:pPr>
        <w:rPr>
          <w:color w:val="000000" w:themeColor="text1"/>
          <w:sz w:val="22"/>
          <w:szCs w:val="22"/>
          <w:lang w:val="en-US"/>
        </w:rPr>
      </w:pPr>
      <w:r w:rsidRPr="006A6D3E">
        <w:rPr>
          <w:color w:val="000000" w:themeColor="text1"/>
          <w:sz w:val="22"/>
          <w:szCs w:val="22"/>
          <w:lang w:val="en-US"/>
        </w:rPr>
        <w:t>2023</w:t>
      </w:r>
      <w:r w:rsidR="003F2F79" w:rsidRPr="006A6D3E">
        <w:rPr>
          <w:color w:val="000000" w:themeColor="text1"/>
          <w:sz w:val="22"/>
          <w:szCs w:val="22"/>
          <w:lang w:val="en-US"/>
        </w:rPr>
        <w:t>, 202</w:t>
      </w:r>
      <w:r w:rsidRPr="006A6D3E">
        <w:rPr>
          <w:color w:val="000000" w:themeColor="text1"/>
          <w:sz w:val="22"/>
          <w:szCs w:val="22"/>
          <w:lang w:val="en-US"/>
        </w:rPr>
        <w:t>4</w:t>
      </w:r>
      <w:r w:rsidR="003F2F79" w:rsidRPr="006A6D3E">
        <w:rPr>
          <w:color w:val="000000" w:themeColor="text1"/>
          <w:sz w:val="22"/>
          <w:szCs w:val="22"/>
          <w:lang w:val="en-US"/>
        </w:rPr>
        <w:t xml:space="preserve"> &amp; 2025 Internati</w:t>
      </w:r>
      <w:r w:rsidR="00BB5040" w:rsidRPr="006A6D3E">
        <w:rPr>
          <w:color w:val="000000" w:themeColor="text1"/>
          <w:sz w:val="22"/>
          <w:szCs w:val="22"/>
          <w:lang w:val="en-US"/>
        </w:rPr>
        <w:t>onal Art Fair Thessaloniki, Thessaloniki International Fair (TIF)</w:t>
      </w:r>
    </w:p>
    <w:p w:rsidR="00F0414B" w:rsidRPr="006A6D3E" w:rsidRDefault="00F0414B" w:rsidP="009B722A">
      <w:pPr>
        <w:rPr>
          <w:color w:val="000000" w:themeColor="text1"/>
          <w:sz w:val="22"/>
          <w:szCs w:val="22"/>
          <w:lang w:val="en-US"/>
        </w:rPr>
      </w:pPr>
      <w:r w:rsidRPr="006A6D3E">
        <w:rPr>
          <w:color w:val="000000" w:themeColor="text1"/>
          <w:sz w:val="22"/>
          <w:szCs w:val="22"/>
          <w:lang w:val="en-US"/>
        </w:rPr>
        <w:br/>
      </w:r>
      <w:r w:rsidRPr="006A6D3E">
        <w:rPr>
          <w:color w:val="000000" w:themeColor="text1"/>
          <w:sz w:val="22"/>
          <w:szCs w:val="22"/>
          <w:lang w:val="en-US"/>
        </w:rPr>
        <w:br/>
      </w:r>
    </w:p>
    <w:p w:rsidR="00A95CF9" w:rsidRPr="006A6D3E" w:rsidRDefault="005F4B9B" w:rsidP="006A6D3E">
      <w:pPr>
        <w:spacing w:after="120"/>
        <w:jc w:val="center"/>
        <w:rPr>
          <w:rFonts w:eastAsia="Times New Roman" w:cstheme="minorHAnsi"/>
          <w:color w:val="000000" w:themeColor="text1"/>
          <w:kern w:val="0"/>
          <w:sz w:val="22"/>
          <w:szCs w:val="22"/>
          <w:u w:val="single"/>
          <w:lang w:val="en-US" w:eastAsia="el-GR"/>
          <w14:ligatures w14:val="none"/>
        </w:rPr>
      </w:pPr>
      <w:r w:rsidRPr="005F4B9B">
        <w:rPr>
          <w:rFonts w:cstheme="minorHAnsi"/>
          <w:noProof/>
          <w:color w:val="000000" w:themeColor="text1"/>
          <w:sz w:val="22"/>
          <w:szCs w:val="22"/>
          <w:lang w:eastAsia="el-GR"/>
        </w:rPr>
        <w:drawing>
          <wp:inline distT="0" distB="0" distL="0" distR="0">
            <wp:extent cx="4282633" cy="6417449"/>
            <wp:effectExtent l="0" t="0" r="0" b="0"/>
            <wp:docPr id="2" name="Εικόνα 2" descr="C:\Users\Dell\Downloads\442384359_10233009851328441_5616908624642902106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442384359_10233009851328441_5616908624642902106_n 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22" cy="655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656" w:rsidRPr="009B722A">
        <w:rPr>
          <w:rFonts w:cstheme="minorHAnsi"/>
          <w:color w:val="000000" w:themeColor="text1"/>
          <w:sz w:val="22"/>
          <w:szCs w:val="22"/>
          <w:lang w:val="en-US"/>
        </w:rPr>
        <w:br/>
      </w:r>
    </w:p>
    <w:sectPr w:rsidR="00A95CF9" w:rsidRPr="006A6D3E" w:rsidSect="009B722A">
      <w:headerReference w:type="default" r:id="rId16"/>
      <w:pgSz w:w="11900" w:h="16840"/>
      <w:pgMar w:top="1276" w:right="126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7529" w:rsidRDefault="000F7529" w:rsidP="00AB29C4">
      <w:r>
        <w:separator/>
      </w:r>
    </w:p>
  </w:endnote>
  <w:endnote w:type="continuationSeparator" w:id="0">
    <w:p w:rsidR="000F7529" w:rsidRDefault="000F7529" w:rsidP="00AB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7529" w:rsidRDefault="000F7529" w:rsidP="00AB29C4">
      <w:r>
        <w:separator/>
      </w:r>
    </w:p>
  </w:footnote>
  <w:footnote w:type="continuationSeparator" w:id="0">
    <w:p w:rsidR="000F7529" w:rsidRDefault="000F7529" w:rsidP="00AB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9C4" w:rsidRPr="009B722A" w:rsidRDefault="00AB29C4" w:rsidP="005F4B9B">
    <w:pPr>
      <w:pStyle w:val="a6"/>
      <w:jc w:val="center"/>
      <w:rPr>
        <w:b/>
        <w:u w:val="single"/>
        <w:lang w:val="en-US"/>
      </w:rPr>
    </w:pPr>
    <w:r w:rsidRPr="009B722A">
      <w:rPr>
        <w:b/>
        <w:u w:val="single"/>
        <w:lang w:val="en-US"/>
      </w:rPr>
      <w:t>“Nostos</w:t>
    </w:r>
    <w:r w:rsidR="00F1786E" w:rsidRPr="00F1786E">
      <w:rPr>
        <w:b/>
        <w:u w:val="single"/>
        <w:lang w:val="en-US"/>
      </w:rPr>
      <w:t xml:space="preserve">, </w:t>
    </w:r>
    <w:r w:rsidR="00F1786E">
      <w:rPr>
        <w:b/>
        <w:u w:val="single"/>
        <w:lang w:val="en-GB"/>
      </w:rPr>
      <w:t xml:space="preserve">Return to the </w:t>
    </w:r>
    <w:proofErr w:type="spellStart"/>
    <w:r w:rsidR="00F1786E">
      <w:rPr>
        <w:b/>
        <w:u w:val="single"/>
        <w:lang w:val="en-GB"/>
      </w:rPr>
      <w:t>Begining</w:t>
    </w:r>
    <w:proofErr w:type="spellEnd"/>
    <w:r w:rsidRPr="009B722A">
      <w:rPr>
        <w:b/>
        <w:u w:val="single"/>
        <w:lang w:val="en-US"/>
      </w:rPr>
      <w:t>”,</w:t>
    </w:r>
    <w:r w:rsidR="00F1786E">
      <w:rPr>
        <w:b/>
        <w:u w:val="single"/>
        <w:lang w:val="en-US"/>
      </w:rPr>
      <w:t xml:space="preserve"> </w:t>
    </w:r>
    <w:r w:rsidRPr="009B722A">
      <w:rPr>
        <w:b/>
        <w:u w:val="single"/>
        <w:lang w:val="en-US"/>
      </w:rPr>
      <w:t xml:space="preserve">9-29 August 2025, </w:t>
    </w:r>
    <w:proofErr w:type="spellStart"/>
    <w:r w:rsidRPr="009B722A">
      <w:rPr>
        <w:b/>
        <w:u w:val="single"/>
        <w:lang w:val="en-US"/>
      </w:rPr>
      <w:t>Frangokastello</w:t>
    </w:r>
    <w:proofErr w:type="spellEnd"/>
    <w:r w:rsidRPr="009B722A">
      <w:rPr>
        <w:b/>
        <w:u w:val="single"/>
        <w:lang w:val="en-US"/>
      </w:rPr>
      <w:t xml:space="preserve"> </w:t>
    </w:r>
    <w:proofErr w:type="spellStart"/>
    <w:r w:rsidRPr="009B722A">
      <w:rPr>
        <w:b/>
        <w:u w:val="single"/>
        <w:lang w:val="en-US"/>
      </w:rPr>
      <w:t>Sfakia</w:t>
    </w:r>
    <w:proofErr w:type="spellEnd"/>
    <w:r w:rsidRPr="009B722A">
      <w:rPr>
        <w:b/>
        <w:u w:val="single"/>
        <w:lang w:val="en-US"/>
      </w:rPr>
      <w:t>, Crete. Greece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739"/>
    <w:multiLevelType w:val="hybridMultilevel"/>
    <w:tmpl w:val="93E08B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90A8F"/>
    <w:multiLevelType w:val="multilevel"/>
    <w:tmpl w:val="6B02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A04BF"/>
    <w:multiLevelType w:val="multilevel"/>
    <w:tmpl w:val="7808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54737"/>
    <w:multiLevelType w:val="multilevel"/>
    <w:tmpl w:val="7EE2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150924">
    <w:abstractNumId w:val="0"/>
  </w:num>
  <w:num w:numId="2" w16cid:durableId="379865397">
    <w:abstractNumId w:val="2"/>
  </w:num>
  <w:num w:numId="3" w16cid:durableId="2098750082">
    <w:abstractNumId w:val="1"/>
  </w:num>
  <w:num w:numId="4" w16cid:durableId="94715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656"/>
    <w:rsid w:val="000F7529"/>
    <w:rsid w:val="00177A3D"/>
    <w:rsid w:val="003F2F79"/>
    <w:rsid w:val="0044440E"/>
    <w:rsid w:val="00540913"/>
    <w:rsid w:val="005C12CF"/>
    <w:rsid w:val="005F4B9B"/>
    <w:rsid w:val="006A6D3E"/>
    <w:rsid w:val="006C38A8"/>
    <w:rsid w:val="006F38E6"/>
    <w:rsid w:val="007652F6"/>
    <w:rsid w:val="00785964"/>
    <w:rsid w:val="007863B6"/>
    <w:rsid w:val="0090725A"/>
    <w:rsid w:val="009B722A"/>
    <w:rsid w:val="00A95CF9"/>
    <w:rsid w:val="00AB29C4"/>
    <w:rsid w:val="00AE5538"/>
    <w:rsid w:val="00BB5040"/>
    <w:rsid w:val="00C6207D"/>
    <w:rsid w:val="00D61B0B"/>
    <w:rsid w:val="00DD6ECD"/>
    <w:rsid w:val="00E54E50"/>
    <w:rsid w:val="00E94F20"/>
    <w:rsid w:val="00F0414B"/>
    <w:rsid w:val="00F1786E"/>
    <w:rsid w:val="00F20E73"/>
    <w:rsid w:val="00FA39C3"/>
    <w:rsid w:val="00FD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9C8A"/>
  <w15:chartTrackingRefBased/>
  <w15:docId w15:val="{973054AB-6F3D-48DE-8947-5F23E928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65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3">
    <w:name w:val="heading 3"/>
    <w:basedOn w:val="a"/>
    <w:link w:val="3Char"/>
    <w:uiPriority w:val="9"/>
    <w:qFormat/>
    <w:rsid w:val="007859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D76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FD7656"/>
    <w:pPr>
      <w:ind w:left="720"/>
      <w:contextualSpacing/>
    </w:pPr>
    <w:rPr>
      <w:kern w:val="0"/>
      <w14:ligatures w14:val="none"/>
    </w:rPr>
  </w:style>
  <w:style w:type="character" w:styleId="-">
    <w:name w:val="Hyperlink"/>
    <w:basedOn w:val="a0"/>
    <w:uiPriority w:val="99"/>
    <w:unhideWhenUsed/>
    <w:rsid w:val="00FD7656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E5538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78596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5">
    <w:name w:val="Emphasis"/>
    <w:basedOn w:val="a0"/>
    <w:uiPriority w:val="20"/>
    <w:qFormat/>
    <w:rsid w:val="00785964"/>
    <w:rPr>
      <w:i/>
      <w:iCs/>
    </w:rPr>
  </w:style>
  <w:style w:type="paragraph" w:styleId="a6">
    <w:name w:val="header"/>
    <w:basedOn w:val="a"/>
    <w:link w:val="Char"/>
    <w:uiPriority w:val="99"/>
    <w:unhideWhenUsed/>
    <w:rsid w:val="00AB29C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AB29C4"/>
    <w:rPr>
      <w:kern w:val="2"/>
      <w:sz w:val="24"/>
      <w:szCs w:val="24"/>
      <w14:ligatures w14:val="standardContextual"/>
    </w:rPr>
  </w:style>
  <w:style w:type="paragraph" w:styleId="a7">
    <w:name w:val="footer"/>
    <w:basedOn w:val="a"/>
    <w:link w:val="Char0"/>
    <w:uiPriority w:val="99"/>
    <w:unhideWhenUsed/>
    <w:rsid w:val="00AB29C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AB29C4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vros-panagiotakis.com/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vros.panagiotakis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s.auth.gr/prosopiko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choros18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n2uBIhCSGspz2ofECjUPdA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54A3C-5766-4DC5-A469-4DC6F8D8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1390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Andriani Sergi</dc:creator>
  <cp:keywords/>
  <dc:description/>
  <cp:lastModifiedBy>Stavros Pan</cp:lastModifiedBy>
  <cp:revision>8</cp:revision>
  <dcterms:created xsi:type="dcterms:W3CDTF">2025-07-20T20:59:00Z</dcterms:created>
  <dcterms:modified xsi:type="dcterms:W3CDTF">2025-07-21T01:48:00Z</dcterms:modified>
</cp:coreProperties>
</file>