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1"/>
        <w:tblW w:w="9690" w:type="dxa"/>
        <w:tblLayout w:type="fixed"/>
        <w:tblLook w:val="04A0" w:firstRow="1" w:lastRow="0" w:firstColumn="1" w:lastColumn="0" w:noHBand="0" w:noVBand="1"/>
      </w:tblPr>
      <w:tblGrid>
        <w:gridCol w:w="4831"/>
        <w:gridCol w:w="4859"/>
      </w:tblGrid>
      <w:tr w:rsidR="00BC0A9B" w14:paraId="00A4D2EA" w14:textId="77777777" w:rsidTr="00BC0A9B">
        <w:tc>
          <w:tcPr>
            <w:tcW w:w="4831" w:type="dxa"/>
            <w:vAlign w:val="center"/>
            <w:hideMark/>
          </w:tcPr>
          <w:p w14:paraId="4042D09D" w14:textId="77777777" w:rsidR="00BC0A9B" w:rsidRDefault="00BC0A9B" w:rsidP="00BC0A9B">
            <w:pPr>
              <w:tabs>
                <w:tab w:val="left" w:pos="1134"/>
                <w:tab w:val="left" w:pos="1276"/>
              </w:tabs>
              <w:spacing w:line="256" w:lineRule="auto"/>
              <w:rPr>
                <w:rFonts w:asciiTheme="minorHAnsi" w:hAnsiTheme="minorHAnsi" w:cstheme="minorHAnsi"/>
                <w:b/>
                <w:kern w:val="2"/>
                <w:lang w:eastAsia="en-US"/>
                <w14:ligatures w14:val="standardContextual"/>
              </w:rPr>
            </w:pPr>
            <w:r>
              <w:rPr>
                <w:rFonts w:asciiTheme="minorHAnsi" w:hAnsiTheme="minorHAnsi" w:cstheme="minorHAnsi"/>
                <w:kern w:val="2"/>
                <w:sz w:val="22"/>
                <w:szCs w:val="22"/>
                <w:lang w:eastAsia="en-US"/>
                <w14:ligatures w14:val="standardContextual"/>
              </w:rPr>
              <w:object w:dxaOrig="1230" w:dyaOrig="1245" w14:anchorId="03A3D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4" o:title=""/>
                </v:shape>
                <o:OLEObject Type="Embed" ProgID="MSPhotoEd.3" ShapeID="_x0000_i1025" DrawAspect="Content" ObjectID="_1819456650" r:id="rId5"/>
              </w:object>
            </w:r>
          </w:p>
          <w:p w14:paraId="5E49F332" w14:textId="77777777" w:rsidR="00BC0A9B" w:rsidRDefault="00BC0A9B" w:rsidP="00BC0A9B">
            <w:pPr>
              <w:tabs>
                <w:tab w:val="left" w:pos="1134"/>
                <w:tab w:val="left" w:pos="1276"/>
              </w:tabs>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sz w:val="22"/>
                <w:szCs w:val="22"/>
                <w:lang w:eastAsia="en-US"/>
                <w14:ligatures w14:val="standardContextual"/>
              </w:rPr>
              <w:t>ΕΛΛΗΝΙΚΗ ΔΗΜΟΚΡΑΤΙΑ</w:t>
            </w:r>
          </w:p>
          <w:p w14:paraId="5603AF09" w14:textId="77777777" w:rsidR="00BC0A9B" w:rsidRDefault="00BC0A9B" w:rsidP="00BC0A9B">
            <w:pPr>
              <w:tabs>
                <w:tab w:val="left" w:pos="1134"/>
                <w:tab w:val="left" w:pos="1276"/>
              </w:tabs>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sz w:val="22"/>
                <w:szCs w:val="22"/>
                <w:lang w:eastAsia="en-US"/>
                <w14:ligatures w14:val="standardContextual"/>
              </w:rPr>
              <w:t>ΠΕΡΙΦΕΡΕΙΑ ΚΡΗΤΗΣ</w:t>
            </w:r>
          </w:p>
          <w:p w14:paraId="665EDF5B" w14:textId="77777777" w:rsidR="00BC0A9B" w:rsidRDefault="00BC0A9B" w:rsidP="00BC0A9B">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sz w:val="22"/>
                <w:szCs w:val="22"/>
                <w:lang w:eastAsia="en-US"/>
                <w14:ligatures w14:val="standardContextual"/>
              </w:rPr>
              <w:t>ΠΕΡΙΦΕΡΕΙΑΚΗ ΕΝΟΤΗΤΑ ΧΑΝΙΩΝ</w:t>
            </w:r>
          </w:p>
          <w:p w14:paraId="60ABA642" w14:textId="77777777" w:rsidR="00BC0A9B" w:rsidRDefault="00BC0A9B" w:rsidP="00BC0A9B">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sz w:val="22"/>
                <w:szCs w:val="22"/>
                <w:lang w:eastAsia="en-US"/>
                <w14:ligatures w14:val="standardContextual"/>
              </w:rPr>
              <w:t>ΓΡΑΦΕΙΟ ΑΝΤΙΠΕΡΙΦΕΡΕΙΑΡΧΗ</w:t>
            </w:r>
          </w:p>
        </w:tc>
        <w:tc>
          <w:tcPr>
            <w:tcW w:w="4859" w:type="dxa"/>
            <w:vAlign w:val="center"/>
            <w:hideMark/>
          </w:tcPr>
          <w:p w14:paraId="34162A03" w14:textId="5D27665B" w:rsidR="00BC0A9B" w:rsidRPr="008624C5" w:rsidRDefault="00BC0A9B" w:rsidP="00BC0A9B">
            <w:pPr>
              <w:tabs>
                <w:tab w:val="left" w:pos="1512"/>
              </w:tabs>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sz w:val="22"/>
                <w:szCs w:val="22"/>
                <w:lang w:eastAsia="en-US"/>
                <w14:ligatures w14:val="standardContextual"/>
              </w:rPr>
              <w:t xml:space="preserve">                         Χανιά </w:t>
            </w:r>
            <w:r>
              <w:rPr>
                <w:rFonts w:asciiTheme="minorHAnsi" w:hAnsiTheme="minorHAnsi" w:cstheme="minorHAnsi"/>
                <w:b/>
                <w:kern w:val="2"/>
                <w:sz w:val="22"/>
                <w:szCs w:val="22"/>
                <w:lang w:val="en-US" w:eastAsia="en-US"/>
                <w14:ligatures w14:val="standardContextual"/>
              </w:rPr>
              <w:t xml:space="preserve"> </w:t>
            </w:r>
            <w:r>
              <w:rPr>
                <w:rFonts w:asciiTheme="minorHAnsi" w:hAnsiTheme="minorHAnsi" w:cstheme="minorHAnsi"/>
                <w:b/>
                <w:kern w:val="2"/>
                <w:sz w:val="22"/>
                <w:szCs w:val="22"/>
                <w:lang w:eastAsia="en-US"/>
                <w14:ligatures w14:val="standardContextual"/>
              </w:rPr>
              <w:t xml:space="preserve"> </w:t>
            </w:r>
            <w:r>
              <w:rPr>
                <w:rFonts w:asciiTheme="minorHAnsi" w:hAnsiTheme="minorHAnsi" w:cstheme="minorHAnsi"/>
                <w:b/>
                <w:kern w:val="2"/>
                <w:sz w:val="22"/>
                <w:szCs w:val="22"/>
                <w:lang w:val="en-US" w:eastAsia="en-US"/>
                <w14:ligatures w14:val="standardContextual"/>
              </w:rPr>
              <w:t>15/9/202</w:t>
            </w:r>
            <w:r w:rsidR="008624C5">
              <w:rPr>
                <w:rFonts w:asciiTheme="minorHAnsi" w:hAnsiTheme="minorHAnsi" w:cstheme="minorHAnsi"/>
                <w:b/>
                <w:kern w:val="2"/>
                <w:sz w:val="22"/>
                <w:szCs w:val="22"/>
                <w:lang w:eastAsia="en-US"/>
                <w14:ligatures w14:val="standardContextual"/>
              </w:rPr>
              <w:t>5</w:t>
            </w:r>
          </w:p>
          <w:p w14:paraId="51568E7B" w14:textId="77777777" w:rsidR="00BC0A9B" w:rsidRDefault="00BC0A9B" w:rsidP="00BC0A9B">
            <w:pPr>
              <w:tabs>
                <w:tab w:val="left" w:pos="1512"/>
              </w:tabs>
              <w:spacing w:line="256" w:lineRule="auto"/>
              <w:rPr>
                <w:rFonts w:asciiTheme="minorHAnsi" w:hAnsiTheme="minorHAnsi" w:cstheme="minorHAnsi"/>
                <w:b/>
                <w:kern w:val="2"/>
                <w:lang w:val="en-US" w:eastAsia="en-US"/>
                <w14:ligatures w14:val="standardContextual"/>
              </w:rPr>
            </w:pPr>
            <w:r>
              <w:rPr>
                <w:rFonts w:asciiTheme="minorHAnsi" w:hAnsiTheme="minorHAnsi" w:cstheme="minorHAnsi"/>
                <w:b/>
                <w:kern w:val="2"/>
                <w:sz w:val="22"/>
                <w:szCs w:val="22"/>
                <w:lang w:eastAsia="en-US"/>
                <w14:ligatures w14:val="standardContextual"/>
              </w:rPr>
              <w:tab/>
            </w:r>
          </w:p>
        </w:tc>
      </w:tr>
    </w:tbl>
    <w:p w14:paraId="2B80F1B6" w14:textId="77777777" w:rsidR="00BC0A9B" w:rsidRDefault="00BC0A9B">
      <w:pPr>
        <w:ind w:right="102"/>
        <w:rPr>
          <w:rFonts w:ascii="Calibri" w:hAnsi="Calibri" w:cs="Calibri"/>
          <w:b/>
          <w:bCs/>
          <w:lang w:val="en-GB"/>
        </w:rPr>
      </w:pPr>
    </w:p>
    <w:p w14:paraId="526CF481" w14:textId="77777777" w:rsidR="0026131B" w:rsidRDefault="00000000">
      <w:pPr>
        <w:ind w:right="102"/>
        <w:jc w:val="center"/>
        <w:rPr>
          <w:rFonts w:ascii="Calibri" w:hAnsi="Calibri" w:cs="Calibri"/>
          <w:b/>
          <w:bCs/>
        </w:rPr>
      </w:pPr>
      <w:r>
        <w:rPr>
          <w:rFonts w:ascii="Calibri" w:hAnsi="Calibri" w:cs="Calibri"/>
          <w:b/>
          <w:bCs/>
        </w:rPr>
        <w:t xml:space="preserve">ΔΕΛΤΙΟ ΤΥΠΟΥ </w:t>
      </w:r>
    </w:p>
    <w:p w14:paraId="38ECE18A" w14:textId="77777777" w:rsidR="0026131B" w:rsidRDefault="0026131B">
      <w:pPr>
        <w:ind w:right="102"/>
        <w:rPr>
          <w:rFonts w:ascii="Calibri" w:hAnsi="Calibri" w:cs="Calibri"/>
          <w:b/>
          <w:bCs/>
        </w:rPr>
      </w:pPr>
    </w:p>
    <w:p w14:paraId="72953B74" w14:textId="77777777" w:rsidR="0026131B" w:rsidRDefault="00000000">
      <w:pPr>
        <w:ind w:right="102" w:firstLine="567"/>
        <w:jc w:val="both"/>
        <w:rPr>
          <w:rFonts w:ascii="Calibri" w:hAnsi="Calibri" w:cs="Calibri"/>
          <w:bCs/>
        </w:rPr>
      </w:pPr>
      <w:r>
        <w:rPr>
          <w:rFonts w:ascii="Calibri" w:hAnsi="Calibri" w:cs="Calibri"/>
          <w:bCs/>
        </w:rPr>
        <w:t>Η Διεύθυνση Αγροτικής Ανάπτυξης και Κτηνιατρικής της Περιφερειακής Ενότητας Χανίων ενημερώνει για την πορεία του Προγράμματος Δακοκτονίας:</w:t>
      </w:r>
    </w:p>
    <w:p w14:paraId="6216C68D" w14:textId="39EE8323" w:rsidR="0026131B" w:rsidRDefault="00000000">
      <w:pPr>
        <w:ind w:right="102" w:firstLine="567"/>
        <w:jc w:val="both"/>
        <w:rPr>
          <w:rFonts w:ascii="Calibri" w:hAnsi="Calibri" w:cs="Calibri"/>
          <w:bCs/>
        </w:rPr>
      </w:pPr>
      <w:r>
        <w:rPr>
          <w:rFonts w:ascii="Calibri" w:hAnsi="Calibri" w:cs="Calibri"/>
          <w:bCs/>
        </w:rPr>
        <w:t xml:space="preserve">Ο τρίτος </w:t>
      </w:r>
      <w:proofErr w:type="spellStart"/>
      <w:r>
        <w:rPr>
          <w:rFonts w:ascii="Calibri" w:hAnsi="Calibri" w:cs="Calibri"/>
          <w:bCs/>
        </w:rPr>
        <w:t>δολωματικός</w:t>
      </w:r>
      <w:proofErr w:type="spellEnd"/>
      <w:r>
        <w:rPr>
          <w:rFonts w:ascii="Calibri" w:hAnsi="Calibri" w:cs="Calibri"/>
          <w:bCs/>
        </w:rPr>
        <w:t xml:space="preserve"> ψεκασμός έχει ολοκληρωθεί ή βρίσκεται σε </w:t>
      </w:r>
      <w:r w:rsidR="008624C5">
        <w:rPr>
          <w:rFonts w:ascii="Calibri" w:hAnsi="Calibri" w:cs="Calibri"/>
          <w:bCs/>
        </w:rPr>
        <w:t>εξέλιξη</w:t>
      </w:r>
      <w:r>
        <w:rPr>
          <w:rFonts w:ascii="Calibri" w:hAnsi="Calibri" w:cs="Calibri"/>
          <w:bCs/>
        </w:rPr>
        <w:t xml:space="preserve"> στην πλειονότητα των ελαιοκομικών περιοχών της Περιφερειακής Ενότητας. Σε μεμονωμένες περιοχές του </w:t>
      </w:r>
      <w:proofErr w:type="spellStart"/>
      <w:r>
        <w:rPr>
          <w:rFonts w:ascii="Calibri" w:hAnsi="Calibri" w:cs="Calibri"/>
          <w:bCs/>
        </w:rPr>
        <w:t>Αποκόρωνα</w:t>
      </w:r>
      <w:proofErr w:type="spellEnd"/>
      <w:r>
        <w:rPr>
          <w:rFonts w:ascii="Calibri" w:hAnsi="Calibri" w:cs="Calibri"/>
          <w:bCs/>
        </w:rPr>
        <w:t xml:space="preserve"> και σε περιοχές του Δήμου </w:t>
      </w:r>
      <w:proofErr w:type="spellStart"/>
      <w:r>
        <w:rPr>
          <w:rFonts w:ascii="Calibri" w:hAnsi="Calibri" w:cs="Calibri"/>
          <w:bCs/>
        </w:rPr>
        <w:t>Σφακίων</w:t>
      </w:r>
      <w:proofErr w:type="spellEnd"/>
      <w:r>
        <w:rPr>
          <w:rFonts w:ascii="Calibri" w:hAnsi="Calibri" w:cs="Calibri"/>
          <w:bCs/>
        </w:rPr>
        <w:t xml:space="preserve"> θα ξεκινήσουν στο επόμενο χρονικό διάστημα.</w:t>
      </w:r>
    </w:p>
    <w:p w14:paraId="1ECC0157" w14:textId="77777777" w:rsidR="0026131B" w:rsidRDefault="00000000">
      <w:pPr>
        <w:ind w:right="102" w:firstLine="567"/>
        <w:jc w:val="both"/>
        <w:rPr>
          <w:rFonts w:ascii="Calibri" w:hAnsi="Calibri" w:cs="Calibri"/>
          <w:bCs/>
        </w:rPr>
      </w:pPr>
      <w:r>
        <w:rPr>
          <w:rFonts w:ascii="Calibri" w:hAnsi="Calibri" w:cs="Calibri"/>
          <w:bCs/>
        </w:rPr>
        <w:t xml:space="preserve">Την τρέχουσα εβδομάδα </w:t>
      </w:r>
      <w:r>
        <w:rPr>
          <w:rFonts w:ascii="Calibri" w:hAnsi="Calibri" w:cs="Calibri"/>
          <w:b/>
        </w:rPr>
        <w:t xml:space="preserve">θα δοθούν εντολές και για την έναρξη του τέταρτου </w:t>
      </w:r>
      <w:proofErr w:type="spellStart"/>
      <w:r>
        <w:rPr>
          <w:rFonts w:ascii="Calibri" w:hAnsi="Calibri" w:cs="Calibri"/>
          <w:b/>
        </w:rPr>
        <w:t>δολωματικού</w:t>
      </w:r>
      <w:proofErr w:type="spellEnd"/>
      <w:r>
        <w:rPr>
          <w:rFonts w:ascii="Calibri" w:hAnsi="Calibri" w:cs="Calibri"/>
          <w:b/>
        </w:rPr>
        <w:t xml:space="preserve"> ψεκασμού</w:t>
      </w:r>
      <w:r>
        <w:rPr>
          <w:rFonts w:ascii="Calibri" w:hAnsi="Calibri" w:cs="Calibri"/>
          <w:bCs/>
        </w:rPr>
        <w:t xml:space="preserve"> </w:t>
      </w:r>
      <w:r>
        <w:rPr>
          <w:rFonts w:ascii="Calibri" w:hAnsi="Calibri" w:cs="Calibri"/>
          <w:b/>
        </w:rPr>
        <w:t xml:space="preserve">ανάλογα με τις δυνατότητες της υπηρεσίας και τις </w:t>
      </w:r>
      <w:proofErr w:type="spellStart"/>
      <w:r>
        <w:rPr>
          <w:rFonts w:ascii="Calibri" w:hAnsi="Calibri" w:cs="Calibri"/>
          <w:b/>
        </w:rPr>
        <w:t>δακοσυλλήψεις</w:t>
      </w:r>
      <w:proofErr w:type="spellEnd"/>
      <w:r>
        <w:rPr>
          <w:rFonts w:ascii="Calibri" w:hAnsi="Calibri" w:cs="Calibri"/>
          <w:b/>
        </w:rPr>
        <w:t xml:space="preserve"> στις αναρτημένες παγίδες.</w:t>
      </w:r>
      <w:r>
        <w:rPr>
          <w:rFonts w:ascii="Calibri" w:hAnsi="Calibri" w:cs="Calibri"/>
          <w:bCs/>
        </w:rPr>
        <w:t xml:space="preserve"> </w:t>
      </w:r>
    </w:p>
    <w:p w14:paraId="135C3296" w14:textId="77777777" w:rsidR="0026131B" w:rsidRDefault="00000000">
      <w:pPr>
        <w:ind w:right="102" w:firstLine="567"/>
        <w:jc w:val="both"/>
        <w:rPr>
          <w:rFonts w:ascii="Calibri" w:hAnsi="Calibri" w:cs="Calibri"/>
          <w:bCs/>
        </w:rPr>
      </w:pPr>
      <w:r>
        <w:rPr>
          <w:rFonts w:ascii="Calibri" w:hAnsi="Calibri" w:cs="Calibri"/>
          <w:bCs/>
        </w:rPr>
        <w:t xml:space="preserve">Ωστόσο, σε αρκετές περιοχές καταγράφονται στο δίκτυο παγίδων σταθερά υψηλοί και κατά τόπους πολύ υψηλοί πληθυσμοί του δάκου παρά τους ψεκασμούς που έχουν διενεργηθεί. Επίσης σε αρκετές περιοχές της Π.Ε. έχουν διαπιστωθεί σημαντικές προσβολές στον ελαιόκαρπο ιδιαίτερα σε αρδευόμενους ελαιώνες με χαμηλά ποσοστά καρποφορίας. </w:t>
      </w:r>
    </w:p>
    <w:p w14:paraId="530D5F03" w14:textId="77777777" w:rsidR="0026131B" w:rsidRDefault="00000000">
      <w:pPr>
        <w:ind w:right="102" w:firstLine="567"/>
        <w:jc w:val="both"/>
        <w:rPr>
          <w:rFonts w:ascii="Calibri" w:hAnsi="Calibri" w:cs="Calibri"/>
          <w:bCs/>
        </w:rPr>
      </w:pPr>
      <w:r>
        <w:rPr>
          <w:rFonts w:ascii="Calibri" w:hAnsi="Calibri" w:cs="Calibri"/>
          <w:bCs/>
        </w:rPr>
        <w:t xml:space="preserve">Λόγω των καιρικών συνθηκών που επικράτησαν (εξαιρουμένης της θερμής περιόδου στα τέλη Ιουλίου) και επικρατούν και συγκεκριμένα υψηλές υγρασίες και ευνοϊκές θερμοκρασίες, η καταπολέμηση του εντόμου κρίνεται ιδιαίτερα δύσκολη. </w:t>
      </w:r>
    </w:p>
    <w:p w14:paraId="4302CA9C" w14:textId="77777777" w:rsidR="0026131B" w:rsidRDefault="00000000">
      <w:pPr>
        <w:ind w:right="102" w:firstLine="567"/>
        <w:jc w:val="both"/>
        <w:rPr>
          <w:rFonts w:ascii="Calibri" w:hAnsi="Calibri" w:cs="Calibri"/>
          <w:bCs/>
        </w:rPr>
      </w:pPr>
      <w:r>
        <w:rPr>
          <w:rFonts w:ascii="Calibri" w:hAnsi="Calibri" w:cs="Calibri"/>
          <w:bCs/>
        </w:rPr>
        <w:t xml:space="preserve">Δεδομένων όλων των ως άνω οι παραγωγοί καλούνται να βρίσκονται σε εγρήγορση, να παρακολουθούν τον ελαιόκαρπο στα αγροκτήματά τους και εφόσον υπάρχει αναγκαιότητα και πάντα σε συνεννόηση με την υπηρεσία ή τον τεχνικό τους σύμβουλο να προχωρούν στις απαραίτητες επεμβάσεις με εγκεκριμένα </w:t>
      </w:r>
      <w:proofErr w:type="spellStart"/>
      <w:r>
        <w:rPr>
          <w:rFonts w:ascii="Calibri" w:hAnsi="Calibri" w:cs="Calibri"/>
          <w:bCs/>
        </w:rPr>
        <w:t>φυτοπροστατευτικά</w:t>
      </w:r>
      <w:proofErr w:type="spellEnd"/>
      <w:r>
        <w:rPr>
          <w:rFonts w:ascii="Calibri" w:hAnsi="Calibri" w:cs="Calibri"/>
          <w:bCs/>
        </w:rPr>
        <w:t xml:space="preserve"> προϊόντα. Στόχος είναι να χρησιμοποιείται η καταλληλότερη μέθοδος αντιμετώπισης του εντόμου η οποία να συνδυάζει την αποτελεσματικότητα, τον σεβασμό στο περιβάλλον και τον χρήστη. Επίσης επισημαίνεται ότι σε κάθε περίπτωση θα πρέπει να τηρούνται οι αποστάσεις ψεκασμού από χώρους προστασίας (οικίες, σχολεία, παιδικές χαρές </w:t>
      </w:r>
      <w:proofErr w:type="spellStart"/>
      <w:r>
        <w:rPr>
          <w:rFonts w:ascii="Calibri" w:hAnsi="Calibri" w:cs="Calibri"/>
          <w:bCs/>
        </w:rPr>
        <w:t>κ.ά</w:t>
      </w:r>
      <w:proofErr w:type="spellEnd"/>
      <w:r>
        <w:rPr>
          <w:rFonts w:ascii="Calibri" w:hAnsi="Calibri" w:cs="Calibri"/>
          <w:bCs/>
        </w:rPr>
        <w:t xml:space="preserve">) όπως αυτές έχουν επανειλημμένα δημοσιευτεί σε προηγούμενα δελτία τύπου της υπηρεσίας μας. </w:t>
      </w:r>
    </w:p>
    <w:p w14:paraId="5D239850" w14:textId="46A83906" w:rsidR="0026131B" w:rsidRDefault="00000000">
      <w:pPr>
        <w:ind w:right="102" w:firstLine="567"/>
        <w:jc w:val="both"/>
        <w:rPr>
          <w:rFonts w:ascii="Calibri" w:hAnsi="Calibri" w:cs="Calibri"/>
          <w:bCs/>
        </w:rPr>
      </w:pPr>
      <w:r>
        <w:rPr>
          <w:rFonts w:ascii="Calibri" w:hAnsi="Calibri" w:cs="Calibri"/>
          <w:bCs/>
        </w:rPr>
        <w:t xml:space="preserve">Επισημαίνεται ότι η υπηρεσία μας, το 2024, έλαβε μεγάλο αριθμό δειγμάτων </w:t>
      </w:r>
      <w:proofErr w:type="spellStart"/>
      <w:r>
        <w:rPr>
          <w:rFonts w:ascii="Calibri" w:hAnsi="Calibri" w:cs="Calibri"/>
          <w:bCs/>
        </w:rPr>
        <w:t>ελαιολάδου</w:t>
      </w:r>
      <w:proofErr w:type="spellEnd"/>
      <w:r>
        <w:rPr>
          <w:rFonts w:ascii="Calibri" w:hAnsi="Calibri" w:cs="Calibri"/>
          <w:bCs/>
        </w:rPr>
        <w:t xml:space="preserve"> από πολυάριθμα </w:t>
      </w:r>
      <w:r w:rsidR="005D4B16">
        <w:rPr>
          <w:rFonts w:ascii="Calibri" w:hAnsi="Calibri" w:cs="Calibri"/>
          <w:bCs/>
        </w:rPr>
        <w:t>ελαιουργεία</w:t>
      </w:r>
      <w:r>
        <w:rPr>
          <w:rFonts w:ascii="Calibri" w:hAnsi="Calibri" w:cs="Calibri"/>
          <w:bCs/>
        </w:rPr>
        <w:t xml:space="preserve"> για ανίχνευση υπολειμμάτων </w:t>
      </w:r>
      <w:proofErr w:type="spellStart"/>
      <w:r>
        <w:rPr>
          <w:rFonts w:ascii="Calibri" w:hAnsi="Calibri" w:cs="Calibri"/>
          <w:bCs/>
        </w:rPr>
        <w:t>φυτοπροστατευτικών</w:t>
      </w:r>
      <w:proofErr w:type="spellEnd"/>
      <w:r>
        <w:rPr>
          <w:rFonts w:ascii="Calibri" w:hAnsi="Calibri" w:cs="Calibri"/>
          <w:bCs/>
        </w:rPr>
        <w:t xml:space="preserve"> προϊόντων και το ίδιο προτίθεται να κάνει και κατά την τρέχουσα ελαιοκομική περίοδο. </w:t>
      </w:r>
    </w:p>
    <w:p w14:paraId="39972681" w14:textId="77777777" w:rsidR="0026131B" w:rsidRDefault="00000000">
      <w:pPr>
        <w:ind w:right="102" w:firstLine="567"/>
        <w:jc w:val="both"/>
        <w:rPr>
          <w:rFonts w:ascii="Calibri" w:hAnsi="Calibri" w:cs="Calibri"/>
          <w:b/>
        </w:rPr>
      </w:pPr>
      <w:r>
        <w:rPr>
          <w:rFonts w:ascii="Calibri" w:hAnsi="Calibri" w:cs="Calibri"/>
          <w:bCs/>
        </w:rPr>
        <w:t xml:space="preserve">Υπενθυμίζουμε ότι για την πορεία της δακοκτονίας οι παραγωγοί ενημερώνονται με συνεχή δελτία τύπου τα οποία μαζί με τις </w:t>
      </w:r>
      <w:r>
        <w:rPr>
          <w:rFonts w:ascii="Calibri" w:hAnsi="Calibri" w:cs="Calibri"/>
          <w:b/>
        </w:rPr>
        <w:t xml:space="preserve">ανακοινώσεις για τις ημερομηνίες ψεκασμών αναρτώνται στην ιστοσελίδα της Περιφέρειας στην ηλεκτρονική διεύθυνση </w:t>
      </w:r>
      <w:hyperlink r:id="rId6" w:history="1">
        <w:r w:rsidR="0026131B">
          <w:rPr>
            <w:rStyle w:val="-"/>
            <w:rFonts w:ascii="Calibri" w:hAnsi="Calibri" w:cs="Calibri"/>
            <w:b/>
          </w:rPr>
          <w:t>https://www.crete.gov.gr/dakontonia-chania/</w:t>
        </w:r>
      </w:hyperlink>
      <w:r>
        <w:rPr>
          <w:rFonts w:ascii="Calibri" w:hAnsi="Calibri" w:cs="Calibri"/>
          <w:b/>
        </w:rPr>
        <w:t>.</w:t>
      </w:r>
    </w:p>
    <w:p w14:paraId="76ACFCD9" w14:textId="77777777" w:rsidR="0026131B" w:rsidRDefault="00000000">
      <w:pPr>
        <w:ind w:right="102" w:firstLine="567"/>
        <w:jc w:val="both"/>
        <w:rPr>
          <w:rFonts w:ascii="Calibri" w:hAnsi="Calibri" w:cs="Calibri"/>
          <w:bCs/>
        </w:rPr>
      </w:pPr>
      <w:r>
        <w:rPr>
          <w:rFonts w:ascii="Calibri" w:hAnsi="Calibri" w:cs="Calibri"/>
          <w:bCs/>
        </w:rPr>
        <w:t xml:space="preserve">Τέλος, ενημερώνουμε ότι εκτός της προσβολής του </w:t>
      </w:r>
      <w:proofErr w:type="spellStart"/>
      <w:r>
        <w:rPr>
          <w:rFonts w:ascii="Calibri" w:hAnsi="Calibri" w:cs="Calibri"/>
          <w:bCs/>
        </w:rPr>
        <w:t>ελαιοκάρπου</w:t>
      </w:r>
      <w:proofErr w:type="spellEnd"/>
      <w:r>
        <w:rPr>
          <w:rFonts w:ascii="Calibri" w:hAnsi="Calibri" w:cs="Calibri"/>
          <w:bCs/>
        </w:rPr>
        <w:t xml:space="preserve"> από τον δάκο, πρέπει να τονιστεί ότι υπάρχει, κατά τόπους, ιδιαίτερα υψηλή προσβολή από τον </w:t>
      </w:r>
      <w:proofErr w:type="spellStart"/>
      <w:r>
        <w:rPr>
          <w:rFonts w:ascii="Calibri" w:hAnsi="Calibri" w:cs="Calibri"/>
          <w:bCs/>
        </w:rPr>
        <w:t>ρυγχίτη</w:t>
      </w:r>
      <w:proofErr w:type="spellEnd"/>
      <w:r>
        <w:rPr>
          <w:rFonts w:ascii="Calibri" w:hAnsi="Calibri" w:cs="Calibri"/>
          <w:bCs/>
        </w:rPr>
        <w:t xml:space="preserve"> η οποία μπορεί λανθασμένα να παρερμηνευτεί ως </w:t>
      </w:r>
      <w:proofErr w:type="spellStart"/>
      <w:r>
        <w:rPr>
          <w:rFonts w:ascii="Calibri" w:hAnsi="Calibri" w:cs="Calibri"/>
          <w:bCs/>
        </w:rPr>
        <w:t>δακοπροσβολή</w:t>
      </w:r>
      <w:proofErr w:type="spellEnd"/>
      <w:r>
        <w:rPr>
          <w:rFonts w:ascii="Calibri" w:hAnsi="Calibri" w:cs="Calibri"/>
          <w:bCs/>
        </w:rPr>
        <w:t xml:space="preserve">. Για την αντιμετώπιση του </w:t>
      </w:r>
      <w:proofErr w:type="spellStart"/>
      <w:r>
        <w:rPr>
          <w:rFonts w:ascii="Calibri" w:hAnsi="Calibri" w:cs="Calibri"/>
          <w:bCs/>
        </w:rPr>
        <w:t>ρυγχίτη</w:t>
      </w:r>
      <w:proofErr w:type="spellEnd"/>
      <w:r>
        <w:rPr>
          <w:rFonts w:ascii="Calibri" w:hAnsi="Calibri" w:cs="Calibri"/>
          <w:bCs/>
        </w:rPr>
        <w:t xml:space="preserve"> συστήνεται στους παραγωγούς να παρακολουθούν το Δελτίο Γεωργικών Προειδοποιήσεων του Περιφερειακού Κέντρου Προστασίας Φυτών, Ποιοτικού και </w:t>
      </w:r>
      <w:proofErr w:type="spellStart"/>
      <w:r>
        <w:rPr>
          <w:rFonts w:ascii="Calibri" w:hAnsi="Calibri" w:cs="Calibri"/>
          <w:bCs/>
        </w:rPr>
        <w:t>Φυτοϋγειονομικού</w:t>
      </w:r>
      <w:proofErr w:type="spellEnd"/>
      <w:r>
        <w:rPr>
          <w:rFonts w:ascii="Calibri" w:hAnsi="Calibri" w:cs="Calibri"/>
          <w:bCs/>
        </w:rPr>
        <w:t xml:space="preserve"> Ελέγχου Ηρακλείου για τον προσδιορισμό του χρόνου επέμβασης. Σε ελαιώνες που τα δύο τελευταία χρόνια διαπιστώθηκαν προσβολές από </w:t>
      </w:r>
      <w:proofErr w:type="spellStart"/>
      <w:r>
        <w:rPr>
          <w:rFonts w:ascii="Calibri" w:hAnsi="Calibri" w:cs="Calibri"/>
          <w:bCs/>
        </w:rPr>
        <w:t>ρυγχίτη</w:t>
      </w:r>
      <w:proofErr w:type="spellEnd"/>
      <w:r>
        <w:rPr>
          <w:rFonts w:ascii="Calibri" w:hAnsi="Calibri" w:cs="Calibri"/>
          <w:bCs/>
        </w:rPr>
        <w:t xml:space="preserve"> συστήνεται προληπτική αντιμετώπιση που συνδυάζεται με του </w:t>
      </w:r>
      <w:proofErr w:type="spellStart"/>
      <w:r>
        <w:rPr>
          <w:rFonts w:ascii="Calibri" w:hAnsi="Calibri" w:cs="Calibri"/>
          <w:bCs/>
        </w:rPr>
        <w:t>πυρηνοτρήτη</w:t>
      </w:r>
      <w:proofErr w:type="spellEnd"/>
      <w:r>
        <w:rPr>
          <w:rFonts w:ascii="Calibri" w:hAnsi="Calibri" w:cs="Calibri"/>
          <w:bCs/>
        </w:rPr>
        <w:t xml:space="preserve"> μετά την ολοκλήρωση της </w:t>
      </w:r>
      <w:proofErr w:type="spellStart"/>
      <w:r>
        <w:rPr>
          <w:rFonts w:ascii="Calibri" w:hAnsi="Calibri" w:cs="Calibri"/>
          <w:bCs/>
        </w:rPr>
        <w:t>καρπόδεσης</w:t>
      </w:r>
      <w:proofErr w:type="spellEnd"/>
      <w:r>
        <w:rPr>
          <w:rFonts w:ascii="Calibri" w:hAnsi="Calibri" w:cs="Calibri"/>
          <w:bCs/>
        </w:rPr>
        <w:t>.</w:t>
      </w:r>
    </w:p>
    <w:p w14:paraId="656D16CD" w14:textId="77777777" w:rsidR="0026131B" w:rsidRDefault="0026131B">
      <w:pPr>
        <w:ind w:right="102" w:firstLine="567"/>
        <w:jc w:val="both"/>
        <w:rPr>
          <w:rFonts w:ascii="Calibri" w:hAnsi="Calibri" w:cs="Calibri"/>
          <w:bCs/>
        </w:rPr>
      </w:pPr>
    </w:p>
    <w:p w14:paraId="2510ADFC" w14:textId="77777777" w:rsidR="0026131B" w:rsidRDefault="00000000">
      <w:pPr>
        <w:ind w:right="102" w:firstLine="567"/>
        <w:jc w:val="both"/>
        <w:rPr>
          <w:rFonts w:ascii="Calibri" w:hAnsi="Calibri" w:cs="Calibri"/>
          <w:bCs/>
        </w:rPr>
      </w:pPr>
      <w:proofErr w:type="spellStart"/>
      <w:r>
        <w:rPr>
          <w:rFonts w:ascii="Calibri" w:hAnsi="Calibri" w:cs="Calibri"/>
        </w:rPr>
        <w:t>Τηλ</w:t>
      </w:r>
      <w:proofErr w:type="spellEnd"/>
      <w:r>
        <w:rPr>
          <w:rFonts w:ascii="Calibri" w:hAnsi="Calibri" w:cs="Calibri"/>
        </w:rPr>
        <w:t>. επικοινωνίας 2821346500, 2821346540-41-42-43-67, 2822022005.</w:t>
      </w:r>
      <w:r>
        <w:rPr>
          <w:rFonts w:ascii="Calibri" w:hAnsi="Calibri" w:cs="Calibri"/>
          <w:bCs/>
        </w:rPr>
        <w:t xml:space="preserve"> </w:t>
      </w:r>
    </w:p>
    <w:sectPr w:rsidR="0026131B">
      <w:pgSz w:w="11906" w:h="16838"/>
      <w:pgMar w:top="567" w:right="1134" w:bottom="737" w:left="1134" w:header="51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107D"/>
    <w:rsid w:val="0000702B"/>
    <w:rsid w:val="0000719C"/>
    <w:rsid w:val="00012287"/>
    <w:rsid w:val="00020851"/>
    <w:rsid w:val="00023FF7"/>
    <w:rsid w:val="00024419"/>
    <w:rsid w:val="000326BA"/>
    <w:rsid w:val="0003423A"/>
    <w:rsid w:val="000364A0"/>
    <w:rsid w:val="000372D5"/>
    <w:rsid w:val="00056BF6"/>
    <w:rsid w:val="00061DD0"/>
    <w:rsid w:val="0006623A"/>
    <w:rsid w:val="00073518"/>
    <w:rsid w:val="000746D1"/>
    <w:rsid w:val="000779E4"/>
    <w:rsid w:val="000864C3"/>
    <w:rsid w:val="00095A88"/>
    <w:rsid w:val="000A6F3A"/>
    <w:rsid w:val="000B6552"/>
    <w:rsid w:val="000C507E"/>
    <w:rsid w:val="000D6266"/>
    <w:rsid w:val="000E0527"/>
    <w:rsid w:val="000F41BF"/>
    <w:rsid w:val="000F79B2"/>
    <w:rsid w:val="00104763"/>
    <w:rsid w:val="00105FBE"/>
    <w:rsid w:val="00116BE5"/>
    <w:rsid w:val="001202D4"/>
    <w:rsid w:val="00137867"/>
    <w:rsid w:val="001403FA"/>
    <w:rsid w:val="001471F9"/>
    <w:rsid w:val="0015174D"/>
    <w:rsid w:val="00160A1C"/>
    <w:rsid w:val="001634C9"/>
    <w:rsid w:val="00166A5F"/>
    <w:rsid w:val="00171AAC"/>
    <w:rsid w:val="0019109E"/>
    <w:rsid w:val="00193071"/>
    <w:rsid w:val="00193541"/>
    <w:rsid w:val="001A686F"/>
    <w:rsid w:val="001C299F"/>
    <w:rsid w:val="001C7341"/>
    <w:rsid w:val="001E08AF"/>
    <w:rsid w:val="0020441E"/>
    <w:rsid w:val="00253265"/>
    <w:rsid w:val="002554A2"/>
    <w:rsid w:val="0026131B"/>
    <w:rsid w:val="00265548"/>
    <w:rsid w:val="00266A29"/>
    <w:rsid w:val="002720C4"/>
    <w:rsid w:val="00290A7F"/>
    <w:rsid w:val="002A534C"/>
    <w:rsid w:val="002B04BF"/>
    <w:rsid w:val="002B37FE"/>
    <w:rsid w:val="002C3A92"/>
    <w:rsid w:val="002C5D69"/>
    <w:rsid w:val="002D07E8"/>
    <w:rsid w:val="003257B8"/>
    <w:rsid w:val="0032735D"/>
    <w:rsid w:val="0033346A"/>
    <w:rsid w:val="00344FD6"/>
    <w:rsid w:val="003764AC"/>
    <w:rsid w:val="0037763C"/>
    <w:rsid w:val="00384FD2"/>
    <w:rsid w:val="003851C9"/>
    <w:rsid w:val="00390CE6"/>
    <w:rsid w:val="0039150E"/>
    <w:rsid w:val="00393CF7"/>
    <w:rsid w:val="00393EA7"/>
    <w:rsid w:val="003A3F3A"/>
    <w:rsid w:val="003B6FB9"/>
    <w:rsid w:val="003C162E"/>
    <w:rsid w:val="003D46C0"/>
    <w:rsid w:val="003F2205"/>
    <w:rsid w:val="00400CB2"/>
    <w:rsid w:val="00403333"/>
    <w:rsid w:val="004103FE"/>
    <w:rsid w:val="00411EA1"/>
    <w:rsid w:val="004124AA"/>
    <w:rsid w:val="00412E41"/>
    <w:rsid w:val="004272C6"/>
    <w:rsid w:val="0044148B"/>
    <w:rsid w:val="004503DC"/>
    <w:rsid w:val="004509EF"/>
    <w:rsid w:val="00461401"/>
    <w:rsid w:val="00473099"/>
    <w:rsid w:val="00495529"/>
    <w:rsid w:val="00496ED2"/>
    <w:rsid w:val="004A5DA5"/>
    <w:rsid w:val="004B214F"/>
    <w:rsid w:val="004B5CEE"/>
    <w:rsid w:val="004B6CB0"/>
    <w:rsid w:val="004C0A4A"/>
    <w:rsid w:val="004C7FBD"/>
    <w:rsid w:val="004E08AD"/>
    <w:rsid w:val="004F7F8D"/>
    <w:rsid w:val="00505DB4"/>
    <w:rsid w:val="005064D6"/>
    <w:rsid w:val="005124A2"/>
    <w:rsid w:val="00512EA8"/>
    <w:rsid w:val="00522B6A"/>
    <w:rsid w:val="00536AF6"/>
    <w:rsid w:val="00563E08"/>
    <w:rsid w:val="00564956"/>
    <w:rsid w:val="00566082"/>
    <w:rsid w:val="0057118D"/>
    <w:rsid w:val="005861A6"/>
    <w:rsid w:val="005A399F"/>
    <w:rsid w:val="005A518D"/>
    <w:rsid w:val="005A6BD5"/>
    <w:rsid w:val="005B32A8"/>
    <w:rsid w:val="005B6A5E"/>
    <w:rsid w:val="005D0CCD"/>
    <w:rsid w:val="005D1BEB"/>
    <w:rsid w:val="005D3FA8"/>
    <w:rsid w:val="005D4B16"/>
    <w:rsid w:val="005D4EC5"/>
    <w:rsid w:val="005E2801"/>
    <w:rsid w:val="005E349A"/>
    <w:rsid w:val="005E4309"/>
    <w:rsid w:val="005E6F8D"/>
    <w:rsid w:val="005F0EFD"/>
    <w:rsid w:val="00603F6C"/>
    <w:rsid w:val="006055F7"/>
    <w:rsid w:val="00607DF1"/>
    <w:rsid w:val="00611A6B"/>
    <w:rsid w:val="00614AC9"/>
    <w:rsid w:val="006201F6"/>
    <w:rsid w:val="00625044"/>
    <w:rsid w:val="006273EC"/>
    <w:rsid w:val="006700DD"/>
    <w:rsid w:val="00670BC0"/>
    <w:rsid w:val="00671911"/>
    <w:rsid w:val="00675539"/>
    <w:rsid w:val="006869A9"/>
    <w:rsid w:val="006921D3"/>
    <w:rsid w:val="00693F6F"/>
    <w:rsid w:val="006A014D"/>
    <w:rsid w:val="006A329C"/>
    <w:rsid w:val="006A3584"/>
    <w:rsid w:val="006A3B1E"/>
    <w:rsid w:val="006A43DA"/>
    <w:rsid w:val="006C2C52"/>
    <w:rsid w:val="006C77BA"/>
    <w:rsid w:val="006E5DCB"/>
    <w:rsid w:val="00702C63"/>
    <w:rsid w:val="00723844"/>
    <w:rsid w:val="007333D8"/>
    <w:rsid w:val="007477B6"/>
    <w:rsid w:val="00754876"/>
    <w:rsid w:val="00794CF5"/>
    <w:rsid w:val="007959FB"/>
    <w:rsid w:val="007A1D6C"/>
    <w:rsid w:val="007A3410"/>
    <w:rsid w:val="007A3B8B"/>
    <w:rsid w:val="007A6F57"/>
    <w:rsid w:val="007D207B"/>
    <w:rsid w:val="007E3828"/>
    <w:rsid w:val="00841197"/>
    <w:rsid w:val="008537A8"/>
    <w:rsid w:val="00861631"/>
    <w:rsid w:val="008624C5"/>
    <w:rsid w:val="008779E1"/>
    <w:rsid w:val="00877F0C"/>
    <w:rsid w:val="00880E2E"/>
    <w:rsid w:val="00881C1B"/>
    <w:rsid w:val="008827DA"/>
    <w:rsid w:val="008B03EF"/>
    <w:rsid w:val="008B36B4"/>
    <w:rsid w:val="008B7027"/>
    <w:rsid w:val="008C46E1"/>
    <w:rsid w:val="008C6843"/>
    <w:rsid w:val="00900E08"/>
    <w:rsid w:val="009145E8"/>
    <w:rsid w:val="009202A0"/>
    <w:rsid w:val="00920E96"/>
    <w:rsid w:val="00926FC4"/>
    <w:rsid w:val="009302D4"/>
    <w:rsid w:val="00933751"/>
    <w:rsid w:val="00936697"/>
    <w:rsid w:val="009445D8"/>
    <w:rsid w:val="0097471E"/>
    <w:rsid w:val="00974EB3"/>
    <w:rsid w:val="009842F1"/>
    <w:rsid w:val="00990279"/>
    <w:rsid w:val="00990CAE"/>
    <w:rsid w:val="009A2F3C"/>
    <w:rsid w:val="009B77F4"/>
    <w:rsid w:val="009E6039"/>
    <w:rsid w:val="00A00023"/>
    <w:rsid w:val="00A05435"/>
    <w:rsid w:val="00A05B14"/>
    <w:rsid w:val="00A077A6"/>
    <w:rsid w:val="00A22C01"/>
    <w:rsid w:val="00A3383B"/>
    <w:rsid w:val="00A37CE7"/>
    <w:rsid w:val="00A40938"/>
    <w:rsid w:val="00A42832"/>
    <w:rsid w:val="00A476BB"/>
    <w:rsid w:val="00A77937"/>
    <w:rsid w:val="00A91818"/>
    <w:rsid w:val="00AA70BC"/>
    <w:rsid w:val="00AC179D"/>
    <w:rsid w:val="00AC50DA"/>
    <w:rsid w:val="00AC54B6"/>
    <w:rsid w:val="00AC6C3E"/>
    <w:rsid w:val="00AF1490"/>
    <w:rsid w:val="00AF6907"/>
    <w:rsid w:val="00AF6DEF"/>
    <w:rsid w:val="00B071DF"/>
    <w:rsid w:val="00B11D25"/>
    <w:rsid w:val="00B205DB"/>
    <w:rsid w:val="00B21F91"/>
    <w:rsid w:val="00B243D0"/>
    <w:rsid w:val="00B33D44"/>
    <w:rsid w:val="00B52804"/>
    <w:rsid w:val="00B61469"/>
    <w:rsid w:val="00B62648"/>
    <w:rsid w:val="00B63459"/>
    <w:rsid w:val="00B71243"/>
    <w:rsid w:val="00B72344"/>
    <w:rsid w:val="00B77C0E"/>
    <w:rsid w:val="00B81D2C"/>
    <w:rsid w:val="00B95D54"/>
    <w:rsid w:val="00B96F51"/>
    <w:rsid w:val="00BA2668"/>
    <w:rsid w:val="00BB2FA6"/>
    <w:rsid w:val="00BC0A9B"/>
    <w:rsid w:val="00BC36E2"/>
    <w:rsid w:val="00BC3CB9"/>
    <w:rsid w:val="00BD20FE"/>
    <w:rsid w:val="00BE1148"/>
    <w:rsid w:val="00BE78CC"/>
    <w:rsid w:val="00C06807"/>
    <w:rsid w:val="00C10465"/>
    <w:rsid w:val="00C10A98"/>
    <w:rsid w:val="00C10C25"/>
    <w:rsid w:val="00C249C7"/>
    <w:rsid w:val="00C268F8"/>
    <w:rsid w:val="00C416FB"/>
    <w:rsid w:val="00C70491"/>
    <w:rsid w:val="00C83480"/>
    <w:rsid w:val="00C83535"/>
    <w:rsid w:val="00C97268"/>
    <w:rsid w:val="00CA4521"/>
    <w:rsid w:val="00CA7B6B"/>
    <w:rsid w:val="00CC0601"/>
    <w:rsid w:val="00CC10DC"/>
    <w:rsid w:val="00CC3242"/>
    <w:rsid w:val="00CE3FE4"/>
    <w:rsid w:val="00CE470A"/>
    <w:rsid w:val="00CE6A1C"/>
    <w:rsid w:val="00CE738E"/>
    <w:rsid w:val="00D02EA0"/>
    <w:rsid w:val="00D20E01"/>
    <w:rsid w:val="00D265E6"/>
    <w:rsid w:val="00D32530"/>
    <w:rsid w:val="00D33FC7"/>
    <w:rsid w:val="00D344D6"/>
    <w:rsid w:val="00D60AB1"/>
    <w:rsid w:val="00D65BAE"/>
    <w:rsid w:val="00D9309D"/>
    <w:rsid w:val="00DC6F25"/>
    <w:rsid w:val="00DD39A0"/>
    <w:rsid w:val="00DD530D"/>
    <w:rsid w:val="00DF5268"/>
    <w:rsid w:val="00E2728A"/>
    <w:rsid w:val="00E36CAF"/>
    <w:rsid w:val="00E40210"/>
    <w:rsid w:val="00E417E4"/>
    <w:rsid w:val="00E47220"/>
    <w:rsid w:val="00E5230C"/>
    <w:rsid w:val="00E71287"/>
    <w:rsid w:val="00E770F1"/>
    <w:rsid w:val="00E871AC"/>
    <w:rsid w:val="00E90E19"/>
    <w:rsid w:val="00EA475F"/>
    <w:rsid w:val="00EC39E0"/>
    <w:rsid w:val="00EC6791"/>
    <w:rsid w:val="00EE106A"/>
    <w:rsid w:val="00EF34D7"/>
    <w:rsid w:val="00EF7994"/>
    <w:rsid w:val="00EF7E0F"/>
    <w:rsid w:val="00F063D4"/>
    <w:rsid w:val="00F07DCD"/>
    <w:rsid w:val="00F123FB"/>
    <w:rsid w:val="00F13C2A"/>
    <w:rsid w:val="00F33901"/>
    <w:rsid w:val="00F36B8D"/>
    <w:rsid w:val="00F3733D"/>
    <w:rsid w:val="00F46146"/>
    <w:rsid w:val="00F56E5F"/>
    <w:rsid w:val="00F6375B"/>
    <w:rsid w:val="00F6409F"/>
    <w:rsid w:val="00F67F44"/>
    <w:rsid w:val="00F73987"/>
    <w:rsid w:val="00F81142"/>
    <w:rsid w:val="00F84287"/>
    <w:rsid w:val="00F84FCC"/>
    <w:rsid w:val="00FA3E5C"/>
    <w:rsid w:val="00FC3967"/>
    <w:rsid w:val="00FC6A03"/>
    <w:rsid w:val="00FF6ADE"/>
    <w:rsid w:val="52CB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C8466"/>
  <w15:docId w15:val="{458B7E6C-1E6C-4F68-9F09-9CDA2C4C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Char"/>
    <w:uiPriority w:val="99"/>
    <w:qFormat/>
    <w:pPr>
      <w:keepNext/>
      <w:jc w:val="center"/>
      <w:outlineLvl w:val="0"/>
    </w:pPr>
    <w:rPr>
      <w:sz w:val="28"/>
      <w:szCs w:val="28"/>
    </w:rPr>
  </w:style>
  <w:style w:type="paragraph" w:styleId="2">
    <w:name w:val="heading 2"/>
    <w:basedOn w:val="a"/>
    <w:next w:val="a"/>
    <w:link w:val="2Char"/>
    <w:uiPriority w:val="99"/>
    <w:qFormat/>
    <w:pPr>
      <w:keepNext/>
      <w:ind w:left="-540" w:right="-514"/>
      <w:outlineLvl w:val="1"/>
    </w:pPr>
    <w:rPr>
      <w:sz w:val="28"/>
      <w:szCs w:val="28"/>
    </w:rPr>
  </w:style>
  <w:style w:type="paragraph" w:styleId="3">
    <w:name w:val="heading 3"/>
    <w:basedOn w:val="a"/>
    <w:next w:val="a"/>
    <w:link w:val="3Char"/>
    <w:uiPriority w:val="99"/>
    <w:qFormat/>
    <w:pPr>
      <w:keepNext/>
      <w:ind w:left="-540" w:right="-514"/>
      <w:jc w:val="center"/>
      <w:outlineLvl w:val="2"/>
    </w:pPr>
    <w:rPr>
      <w:b/>
      <w:bCs/>
      <w:sz w:val="28"/>
      <w:szCs w:val="28"/>
    </w:rPr>
  </w:style>
  <w:style w:type="paragraph" w:styleId="4">
    <w:name w:val="heading 4"/>
    <w:basedOn w:val="a"/>
    <w:next w:val="a"/>
    <w:link w:val="4Char"/>
    <w:uiPriority w:val="99"/>
    <w:qFormat/>
    <w:pPr>
      <w:keepNext/>
      <w:ind w:left="-540" w:right="-514"/>
      <w:jc w:val="center"/>
      <w:outlineLvl w:val="3"/>
    </w:pPr>
    <w:rPr>
      <w:sz w:val="28"/>
      <w:szCs w:val="28"/>
    </w:rPr>
  </w:style>
  <w:style w:type="paragraph" w:styleId="5">
    <w:name w:val="heading 5"/>
    <w:basedOn w:val="a"/>
    <w:next w:val="a"/>
    <w:link w:val="5Char"/>
    <w:uiPriority w:val="99"/>
    <w:qFormat/>
    <w:pPr>
      <w:keepNext/>
      <w:ind w:right="-720"/>
      <w:outlineLvl w:val="4"/>
    </w:pPr>
    <w:rPr>
      <w:sz w:val="28"/>
      <w:szCs w:val="28"/>
    </w:rPr>
  </w:style>
  <w:style w:type="paragraph" w:styleId="6">
    <w:name w:val="heading 6"/>
    <w:basedOn w:val="a"/>
    <w:next w:val="a"/>
    <w:link w:val="6Char"/>
    <w:uiPriority w:val="99"/>
    <w:qFormat/>
    <w:pPr>
      <w:keepNext/>
      <w:ind w:left="-540" w:right="-720"/>
      <w:jc w:val="center"/>
      <w:outlineLvl w:val="5"/>
    </w:pPr>
    <w:rPr>
      <w:b/>
      <w:bCs/>
      <w:sz w:val="28"/>
      <w:szCs w:val="28"/>
    </w:rPr>
  </w:style>
  <w:style w:type="paragraph" w:styleId="7">
    <w:name w:val="heading 7"/>
    <w:basedOn w:val="a"/>
    <w:next w:val="a"/>
    <w:link w:val="7Char"/>
    <w:uiPriority w:val="99"/>
    <w:qFormat/>
    <w:pPr>
      <w:keepNext/>
      <w:jc w:val="center"/>
      <w:outlineLvl w:val="6"/>
    </w:pPr>
    <w:rPr>
      <w:b/>
      <w:bCs/>
      <w:sz w:val="28"/>
      <w:szCs w:val="28"/>
    </w:rPr>
  </w:style>
  <w:style w:type="paragraph" w:styleId="8">
    <w:name w:val="heading 8"/>
    <w:basedOn w:val="a"/>
    <w:next w:val="a"/>
    <w:link w:val="8Char"/>
    <w:uiPriority w:val="99"/>
    <w:qFormat/>
    <w:pPr>
      <w:spacing w:before="240" w:after="60"/>
      <w:outlineLvl w:val="7"/>
    </w:pPr>
    <w:rPr>
      <w:i/>
      <w:iCs/>
    </w:rPr>
  </w:style>
  <w:style w:type="paragraph" w:styleId="9">
    <w:name w:val="heading 9"/>
    <w:basedOn w:val="a"/>
    <w:next w:val="a"/>
    <w:link w:val="9Char"/>
    <w:uiPriority w:val="99"/>
    <w:qFormat/>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ascii="Tahoma" w:hAnsi="Tahoma" w:cs="Tahoma"/>
      <w:sz w:val="16"/>
      <w:szCs w:val="16"/>
    </w:rPr>
  </w:style>
  <w:style w:type="paragraph" w:styleId="a4">
    <w:name w:val="Block Text"/>
    <w:basedOn w:val="a"/>
    <w:uiPriority w:val="99"/>
    <w:pPr>
      <w:ind w:left="-540" w:right="-514"/>
    </w:pPr>
    <w:rPr>
      <w:sz w:val="28"/>
      <w:szCs w:val="28"/>
    </w:rPr>
  </w:style>
  <w:style w:type="paragraph" w:styleId="20">
    <w:name w:val="Body Text 2"/>
    <w:basedOn w:val="a"/>
    <w:link w:val="2Char0"/>
    <w:uiPriority w:val="99"/>
    <w:pPr>
      <w:ind w:right="102"/>
      <w:jc w:val="both"/>
    </w:pPr>
    <w:rPr>
      <w:rFonts w:ascii="Arial" w:hAnsi="Arial" w:cs="Arial"/>
      <w:b/>
      <w:bCs/>
    </w:rPr>
  </w:style>
  <w:style w:type="paragraph" w:styleId="a5">
    <w:name w:val="Body Text Indent"/>
    <w:basedOn w:val="a"/>
    <w:link w:val="Char0"/>
    <w:pPr>
      <w:spacing w:after="120"/>
      <w:ind w:left="283"/>
    </w:pPr>
  </w:style>
  <w:style w:type="paragraph" w:styleId="a6">
    <w:name w:val="Document Map"/>
    <w:basedOn w:val="a"/>
    <w:link w:val="Char1"/>
    <w:uiPriority w:val="99"/>
    <w:semiHidden/>
    <w:pPr>
      <w:shd w:val="clear" w:color="auto" w:fill="000080"/>
    </w:pPr>
    <w:rPr>
      <w:rFonts w:ascii="Tahoma" w:hAnsi="Tahoma" w:cs="Tahoma"/>
      <w:sz w:val="20"/>
      <w:szCs w:val="20"/>
    </w:rPr>
  </w:style>
  <w:style w:type="paragraph" w:styleId="a7">
    <w:name w:val="footer"/>
    <w:basedOn w:val="a"/>
    <w:link w:val="Char2"/>
    <w:uiPriority w:val="99"/>
    <w:pPr>
      <w:tabs>
        <w:tab w:val="center" w:pos="4153"/>
        <w:tab w:val="right" w:pos="8306"/>
      </w:tabs>
    </w:pPr>
  </w:style>
  <w:style w:type="paragraph" w:styleId="a8">
    <w:name w:val="header"/>
    <w:basedOn w:val="a"/>
    <w:link w:val="Char3"/>
    <w:uiPriority w:val="99"/>
    <w:pPr>
      <w:tabs>
        <w:tab w:val="center" w:pos="4153"/>
        <w:tab w:val="right" w:pos="8306"/>
      </w:tabs>
    </w:pPr>
  </w:style>
  <w:style w:type="character" w:styleId="-">
    <w:name w:val="Hyperlink"/>
    <w:uiPriority w:val="99"/>
    <w:rPr>
      <w:color w:val="0000FF"/>
      <w:u w:val="single"/>
    </w:rPr>
  </w:style>
  <w:style w:type="table" w:styleId="a9">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character" w:customStyle="1" w:styleId="Char3">
    <w:name w:val="Κεφαλίδα Char"/>
    <w:link w:val="a8"/>
    <w:uiPriority w:val="99"/>
    <w:semiHidden/>
    <w:rPr>
      <w:sz w:val="24"/>
      <w:szCs w:val="24"/>
    </w:rPr>
  </w:style>
  <w:style w:type="character" w:customStyle="1" w:styleId="Char2">
    <w:name w:val="Υποσέλιδο Char"/>
    <w:link w:val="a7"/>
    <w:uiPriority w:val="99"/>
    <w:semiHidden/>
    <w:rPr>
      <w:sz w:val="24"/>
      <w:szCs w:val="24"/>
    </w:rPr>
  </w:style>
  <w:style w:type="character" w:customStyle="1" w:styleId="Char">
    <w:name w:val="Κείμενο πλαισίου Char"/>
    <w:link w:val="a3"/>
    <w:uiPriority w:val="99"/>
    <w:semiHidden/>
    <w:rPr>
      <w:rFonts w:ascii="Tahoma" w:hAnsi="Tahoma" w:cs="Tahoma"/>
      <w:sz w:val="16"/>
      <w:szCs w:val="16"/>
    </w:rPr>
  </w:style>
  <w:style w:type="character" w:customStyle="1" w:styleId="2Char0">
    <w:name w:val="Σώμα κείμενου 2 Char"/>
    <w:link w:val="20"/>
    <w:uiPriority w:val="99"/>
    <w:semiHidden/>
    <w:rPr>
      <w:sz w:val="24"/>
      <w:szCs w:val="24"/>
    </w:rPr>
  </w:style>
  <w:style w:type="character" w:customStyle="1" w:styleId="Char1">
    <w:name w:val="Χάρτης εγγράφου Char"/>
    <w:link w:val="a6"/>
    <w:uiPriority w:val="99"/>
    <w:semiHidden/>
    <w:rPr>
      <w:rFonts w:ascii="Tahoma" w:hAnsi="Tahoma" w:cs="Tahoma"/>
      <w:sz w:val="16"/>
      <w:szCs w:val="16"/>
    </w:rPr>
  </w:style>
  <w:style w:type="character" w:customStyle="1" w:styleId="Char0">
    <w:name w:val="Σώμα κείμενου με εσοχή Char"/>
    <w:link w:val="a5"/>
    <w:rPr>
      <w:sz w:val="24"/>
      <w:szCs w:val="24"/>
    </w:rPr>
  </w:style>
  <w:style w:type="character" w:customStyle="1" w:styleId="a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te.gov.gr/dakontonia-chania/"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2811</Characters>
  <Application>Microsoft Office Word</Application>
  <DocSecurity>0</DocSecurity>
  <Lines>23</Lines>
  <Paragraphs>6</Paragraphs>
  <ScaleCrop>false</ScaleCrop>
  <Company>Home</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Eleftheria</dc:creator>
  <cp:lastModifiedBy>Μαρία Λουγιάκη</cp:lastModifiedBy>
  <cp:revision>4</cp:revision>
  <cp:lastPrinted>2025-09-12T09:21:00Z</cp:lastPrinted>
  <dcterms:created xsi:type="dcterms:W3CDTF">2025-09-15T12:44:00Z</dcterms:created>
  <dcterms:modified xsi:type="dcterms:W3CDTF">2025-09-15T12:51:00Z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4A1A7C4721E84C029F3055CE9CB517F3_13</vt:lpwstr>
  </property>
</Properties>
</file>