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CFFF" w14:textId="09A94039" w:rsidR="0072617F" w:rsidRDefault="0072617F" w:rsidP="00E85AA5">
      <w:pPr>
        <w:spacing w:line="240" w:lineRule="exact"/>
        <w:jc w:val="center"/>
        <w:rPr>
          <w:b/>
          <w:bCs/>
          <w:sz w:val="24"/>
          <w:szCs w:val="24"/>
        </w:rPr>
      </w:pPr>
      <w:r w:rsidRPr="0072617F">
        <w:rPr>
          <w:b/>
          <w:bCs/>
          <w:sz w:val="24"/>
          <w:szCs w:val="24"/>
        </w:rPr>
        <w:t>ΠΑΜΕ ΓΙΑ… ΧΟΡΤΑ;</w:t>
      </w:r>
    </w:p>
    <w:p w14:paraId="719602D7" w14:textId="6A9F623F" w:rsidR="00D301E0" w:rsidRDefault="0072617F" w:rsidP="00D301E0">
      <w:pPr>
        <w:spacing w:line="240" w:lineRule="exact"/>
        <w:jc w:val="center"/>
        <w:rPr>
          <w:b/>
          <w:bCs/>
          <w:sz w:val="24"/>
          <w:szCs w:val="24"/>
        </w:rPr>
      </w:pPr>
      <w:r w:rsidRPr="0072617F">
        <w:rPr>
          <w:b/>
          <w:bCs/>
          <w:sz w:val="24"/>
          <w:szCs w:val="24"/>
        </w:rPr>
        <w:t xml:space="preserve"> Τρίτη χρονιά δράσεων της Περιφέρειας Κρήτης Π.Ε. Χανίων για τη διάδοση </w:t>
      </w:r>
    </w:p>
    <w:p w14:paraId="263B1FB7" w14:textId="65935160" w:rsidR="00D301E0" w:rsidRDefault="0072617F" w:rsidP="00D301E0">
      <w:pPr>
        <w:spacing w:line="240" w:lineRule="exact"/>
        <w:jc w:val="center"/>
        <w:rPr>
          <w:b/>
          <w:bCs/>
          <w:sz w:val="24"/>
          <w:szCs w:val="24"/>
        </w:rPr>
      </w:pPr>
      <w:r w:rsidRPr="0072617F">
        <w:rPr>
          <w:b/>
          <w:bCs/>
          <w:sz w:val="24"/>
          <w:szCs w:val="24"/>
        </w:rPr>
        <w:t>της τέχνης της συλλογής</w:t>
      </w:r>
      <w:r w:rsidR="00D301E0">
        <w:rPr>
          <w:b/>
          <w:bCs/>
          <w:sz w:val="24"/>
          <w:szCs w:val="24"/>
        </w:rPr>
        <w:t xml:space="preserve"> </w:t>
      </w:r>
      <w:r w:rsidRPr="0072617F">
        <w:rPr>
          <w:b/>
          <w:bCs/>
          <w:sz w:val="24"/>
          <w:szCs w:val="24"/>
        </w:rPr>
        <w:t>και αξιοποί</w:t>
      </w:r>
      <w:r>
        <w:rPr>
          <w:b/>
          <w:bCs/>
          <w:sz w:val="24"/>
          <w:szCs w:val="24"/>
        </w:rPr>
        <w:t>η</w:t>
      </w:r>
      <w:r w:rsidRPr="0072617F">
        <w:rPr>
          <w:b/>
          <w:bCs/>
          <w:sz w:val="24"/>
          <w:szCs w:val="24"/>
        </w:rPr>
        <w:t xml:space="preserve">σης των άγριων χόρτων </w:t>
      </w:r>
    </w:p>
    <w:p w14:paraId="49EB9916" w14:textId="453C8400" w:rsidR="0072617F" w:rsidRDefault="0072617F" w:rsidP="00D301E0">
      <w:pPr>
        <w:spacing w:after="240" w:line="240" w:lineRule="exact"/>
        <w:jc w:val="center"/>
        <w:rPr>
          <w:b/>
          <w:bCs/>
          <w:sz w:val="24"/>
          <w:szCs w:val="24"/>
        </w:rPr>
      </w:pPr>
      <w:r w:rsidRPr="0072617F">
        <w:rPr>
          <w:b/>
          <w:bCs/>
          <w:sz w:val="24"/>
          <w:szCs w:val="24"/>
        </w:rPr>
        <w:t xml:space="preserve">της Κρητικής γης </w:t>
      </w:r>
      <w:r w:rsidR="00D301E0" w:rsidRPr="00D301E0">
        <w:rPr>
          <w:b/>
          <w:bCs/>
          <w:sz w:val="24"/>
          <w:szCs w:val="24"/>
        </w:rPr>
        <w:t>με νέες δράσεις σε Ηράκλειο και Λασίθι</w:t>
      </w:r>
    </w:p>
    <w:p w14:paraId="3139027E" w14:textId="37A66824" w:rsidR="00304F43" w:rsidRDefault="00304F43" w:rsidP="0072617F">
      <w:pPr>
        <w:spacing w:line="264" w:lineRule="auto"/>
        <w:jc w:val="both"/>
      </w:pPr>
    </w:p>
    <w:p w14:paraId="117A3333" w14:textId="22954BD8" w:rsidR="0072617F" w:rsidRPr="0072617F" w:rsidRDefault="0072617F" w:rsidP="0072617F">
      <w:pPr>
        <w:spacing w:line="264" w:lineRule="auto"/>
        <w:jc w:val="both"/>
        <w:rPr>
          <w:b/>
          <w:bCs/>
          <w:sz w:val="24"/>
          <w:szCs w:val="24"/>
        </w:rPr>
      </w:pPr>
      <w:r>
        <w:t xml:space="preserve">Η </w:t>
      </w:r>
      <w:r w:rsidRPr="0072617F">
        <w:rPr>
          <w:b/>
          <w:bCs/>
        </w:rPr>
        <w:t>Περιφέρεια Κρήτης – Περιφερειακή Ενότητα Χανίων,</w:t>
      </w:r>
      <w:r>
        <w:t xml:space="preserve"> σε συνεργασία με </w:t>
      </w:r>
      <w:r w:rsidRPr="0072617F">
        <w:rPr>
          <w:b/>
          <w:bCs/>
        </w:rPr>
        <w:t>τοπικούς συλλόγους</w:t>
      </w:r>
      <w:r>
        <w:t xml:space="preserve"> και </w:t>
      </w:r>
      <w:r w:rsidRPr="0072617F">
        <w:rPr>
          <w:b/>
          <w:bCs/>
        </w:rPr>
        <w:t>φορείς</w:t>
      </w:r>
      <w:r>
        <w:t>, αναγνωρίζοντας την αξία των άγριων</w:t>
      </w:r>
      <w:r w:rsidR="00D301E0">
        <w:t xml:space="preserve"> </w:t>
      </w:r>
      <w:r>
        <w:t>χόρτων, διοργανώνει για τρίτη συνεχή χρονιά το βιωματικό πρόγραμμα δράσεων «Πάμε για… χόρτα», με στόχο τη διάδοση της τέχνης της συλλογής και αξιοποίησ</w:t>
      </w:r>
      <w:r w:rsidR="00BB4122">
        <w:t>ή</w:t>
      </w:r>
      <w:r>
        <w:t>ς τ</w:t>
      </w:r>
      <w:r w:rsidR="00D301E0">
        <w:t>ους</w:t>
      </w:r>
      <w:r>
        <w:t xml:space="preserve">. </w:t>
      </w:r>
      <w:r w:rsidRPr="0072617F">
        <w:rPr>
          <w:b/>
          <w:bCs/>
        </w:rPr>
        <w:t>Η δράση εντάσσεται, ήδη από το 2025, στο έργο «Κρήτη – Ευρωπαϊκή Περιφέρεια Γαστρονομίας 2026».</w:t>
      </w:r>
    </w:p>
    <w:p w14:paraId="6A2FF56A" w14:textId="6EF19D2B" w:rsidR="0072617F" w:rsidRPr="00304F43" w:rsidRDefault="0072617F" w:rsidP="0072617F">
      <w:pPr>
        <w:jc w:val="both"/>
      </w:pPr>
      <w:r w:rsidRPr="00304F43">
        <w:t xml:space="preserve">Η Κρήτη συγκαταλέγεται μεταξύ των περιοχών με τη μεγαλύτερη ποικιλία άγριων χόρτων διεθνώς, καθώς καταγράφονται περισσότερα από 120 είδη στη χλωρίδα της. Η  κατανάλωσή τους αποτελεί ιδιαίτερο γνώρισμα της κρητικής γαστρονομίας καθ’ όσον εδρεύουν αδιάλειπτα στο τραπέζι των Κρητικών ως κυρίως γεύμα για περισσότερα από 2.500 χρόνια. </w:t>
      </w:r>
    </w:p>
    <w:p w14:paraId="3ACFDA5B" w14:textId="4B1889B6" w:rsidR="0072617F" w:rsidRDefault="00EF7C9B" w:rsidP="0072617F">
      <w:pPr>
        <w:jc w:val="both"/>
      </w:pPr>
      <w:r w:rsidRPr="00304F43">
        <w:t>Μετά τη μεγάλη ανταπόκριση των δύο πρώτων ετών</w:t>
      </w:r>
      <w:r w:rsidR="00304F43">
        <w:t xml:space="preserve"> στην Π.Ε. Χανίων</w:t>
      </w:r>
      <w:r w:rsidRPr="00304F43">
        <w:t xml:space="preserve">, </w:t>
      </w:r>
      <w:r w:rsidR="00D301E0" w:rsidRPr="00304F43">
        <w:t xml:space="preserve">το 2026 </w:t>
      </w:r>
      <w:r w:rsidRPr="00304F43">
        <w:t xml:space="preserve">το πρόγραμμα διευρύνεται, δημιουργώντας γέφυρες συνεργασίας και σε περιοχές των Π.Ε. Ηρακλείου και Λασιθίου. </w:t>
      </w:r>
      <w:r w:rsidR="0072617F" w:rsidRPr="0072617F">
        <w:rPr>
          <w:color w:val="0D0D0D" w:themeColor="text1" w:themeTint="F2"/>
        </w:rPr>
        <w:t xml:space="preserve">Στην </w:t>
      </w:r>
      <w:r w:rsidR="00E132A6" w:rsidRPr="0072617F">
        <w:rPr>
          <w:color w:val="0D0D0D" w:themeColor="text1" w:themeTint="F2"/>
        </w:rPr>
        <w:t>Π</w:t>
      </w:r>
      <w:r w:rsidR="00E132A6">
        <w:rPr>
          <w:color w:val="0D0D0D" w:themeColor="text1" w:themeTint="F2"/>
        </w:rPr>
        <w:t>.</w:t>
      </w:r>
      <w:r w:rsidR="00E132A6" w:rsidRPr="0072617F">
        <w:rPr>
          <w:color w:val="0D0D0D" w:themeColor="text1" w:themeTint="F2"/>
        </w:rPr>
        <w:t>Ε</w:t>
      </w:r>
      <w:r w:rsidR="00E132A6">
        <w:rPr>
          <w:color w:val="0D0D0D" w:themeColor="text1" w:themeTint="F2"/>
        </w:rPr>
        <w:t xml:space="preserve">. </w:t>
      </w:r>
      <w:r w:rsidR="0072617F" w:rsidRPr="0072617F">
        <w:rPr>
          <w:color w:val="0D0D0D" w:themeColor="text1" w:themeTint="F2"/>
        </w:rPr>
        <w:t xml:space="preserve">Χανίων υλοποιούνται δράσεις σε 15 διαφορετικά σημεία, σε συνεργασία με 22 τοπικούς συλλόγους. </w:t>
      </w:r>
      <w:r>
        <w:rPr>
          <w:color w:val="0D0D0D" w:themeColor="text1" w:themeTint="F2"/>
        </w:rPr>
        <w:t xml:space="preserve">Ενώ </w:t>
      </w:r>
      <w:r w:rsidR="0072617F" w:rsidRPr="0072617F">
        <w:rPr>
          <w:color w:val="0D0D0D" w:themeColor="text1" w:themeTint="F2"/>
        </w:rPr>
        <w:t>στην Π</w:t>
      </w:r>
      <w:r w:rsidR="00E132A6">
        <w:rPr>
          <w:color w:val="0D0D0D" w:themeColor="text1" w:themeTint="F2"/>
        </w:rPr>
        <w:t>.</w:t>
      </w:r>
      <w:r w:rsidR="0072617F" w:rsidRPr="0072617F">
        <w:rPr>
          <w:color w:val="0D0D0D" w:themeColor="text1" w:themeTint="F2"/>
        </w:rPr>
        <w:t>Ε</w:t>
      </w:r>
      <w:r w:rsidR="00E132A6">
        <w:rPr>
          <w:color w:val="0D0D0D" w:themeColor="text1" w:themeTint="F2"/>
        </w:rPr>
        <w:t xml:space="preserve">. </w:t>
      </w:r>
      <w:r w:rsidR="0072617F" w:rsidRPr="0072617F">
        <w:rPr>
          <w:color w:val="0D0D0D" w:themeColor="text1" w:themeTint="F2"/>
        </w:rPr>
        <w:t xml:space="preserve">Ηρακλείου, </w:t>
      </w:r>
      <w:r>
        <w:rPr>
          <w:color w:val="0D0D0D" w:themeColor="text1" w:themeTint="F2"/>
        </w:rPr>
        <w:t>θα συμμετάσχουν</w:t>
      </w:r>
      <w:r w:rsidR="00E132A6">
        <w:rPr>
          <w:color w:val="0D0D0D" w:themeColor="text1" w:themeTint="F2"/>
        </w:rPr>
        <w:t xml:space="preserve"> </w:t>
      </w:r>
      <w:r w:rsidR="0072617F" w:rsidRPr="0072617F">
        <w:rPr>
          <w:color w:val="0D0D0D" w:themeColor="text1" w:themeTint="F2"/>
        </w:rPr>
        <w:t xml:space="preserve">το Φεστιβάλ Κρητικής Κουζίνας σε </w:t>
      </w:r>
      <w:proofErr w:type="spellStart"/>
      <w:r w:rsidR="0072617F" w:rsidRPr="0072617F">
        <w:rPr>
          <w:color w:val="0D0D0D" w:themeColor="text1" w:themeTint="F2"/>
        </w:rPr>
        <w:t>συνδιοργάνωση</w:t>
      </w:r>
      <w:proofErr w:type="spellEnd"/>
      <w:r w:rsidR="0072617F" w:rsidRPr="0072617F">
        <w:rPr>
          <w:color w:val="0D0D0D" w:themeColor="text1" w:themeTint="F2"/>
        </w:rPr>
        <w:t xml:space="preserve"> με το Ελληνικό Μεσογειακό Πανεπιστήμιο, μέσα από δράσεις σε τρία σημεία και τη συνεργασία </w:t>
      </w:r>
      <w:r>
        <w:rPr>
          <w:color w:val="0D0D0D" w:themeColor="text1" w:themeTint="F2"/>
        </w:rPr>
        <w:t>11</w:t>
      </w:r>
      <w:r w:rsidR="0072617F" w:rsidRPr="0072617F">
        <w:rPr>
          <w:color w:val="0D0D0D" w:themeColor="text1" w:themeTint="F2"/>
        </w:rPr>
        <w:t xml:space="preserve"> συλλόγων. Στην </w:t>
      </w:r>
      <w:r w:rsidR="00E132A6" w:rsidRPr="0072617F">
        <w:rPr>
          <w:color w:val="0D0D0D" w:themeColor="text1" w:themeTint="F2"/>
        </w:rPr>
        <w:t>Π</w:t>
      </w:r>
      <w:r w:rsidR="00E132A6">
        <w:rPr>
          <w:color w:val="0D0D0D" w:themeColor="text1" w:themeTint="F2"/>
        </w:rPr>
        <w:t>.</w:t>
      </w:r>
      <w:r w:rsidR="00E132A6" w:rsidRPr="0072617F">
        <w:rPr>
          <w:color w:val="0D0D0D" w:themeColor="text1" w:themeTint="F2"/>
        </w:rPr>
        <w:t>Ε</w:t>
      </w:r>
      <w:r w:rsidR="00E132A6">
        <w:rPr>
          <w:color w:val="0D0D0D" w:themeColor="text1" w:themeTint="F2"/>
        </w:rPr>
        <w:t xml:space="preserve">. </w:t>
      </w:r>
      <w:r w:rsidR="0072617F" w:rsidRPr="0072617F">
        <w:rPr>
          <w:color w:val="0D0D0D" w:themeColor="text1" w:themeTint="F2"/>
        </w:rPr>
        <w:t>Λασιθίου συμμετέχει ο Πολιτιστικός Σύλλογος Σητείας «Σητεία 12 Μήνες», ενισχύοντας περαιτέρω τη</w:t>
      </w:r>
      <w:r w:rsidR="00304F43">
        <w:rPr>
          <w:color w:val="0D0D0D" w:themeColor="text1" w:themeTint="F2"/>
        </w:rPr>
        <w:t xml:space="preserve">ν </w:t>
      </w:r>
      <w:r w:rsidR="0072617F" w:rsidRPr="0072617F">
        <w:rPr>
          <w:color w:val="0D0D0D" w:themeColor="text1" w:themeTint="F2"/>
        </w:rPr>
        <w:t>εξάπλωση</w:t>
      </w:r>
      <w:r w:rsidR="0072617F">
        <w:t xml:space="preserve"> της δράσης.</w:t>
      </w:r>
    </w:p>
    <w:p w14:paraId="3ABA27DD" w14:textId="2DA87D13" w:rsidR="00E132A6" w:rsidRPr="00B57740" w:rsidRDefault="00E132A6" w:rsidP="00E132A6">
      <w:pPr>
        <w:jc w:val="both"/>
      </w:pPr>
      <w:r>
        <w:t xml:space="preserve">Επιπρόσθετα, για πρώτη φορά φέτος, σε πιλοτική εφαρμογή, το πρόγραμμα εντάσσεται και στη σχολική εκπαίδευση, σε συνεργασία με τη Διεύθυνση Δευτεροβάθμιας Εκπαίδευσης Χανίων, προσφέροντας σε μαθητές και εκπαιδευτικούς τη δυνατότητα </w:t>
      </w:r>
      <w:r w:rsidRPr="00C16154">
        <w:t>να συμμετάσχουν ενεργά σε μια αυθεντική εκπαιδευτική εμπειρία στη φύση και να μοιραστούν μαζί μας τη ζεστή φιλοξενία των συλλόγων που μας υποδέχονται</w:t>
      </w:r>
      <w:r w:rsidRPr="00B57740">
        <w:t>.</w:t>
      </w:r>
    </w:p>
    <w:p w14:paraId="6CF4FD88" w14:textId="21B0C5AF" w:rsidR="00E85AA5" w:rsidRPr="00EF7C9B" w:rsidRDefault="00E132A6" w:rsidP="00E85AA5">
      <w:pPr>
        <w:jc w:val="both"/>
        <w:rPr>
          <w:color w:val="767171" w:themeColor="background2" w:themeShade="80"/>
        </w:rPr>
      </w:pPr>
      <w:r>
        <w:t>Ο σχεδιασμός των δράσεων αναδεικνύει τη μοναδική φυσιογνωμία κάθε τόπου και δημιουργεί συνθήκες ουσιαστικής βιωματικής μάθησης</w:t>
      </w:r>
      <w:r w:rsidR="00E85AA5">
        <w:t xml:space="preserve">, </w:t>
      </w:r>
      <w:r w:rsidR="00E85AA5" w:rsidRPr="00263284">
        <w:t>μέσα από τη δυνατότητα επαναλαμβανόμενης συμμετοχής των ενδιαφερομένων σε περισσότερες από μία δράσεις</w:t>
      </w:r>
      <w:r>
        <w:t>. Κοινός παρονομαστής όλων των εκδηλώσεων αποτελεί η συλλογή άγριων χόρτων στο φυσικό τους περιβάλλον, παρουσία καθοδηγητών που μεταφέρουν γνώσεις για την αναγνώριση, τη χρήση και τον υπεύθυνο τρόπο συλλογής τους, με σεβασμό στη φύση ώστε να συνεχίσει να προσφέρει και στις επόμενες γενιές.</w:t>
      </w:r>
      <w:r w:rsidR="00E85AA5">
        <w:t xml:space="preserve"> </w:t>
      </w:r>
    </w:p>
    <w:p w14:paraId="633F77A1" w14:textId="0767F871" w:rsidR="00E85AA5" w:rsidRDefault="00E132A6" w:rsidP="00E85AA5">
      <w:pPr>
        <w:spacing w:after="240"/>
        <w:jc w:val="both"/>
      </w:pPr>
      <w:r>
        <w:t>Οι εκδηλώσεις θα ξεκινήσουν στις 31 Ιανουαρίου και θα ολοκληρωθούν τον Απρίλιο του 2026, σύμφωνα με το επισυναπτόμενο πρόγραμμα.</w:t>
      </w:r>
      <w:r w:rsidR="00E85AA5" w:rsidRPr="00E85AA5">
        <w:t xml:space="preserve"> </w:t>
      </w:r>
      <w:r w:rsidR="00E85AA5" w:rsidRPr="00287F25">
        <w:t>Κάθε τοπικός Σύλλογος συμβάλλει με το δικό του ξεχωριστό τρόπο στον εμπλουτισμό της δράσης που φιλοξενεί</w:t>
      </w:r>
      <w:r w:rsidR="00E85AA5">
        <w:t>. Όλες είναι</w:t>
      </w:r>
      <w:r w:rsidR="00E85AA5" w:rsidRPr="00287F25">
        <w:t xml:space="preserve"> με ελεύθερη συμμετοχή, καθεμία μοναδική!</w:t>
      </w:r>
    </w:p>
    <w:p w14:paraId="14DD48A9" w14:textId="6A53BEE8" w:rsidR="00E85AA5" w:rsidRDefault="00304F43" w:rsidP="00E85AA5">
      <w:pPr>
        <w:spacing w:after="240"/>
        <w:jc w:val="both"/>
        <w:rPr>
          <w:b/>
        </w:rPr>
      </w:pPr>
      <w:r>
        <w:rPr>
          <w:noProof/>
        </w:rPr>
        <w:drawing>
          <wp:anchor distT="0" distB="0" distL="114300" distR="114300" simplePos="0" relativeHeight="251659264" behindDoc="1" locked="0" layoutInCell="1" allowOverlap="1" wp14:anchorId="474DBA8E" wp14:editId="35FB4CF0">
            <wp:simplePos x="0" y="0"/>
            <wp:positionH relativeFrom="margin">
              <wp:posOffset>-247650</wp:posOffset>
            </wp:positionH>
            <wp:positionV relativeFrom="margin">
              <wp:posOffset>8451215</wp:posOffset>
            </wp:positionV>
            <wp:extent cx="2324100" cy="2324100"/>
            <wp:effectExtent l="0" t="0" r="0" b="0"/>
            <wp:wrapNone/>
            <wp:docPr id="118949489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94891" name="Εικόνα 11894948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4100" cy="2324100"/>
                    </a:xfrm>
                    <a:prstGeom prst="rect">
                      <a:avLst/>
                    </a:prstGeom>
                  </pic:spPr>
                </pic:pic>
              </a:graphicData>
            </a:graphic>
            <wp14:sizeRelH relativeFrom="margin">
              <wp14:pctWidth>0</wp14:pctWidth>
            </wp14:sizeRelH>
            <wp14:sizeRelV relativeFrom="margin">
              <wp14:pctHeight>0</wp14:pctHeight>
            </wp14:sizeRelV>
          </wp:anchor>
        </w:drawing>
      </w:r>
      <w:r w:rsidR="00E85AA5">
        <w:rPr>
          <w:b/>
        </w:rPr>
        <w:t xml:space="preserve">Για αυτό …Πάρτε το μαχαιράκι σας, διαλέξτε τον τόπο και πάμε μαζί για χόρτα! </w:t>
      </w:r>
    </w:p>
    <w:p w14:paraId="083947D3" w14:textId="3AB2BB0D" w:rsidR="00E85AA5" w:rsidRDefault="00E85AA5" w:rsidP="00E85AA5">
      <w:pPr>
        <w:spacing w:after="0" w:line="240" w:lineRule="auto"/>
        <w:jc w:val="both"/>
        <w:rPr>
          <w:b/>
        </w:rPr>
      </w:pPr>
      <w:r>
        <w:t xml:space="preserve">Υπεύθυνη δράσης και συντονισμού για την Περιφέρεια Κρήτης </w:t>
      </w:r>
      <w:r>
        <w:rPr>
          <w:b/>
        </w:rPr>
        <w:t>Σοφία Μαλανδράκη</w:t>
      </w:r>
      <w:r w:rsidR="00C11897">
        <w:rPr>
          <w:b/>
        </w:rPr>
        <w:t xml:space="preserve"> </w:t>
      </w:r>
      <w:r>
        <w:rPr>
          <w:b/>
        </w:rPr>
        <w:t>–</w:t>
      </w:r>
      <w:proofErr w:type="spellStart"/>
      <w:r>
        <w:rPr>
          <w:b/>
        </w:rPr>
        <w:t>Κρασουδάκη</w:t>
      </w:r>
      <w:proofErr w:type="spellEnd"/>
      <w:r>
        <w:rPr>
          <w:b/>
        </w:rPr>
        <w:t xml:space="preserve">, Περιφερειακή Σύμβουλος Κρήτης, Εντεταλμένη στον Τομέα Πολιτισμού, Παιδείας  καθώς και σε θέματα Αποδήμων </w:t>
      </w:r>
      <w:proofErr w:type="spellStart"/>
      <w:r>
        <w:rPr>
          <w:b/>
        </w:rPr>
        <w:t>Κρητών</w:t>
      </w:r>
      <w:proofErr w:type="spellEnd"/>
      <w:r>
        <w:rPr>
          <w:b/>
        </w:rPr>
        <w:t>.</w:t>
      </w:r>
    </w:p>
    <w:p w14:paraId="60D7D3E6" w14:textId="64ED3DBD" w:rsidR="00E132A6" w:rsidRDefault="00304F43" w:rsidP="0072617F">
      <w:pPr>
        <w:jc w:val="both"/>
      </w:pPr>
      <w:r>
        <w:rPr>
          <w:noProof/>
          <w:color w:val="0D0D0D" w:themeColor="text1" w:themeTint="F2"/>
        </w:rPr>
        <w:drawing>
          <wp:anchor distT="0" distB="0" distL="114300" distR="114300" simplePos="0" relativeHeight="251660288" behindDoc="1" locked="0" layoutInCell="1" allowOverlap="1" wp14:anchorId="3EDD77EE" wp14:editId="6BF88F54">
            <wp:simplePos x="0" y="0"/>
            <wp:positionH relativeFrom="column">
              <wp:posOffset>2381250</wp:posOffset>
            </wp:positionH>
            <wp:positionV relativeFrom="paragraph">
              <wp:posOffset>242195</wp:posOffset>
            </wp:positionV>
            <wp:extent cx="2847975" cy="885565"/>
            <wp:effectExtent l="0" t="0" r="0" b="0"/>
            <wp:wrapNone/>
            <wp:docPr id="118836165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61651" name="Εικόνα 1188361651"/>
                    <pic:cNvPicPr/>
                  </pic:nvPicPr>
                  <pic:blipFill>
                    <a:blip r:embed="rId5">
                      <a:extLst>
                        <a:ext uri="{28A0092B-C50C-407E-A947-70E740481C1C}">
                          <a14:useLocalDpi xmlns:a14="http://schemas.microsoft.com/office/drawing/2010/main" val="0"/>
                        </a:ext>
                      </a:extLst>
                    </a:blip>
                    <a:stretch>
                      <a:fillRect/>
                    </a:stretch>
                  </pic:blipFill>
                  <pic:spPr>
                    <a:xfrm>
                      <a:off x="0" y="0"/>
                      <a:ext cx="2854551" cy="887610"/>
                    </a:xfrm>
                    <a:prstGeom prst="rect">
                      <a:avLst/>
                    </a:prstGeom>
                  </pic:spPr>
                </pic:pic>
              </a:graphicData>
            </a:graphic>
            <wp14:sizeRelH relativeFrom="page">
              <wp14:pctWidth>0</wp14:pctWidth>
            </wp14:sizeRelH>
            <wp14:sizeRelV relativeFrom="page">
              <wp14:pctHeight>0</wp14:pctHeight>
            </wp14:sizeRelV>
          </wp:anchor>
        </w:drawing>
      </w:r>
    </w:p>
    <w:sectPr w:rsidR="00E132A6" w:rsidSect="00E85AA5">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7F"/>
    <w:rsid w:val="00304F43"/>
    <w:rsid w:val="0072617F"/>
    <w:rsid w:val="0076169E"/>
    <w:rsid w:val="00BB4122"/>
    <w:rsid w:val="00C11897"/>
    <w:rsid w:val="00D301E0"/>
    <w:rsid w:val="00E132A6"/>
    <w:rsid w:val="00E8103A"/>
    <w:rsid w:val="00E85AA5"/>
    <w:rsid w:val="00EF7C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40FC"/>
  <w15:chartTrackingRefBased/>
  <w15:docId w15:val="{BF44E2C2-3F6B-4961-8D41-850B0AB4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17F"/>
    <w:rPr>
      <w:rFonts w:ascii="Calibri" w:eastAsia="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fif"/><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469</Words>
  <Characters>2538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Manto Chorafaki</cp:lastModifiedBy>
  <cp:revision>4</cp:revision>
  <dcterms:created xsi:type="dcterms:W3CDTF">2026-02-12T09:17:00Z</dcterms:created>
  <dcterms:modified xsi:type="dcterms:W3CDTF">2026-02-12T10:01:00Z</dcterms:modified>
</cp:coreProperties>
</file>